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adjustRightInd w:val="0"/>
        <w:ind w:leftChars="0" w:firstLine="3855" w:firstLineChars="1200"/>
        <w:jc w:val="both"/>
        <w:outlineLvl w:val="0"/>
        <w:rPr>
          <w:rFonts w:ascii="宋体" w:hAnsi="宋体"/>
          <w:b/>
          <w:bCs/>
          <w:color w:val="000000"/>
          <w:sz w:val="32"/>
          <w:szCs w:val="32"/>
        </w:rPr>
      </w:pPr>
      <w:r>
        <w:rPr>
          <w:rFonts w:hint="eastAsia" w:ascii="宋体" w:hAnsi="宋体"/>
          <w:b/>
          <w:bCs/>
          <w:color w:val="000000"/>
          <w:sz w:val="32"/>
          <w:szCs w:val="32"/>
        </w:rPr>
        <w:t>竞价须知</w:t>
      </w:r>
    </w:p>
    <w:p>
      <w:pPr>
        <w:numPr>
          <w:ilvl w:val="0"/>
          <w:numId w:val="1"/>
        </w:numPr>
        <w:ind w:firstLine="420" w:firstLineChars="200"/>
        <w:rPr>
          <w:rFonts w:hint="eastAsia" w:ascii="宋体" w:hAnsi="宋体"/>
          <w:color w:val="000000"/>
          <w:kern w:val="0"/>
          <w:szCs w:val="21"/>
        </w:rPr>
      </w:pPr>
      <w:r>
        <w:rPr>
          <w:rFonts w:hint="eastAsia" w:ascii="宋体" w:hAnsi="宋体"/>
          <w:color w:val="000000"/>
          <w:kern w:val="0"/>
          <w:szCs w:val="21"/>
        </w:rPr>
        <w:t>本项目通过</w:t>
      </w:r>
      <w:r>
        <w:rPr>
          <w:rFonts w:hint="eastAsia" w:ascii="宋体" w:hAnsi="宋体"/>
          <w:color w:val="000000"/>
          <w:kern w:val="0"/>
          <w:szCs w:val="21"/>
          <w:lang w:eastAsia="zh-CN"/>
        </w:rPr>
        <w:t>供应商库在规定时间内报送</w:t>
      </w:r>
      <w:r>
        <w:rPr>
          <w:rFonts w:hint="eastAsia" w:ascii="宋体" w:hAnsi="宋体"/>
          <w:color w:val="000000"/>
          <w:szCs w:val="21"/>
        </w:rPr>
        <w:t>进行公开</w:t>
      </w:r>
      <w:r>
        <w:rPr>
          <w:rFonts w:hint="eastAsia" w:ascii="宋体" w:hAnsi="宋体"/>
          <w:color w:val="000000"/>
          <w:kern w:val="0"/>
          <w:szCs w:val="21"/>
        </w:rPr>
        <w:t>竞价</w:t>
      </w:r>
    </w:p>
    <w:p>
      <w:pPr>
        <w:numPr>
          <w:ilvl w:val="0"/>
          <w:numId w:val="1"/>
        </w:numPr>
        <w:ind w:firstLine="420" w:firstLineChars="200"/>
        <w:rPr>
          <w:rFonts w:hint="eastAsia" w:ascii="宋体" w:hAnsi="宋体"/>
          <w:color w:val="000000"/>
          <w:kern w:val="0"/>
          <w:szCs w:val="21"/>
          <w:lang w:val="en-US" w:eastAsia="zh-CN"/>
        </w:rPr>
      </w:pPr>
      <w:r>
        <w:rPr>
          <w:rFonts w:hint="eastAsia" w:ascii="宋体" w:hAnsi="宋体"/>
          <w:color w:val="000000"/>
          <w:kern w:val="0"/>
          <w:szCs w:val="21"/>
          <w:lang w:eastAsia="zh-CN"/>
        </w:rPr>
        <w:t>报送竞价书必须密封盖章</w:t>
      </w:r>
    </w:p>
    <w:p>
      <w:pPr>
        <w:numPr>
          <w:ilvl w:val="0"/>
          <w:numId w:val="0"/>
        </w:numPr>
        <w:autoSpaceDE w:val="0"/>
        <w:autoSpaceDN w:val="0"/>
        <w:adjustRightInd w:val="0"/>
        <w:spacing w:line="360" w:lineRule="auto"/>
        <w:ind w:leftChars="0" w:firstLine="422" w:firstLineChars="200"/>
        <w:jc w:val="left"/>
        <w:rPr>
          <w:rFonts w:ascii="宋体" w:hAnsi="宋体"/>
          <w:b/>
          <w:color w:val="000000"/>
          <w:kern w:val="0"/>
          <w:szCs w:val="21"/>
        </w:rPr>
      </w:pPr>
      <w:r>
        <w:rPr>
          <w:rFonts w:hint="eastAsia" w:ascii="宋体" w:hAnsi="宋体"/>
          <w:b/>
          <w:bCs/>
          <w:color w:val="000000"/>
          <w:kern w:val="0"/>
          <w:szCs w:val="21"/>
          <w:lang w:eastAsia="zh-CN"/>
        </w:rPr>
        <w:t>三、</w:t>
      </w:r>
      <w:r>
        <w:rPr>
          <w:rFonts w:hint="eastAsia" w:ascii="宋体" w:hAnsi="宋体"/>
          <w:b/>
          <w:bCs/>
          <w:color w:val="000000"/>
          <w:kern w:val="0"/>
          <w:szCs w:val="21"/>
        </w:rPr>
        <w:t>竞价说明</w:t>
      </w:r>
    </w:p>
    <w:p>
      <w:pPr>
        <w:numPr>
          <w:ilvl w:val="0"/>
          <w:numId w:val="2"/>
        </w:num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参与竞价的</w:t>
      </w:r>
      <w:r>
        <w:rPr>
          <w:rFonts w:hint="eastAsia" w:ascii="宋体" w:hAnsi="宋体"/>
          <w:bCs/>
          <w:color w:val="000000"/>
          <w:kern w:val="0"/>
          <w:szCs w:val="21"/>
        </w:rPr>
        <w:t>供应商必须按竞价附件的格式填写，不得</w:t>
      </w:r>
      <w:r>
        <w:rPr>
          <w:rFonts w:hint="eastAsia" w:ascii="宋体" w:hAnsi="宋体"/>
          <w:bCs/>
          <w:color w:val="000000"/>
          <w:szCs w:val="21"/>
        </w:rPr>
        <w:t>随意</w:t>
      </w:r>
      <w:r>
        <w:rPr>
          <w:rFonts w:hint="eastAsia" w:ascii="宋体" w:hAnsi="宋体"/>
          <w:bCs/>
          <w:color w:val="000000"/>
          <w:kern w:val="0"/>
          <w:szCs w:val="21"/>
        </w:rPr>
        <w:t>增加或删除表格内容。除单价、金额或项目要求填写的内容外，不得擅自改动竞价附件内容，否则将有可能影响成交结果，不推荐为成交候选人。</w:t>
      </w:r>
    </w:p>
    <w:p>
      <w:pPr>
        <w:numPr>
          <w:ilvl w:val="0"/>
          <w:numId w:val="2"/>
        </w:num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若成交供应商自身原因无法完成本项目，则采购人有权利保留追究责任。</w:t>
      </w:r>
    </w:p>
    <w:p>
      <w:pPr>
        <w:numPr>
          <w:ilvl w:val="0"/>
          <w:numId w:val="2"/>
        </w:num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成交供应商因自身原因被取消成交资格，采购人可重新启动采购或按竞价公告规定顺延推选符合要求的供应商作为成交供应商。</w:t>
      </w:r>
    </w:p>
    <w:p>
      <w:pPr>
        <w:numPr>
          <w:ilvl w:val="0"/>
          <w:numId w:val="2"/>
        </w:num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若本项目竞价采购失败，采购人将重新采购，届时采购人有权根据项目具体情况，决定重新采购项目的采购方式。</w:t>
      </w:r>
    </w:p>
    <w:p>
      <w:pPr>
        <w:numPr>
          <w:ilvl w:val="0"/>
          <w:numId w:val="2"/>
        </w:num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成交供应商若无正当理由恶意放弃成交资格，采购人有权将拒绝其参加本项目重新组织的竞价采购活动。</w:t>
      </w:r>
    </w:p>
    <w:p>
      <w:pPr>
        <w:pStyle w:val="5"/>
        <w:numPr>
          <w:ilvl w:val="0"/>
          <w:numId w:val="2"/>
        </w:numPr>
        <w:spacing w:line="360" w:lineRule="auto"/>
        <w:ind w:firstLineChars="0"/>
        <w:rPr>
          <w:rFonts w:ascii="宋体" w:hAnsi="宋体"/>
          <w:color w:val="000000"/>
        </w:rPr>
      </w:pPr>
      <w:r>
        <w:rPr>
          <w:rFonts w:hint="eastAsia" w:ascii="宋体" w:hAnsi="宋体"/>
          <w:color w:val="000000"/>
        </w:rPr>
        <w:t>如采购人或代理机构在审核或复核</w:t>
      </w:r>
      <w:r>
        <w:rPr>
          <w:rFonts w:hint="eastAsia" w:ascii="宋体" w:hAnsi="宋体"/>
          <w:color w:val="000000"/>
          <w:szCs w:val="21"/>
        </w:rPr>
        <w:t>参与竞价的</w:t>
      </w:r>
      <w:r>
        <w:rPr>
          <w:rFonts w:hint="eastAsia" w:ascii="宋体" w:hAnsi="宋体"/>
          <w:color w:val="000000"/>
        </w:rPr>
        <w:t>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2"/>
        </w:numPr>
        <w:autoSpaceDE w:val="0"/>
        <w:autoSpaceDN w:val="0"/>
        <w:adjustRightInd w:val="0"/>
        <w:spacing w:line="360" w:lineRule="auto"/>
        <w:jc w:val="left"/>
        <w:rPr>
          <w:rFonts w:ascii="宋体" w:hAnsi="宋体"/>
          <w:color w:val="000000"/>
          <w:kern w:val="0"/>
          <w:szCs w:val="21"/>
        </w:rPr>
      </w:pPr>
      <w:r>
        <w:rPr>
          <w:rFonts w:hint="eastAsia" w:ascii="宋体" w:hAnsi="宋体" w:cs="宋体"/>
          <w:color w:val="000000"/>
          <w:kern w:val="0"/>
          <w:szCs w:val="21"/>
        </w:rPr>
        <w:t>参与竞价的</w:t>
      </w:r>
      <w:r>
        <w:rPr>
          <w:rFonts w:hint="eastAsia" w:ascii="宋体" w:hAnsi="宋体" w:cs="宋体"/>
          <w:color w:val="000000"/>
          <w:kern w:val="0"/>
          <w:szCs w:val="21"/>
          <w:lang w:eastAsia="zh-TW"/>
        </w:rPr>
        <w:t>供应商向我司咨询的有关项目事项，一切以</w:t>
      </w:r>
      <w:r>
        <w:rPr>
          <w:rFonts w:hint="eastAsia" w:ascii="宋体" w:hAnsi="宋体" w:cs="宋体"/>
          <w:color w:val="000000"/>
          <w:kern w:val="0"/>
          <w:szCs w:val="21"/>
        </w:rPr>
        <w:t>竞价文件</w:t>
      </w:r>
      <w:r>
        <w:rPr>
          <w:rFonts w:hint="eastAsia" w:ascii="宋体" w:hAnsi="宋体" w:cs="宋体"/>
          <w:color w:val="000000"/>
          <w:kern w:val="0"/>
          <w:szCs w:val="21"/>
          <w:lang w:eastAsia="zh-TW"/>
        </w:rPr>
        <w:t>规定</w:t>
      </w:r>
      <w:r>
        <w:rPr>
          <w:rFonts w:hint="eastAsia" w:ascii="宋体" w:hAnsi="宋体" w:cs="宋体"/>
          <w:color w:val="000000"/>
          <w:kern w:val="0"/>
          <w:szCs w:val="21"/>
        </w:rPr>
        <w:t>和竞价公告规定以及</w:t>
      </w:r>
      <w:r>
        <w:rPr>
          <w:rFonts w:hint="eastAsia" w:ascii="宋体" w:hAnsi="宋体" w:cs="宋体"/>
          <w:color w:val="000000"/>
          <w:kern w:val="0"/>
          <w:szCs w:val="21"/>
          <w:lang w:eastAsia="zh-TW"/>
        </w:rPr>
        <w:t>本公司</w:t>
      </w:r>
      <w:r>
        <w:rPr>
          <w:rFonts w:hint="eastAsia" w:ascii="宋体" w:hAnsi="宋体" w:cs="宋体"/>
          <w:color w:val="000000"/>
          <w:kern w:val="0"/>
          <w:szCs w:val="21"/>
        </w:rPr>
        <w:t>的</w:t>
      </w:r>
      <w:r>
        <w:rPr>
          <w:rFonts w:hint="eastAsia" w:ascii="宋体" w:hAnsi="宋体" w:cs="宋体"/>
          <w:color w:val="000000"/>
          <w:kern w:val="0"/>
          <w:szCs w:val="21"/>
          <w:lang w:eastAsia="zh-TW"/>
        </w:rPr>
        <w:t>书面答复为准，其他一切形式均为个人意见，不代表本公司的意见</w:t>
      </w:r>
      <w:r>
        <w:rPr>
          <w:rFonts w:hint="eastAsia" w:ascii="宋体" w:hAnsi="宋体" w:cs="宋体"/>
          <w:color w:val="000000"/>
          <w:kern w:val="0"/>
          <w:szCs w:val="21"/>
        </w:rPr>
        <w:t>。</w:t>
      </w:r>
    </w:p>
    <w:p>
      <w:pPr>
        <w:numPr>
          <w:ilvl w:val="0"/>
          <w:numId w:val="2"/>
        </w:num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参与竞价的供应商应认真阅读</w:t>
      </w:r>
      <w:r>
        <w:rPr>
          <w:rFonts w:hint="eastAsia" w:ascii="宋体" w:hAnsi="宋体" w:cs="宋体"/>
          <w:color w:val="000000"/>
          <w:kern w:val="0"/>
          <w:szCs w:val="21"/>
          <w:lang w:eastAsia="zh-TW"/>
        </w:rPr>
        <w:t>、并充分理解</w:t>
      </w:r>
      <w:r>
        <w:rPr>
          <w:rFonts w:hint="eastAsia" w:ascii="宋体" w:hAnsi="宋体" w:cs="宋体"/>
          <w:color w:val="000000"/>
          <w:kern w:val="0"/>
          <w:szCs w:val="21"/>
        </w:rPr>
        <w:t>竞价</w:t>
      </w:r>
      <w:r>
        <w:rPr>
          <w:rFonts w:hint="eastAsia" w:ascii="宋体" w:hAnsi="宋体" w:cs="宋体"/>
          <w:color w:val="000000"/>
          <w:kern w:val="0"/>
          <w:szCs w:val="21"/>
          <w:lang w:eastAsia="zh-TW"/>
        </w:rPr>
        <w:t>文件的全部内容（包括所有的补充、修改内容重要事项、格式、条款</w:t>
      </w:r>
      <w:r>
        <w:rPr>
          <w:rFonts w:hint="eastAsia" w:ascii="宋体" w:hAnsi="宋体" w:cs="宋体"/>
          <w:color w:val="000000"/>
          <w:kern w:val="0"/>
          <w:szCs w:val="21"/>
        </w:rPr>
        <w:t>、服务要求</w:t>
      </w:r>
      <w:r>
        <w:rPr>
          <w:rFonts w:hint="eastAsia" w:ascii="宋体" w:hAnsi="宋体" w:cs="宋体"/>
          <w:color w:val="000000"/>
          <w:kern w:val="0"/>
          <w:szCs w:val="21"/>
          <w:lang w:eastAsia="zh-TW"/>
        </w:rPr>
        <w:t>和技术规范、参数及要求等）。</w:t>
      </w:r>
      <w:r>
        <w:rPr>
          <w:rFonts w:hint="eastAsia" w:ascii="宋体" w:hAnsi="宋体" w:cs="宋体"/>
          <w:color w:val="000000"/>
          <w:kern w:val="0"/>
          <w:szCs w:val="21"/>
        </w:rPr>
        <w:t>供应商</w:t>
      </w:r>
      <w:r>
        <w:rPr>
          <w:rFonts w:hint="eastAsia" w:ascii="宋体" w:hAnsi="宋体" w:cs="宋体"/>
          <w:color w:val="000000"/>
          <w:kern w:val="0"/>
          <w:szCs w:val="21"/>
          <w:lang w:eastAsia="zh-TW"/>
        </w:rPr>
        <w:t>没有按照</w:t>
      </w:r>
      <w:r>
        <w:rPr>
          <w:rFonts w:hint="eastAsia" w:ascii="宋体" w:hAnsi="宋体" w:cs="宋体"/>
          <w:color w:val="000000"/>
          <w:kern w:val="0"/>
          <w:szCs w:val="21"/>
        </w:rPr>
        <w:t>竞价</w:t>
      </w:r>
      <w:r>
        <w:rPr>
          <w:rFonts w:hint="eastAsia" w:ascii="宋体" w:hAnsi="宋体" w:cs="宋体"/>
          <w:color w:val="000000"/>
          <w:kern w:val="0"/>
          <w:szCs w:val="21"/>
          <w:lang w:eastAsia="zh-TW"/>
        </w:rPr>
        <w:t>文件要求提交全部资料，或者</w:t>
      </w:r>
      <w:r>
        <w:rPr>
          <w:rFonts w:hint="eastAsia" w:ascii="宋体" w:hAnsi="宋体" w:cs="宋体"/>
          <w:color w:val="000000"/>
          <w:kern w:val="0"/>
          <w:szCs w:val="21"/>
        </w:rPr>
        <w:t>参与竞价</w:t>
      </w:r>
      <w:r>
        <w:rPr>
          <w:rFonts w:hint="eastAsia" w:ascii="宋体" w:hAnsi="宋体" w:cs="宋体"/>
          <w:color w:val="000000"/>
          <w:kern w:val="0"/>
          <w:szCs w:val="21"/>
          <w:lang w:eastAsia="zh-TW"/>
        </w:rPr>
        <w:t>没有对</w:t>
      </w:r>
      <w:r>
        <w:rPr>
          <w:rFonts w:hint="eastAsia" w:ascii="宋体" w:hAnsi="宋体" w:cs="宋体"/>
          <w:color w:val="000000"/>
          <w:kern w:val="0"/>
          <w:szCs w:val="21"/>
        </w:rPr>
        <w:t>竞价</w:t>
      </w:r>
      <w:r>
        <w:rPr>
          <w:rFonts w:hint="eastAsia" w:ascii="宋体" w:hAnsi="宋体" w:cs="宋体"/>
          <w:color w:val="000000"/>
          <w:kern w:val="0"/>
          <w:szCs w:val="21"/>
          <w:lang w:eastAsia="zh-TW"/>
        </w:rPr>
        <w:t>文件在各方面都作出实质性响应是</w:t>
      </w:r>
      <w:r>
        <w:rPr>
          <w:rFonts w:hint="eastAsia" w:ascii="宋体" w:hAnsi="宋体" w:cs="宋体"/>
          <w:color w:val="000000"/>
          <w:kern w:val="0"/>
          <w:szCs w:val="21"/>
        </w:rPr>
        <w:t>供应商</w:t>
      </w:r>
      <w:r>
        <w:rPr>
          <w:rFonts w:hint="eastAsia" w:ascii="宋体" w:hAnsi="宋体" w:cs="宋体"/>
          <w:color w:val="000000"/>
          <w:kern w:val="0"/>
          <w:szCs w:val="21"/>
          <w:lang w:eastAsia="zh-TW"/>
        </w:rPr>
        <w:t>的风险，有可能导致其</w:t>
      </w:r>
      <w:r>
        <w:rPr>
          <w:rFonts w:hint="eastAsia" w:ascii="宋体" w:hAnsi="宋体" w:cs="宋体"/>
          <w:color w:val="000000"/>
          <w:kern w:val="0"/>
          <w:szCs w:val="21"/>
        </w:rPr>
        <w:t>竞价</w:t>
      </w:r>
      <w:r>
        <w:rPr>
          <w:rFonts w:hint="eastAsia" w:ascii="宋体" w:hAnsi="宋体" w:cs="宋体"/>
          <w:color w:val="000000"/>
          <w:kern w:val="0"/>
          <w:szCs w:val="21"/>
          <w:lang w:eastAsia="zh-TW"/>
        </w:rPr>
        <w:t>被拒绝，</w:t>
      </w:r>
      <w:r>
        <w:rPr>
          <w:rFonts w:hint="eastAsia" w:ascii="宋体" w:hAnsi="宋体"/>
          <w:color w:val="000000"/>
          <w:kern w:val="0"/>
          <w:szCs w:val="21"/>
        </w:rPr>
        <w:t>或被认定为无效竞价。</w:t>
      </w:r>
    </w:p>
    <w:p>
      <w:pPr>
        <w:numPr>
          <w:ilvl w:val="0"/>
          <w:numId w:val="2"/>
        </w:num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采购人有权拒绝接受任何不合格的货物或服务，由此产生的费用及相关后果均由成交供应商自行承担。</w:t>
      </w:r>
    </w:p>
    <w:p>
      <w:pPr>
        <w:numPr>
          <w:ilvl w:val="0"/>
          <w:numId w:val="2"/>
        </w:numPr>
        <w:spacing w:line="360" w:lineRule="auto"/>
        <w:rPr>
          <w:rFonts w:ascii="宋体" w:hAnsi="宋体"/>
          <w:color w:val="000000"/>
        </w:rPr>
      </w:pPr>
      <w:r>
        <w:rPr>
          <w:rFonts w:hint="eastAsia" w:ascii="宋体" w:hAnsi="宋体"/>
          <w:color w:val="000000"/>
        </w:rPr>
        <w:t>供应商认为竞价结果损害其权益的，应按照平台相关指引在规定的时间内向采购人或代理机构提交书面质疑，不提交的视为无异议，逾期提交将不予受理；</w:t>
      </w:r>
    </w:p>
    <w:p>
      <w:pPr>
        <w:numPr>
          <w:ilvl w:val="0"/>
          <w:numId w:val="2"/>
        </w:num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本竞价公告和竞价文件的解释权归</w:t>
      </w:r>
      <w:r>
        <w:rPr>
          <w:rFonts w:hint="eastAsia" w:ascii="宋体" w:hAnsi="宋体" w:cs="宋体"/>
          <w:color w:val="000000"/>
          <w:kern w:val="0"/>
          <w:szCs w:val="21"/>
          <w:lang w:eastAsia="zh-TW"/>
        </w:rPr>
        <w:t>“</w:t>
      </w:r>
      <w:r>
        <w:rPr>
          <w:rFonts w:hint="eastAsia" w:ascii="宋体" w:hAnsi="宋体" w:cs="宋体"/>
          <w:color w:val="000000"/>
          <w:kern w:val="0"/>
          <w:szCs w:val="21"/>
          <w:lang w:eastAsia="zh-CN"/>
        </w:rPr>
        <w:t>旭鑫实业公司</w:t>
      </w:r>
      <w:r>
        <w:rPr>
          <w:rFonts w:hint="eastAsia" w:ascii="宋体" w:hAnsi="宋体" w:cs="宋体"/>
          <w:color w:val="000000"/>
          <w:kern w:val="0"/>
          <w:szCs w:val="21"/>
          <w:lang w:eastAsia="zh-TW"/>
        </w:rPr>
        <w:t>”所有。</w:t>
      </w:r>
    </w:p>
    <w:p>
      <w:pPr>
        <w:pStyle w:val="5"/>
        <w:numPr>
          <w:ilvl w:val="0"/>
          <w:numId w:val="0"/>
        </w:numPr>
        <w:spacing w:line="360" w:lineRule="auto"/>
        <w:ind w:left="840" w:leftChars="200" w:hanging="420" w:hangingChars="200"/>
        <w:rPr>
          <w:rFonts w:ascii="宋体" w:hAnsi="宋体" w:cs="宋体"/>
          <w:color w:val="000000"/>
          <w:kern w:val="0"/>
          <w:szCs w:val="21"/>
          <w:lang w:eastAsia="zh-TW"/>
        </w:rPr>
      </w:pPr>
      <w:r>
        <w:rPr>
          <w:rFonts w:hint="eastAsia" w:ascii="宋体" w:hAnsi="宋体" w:cs="宋体"/>
          <w:color w:val="000000"/>
          <w:kern w:val="0"/>
          <w:szCs w:val="21"/>
          <w:lang w:val="en-US" w:eastAsia="zh-CN"/>
        </w:rPr>
        <w:t>12）</w:t>
      </w:r>
      <w:r>
        <w:rPr>
          <w:rFonts w:hint="eastAsia" w:ascii="宋体" w:hAnsi="宋体" w:cs="宋体"/>
          <w:color w:val="000000"/>
          <w:kern w:val="0"/>
          <w:szCs w:val="21"/>
          <w:lang w:eastAsia="zh-TW"/>
        </w:rPr>
        <w:t>采购人可以对已发出的竞价文件进行必要的澄清或者修改</w:t>
      </w:r>
      <w:r>
        <w:rPr>
          <w:rFonts w:hint="eastAsia" w:ascii="宋体" w:hAnsi="宋体" w:cs="宋体"/>
          <w:color w:val="000000"/>
          <w:kern w:val="0"/>
          <w:szCs w:val="21"/>
          <w:lang w:eastAsia="zh-CN"/>
        </w:rPr>
        <w:t>，</w:t>
      </w:r>
      <w:r>
        <w:rPr>
          <w:rFonts w:hint="eastAsia" w:ascii="宋体" w:hAnsi="宋体" w:cs="宋体"/>
          <w:color w:val="000000"/>
          <w:kern w:val="0"/>
          <w:szCs w:val="21"/>
          <w:lang w:eastAsia="zh-TW"/>
        </w:rPr>
        <w:t>澄清或者修改的内容将以</w:t>
      </w:r>
      <w:r>
        <w:rPr>
          <w:rFonts w:hint="eastAsia" w:ascii="宋体" w:hAnsi="宋体" w:cs="宋体"/>
          <w:color w:val="000000"/>
          <w:kern w:val="0"/>
          <w:szCs w:val="21"/>
          <w:lang w:eastAsia="zh-CN"/>
        </w:rPr>
        <w:t>电话</w:t>
      </w:r>
      <w:r>
        <w:rPr>
          <w:rFonts w:hint="eastAsia" w:ascii="宋体" w:hAnsi="宋体" w:cs="宋体"/>
          <w:color w:val="000000"/>
          <w:kern w:val="0"/>
          <w:szCs w:val="21"/>
          <w:lang w:eastAsia="zh-TW"/>
        </w:rPr>
        <w:t>形式通知所有的报名供应商；报名供应商应按要求履行相应的义务；如报名截止时间少于一个工作日的，采购人应当相应顺延报名的截止时间。</w:t>
      </w:r>
    </w:p>
    <w:p>
      <w:pPr>
        <w:numPr>
          <w:ilvl w:val="0"/>
          <w:numId w:val="0"/>
        </w:numPr>
        <w:autoSpaceDE w:val="0"/>
        <w:autoSpaceDN w:val="0"/>
        <w:adjustRightInd w:val="0"/>
        <w:spacing w:line="360" w:lineRule="auto"/>
        <w:ind w:left="840" w:leftChars="200" w:hanging="420" w:hangingChars="200"/>
        <w:jc w:val="left"/>
        <w:rPr>
          <w:rFonts w:ascii="宋体" w:hAnsi="宋体"/>
          <w:color w:val="000000"/>
          <w:kern w:val="0"/>
          <w:szCs w:val="21"/>
        </w:rPr>
      </w:pPr>
      <w:r>
        <w:rPr>
          <w:rFonts w:hint="eastAsia" w:ascii="宋体" w:hAnsi="宋体" w:cs="宋体"/>
          <w:color w:val="000000"/>
          <w:kern w:val="0"/>
          <w:szCs w:val="21"/>
          <w:lang w:val="en-US" w:eastAsia="zh-CN"/>
        </w:rPr>
        <w:t>13）</w:t>
      </w:r>
      <w:r>
        <w:rPr>
          <w:rFonts w:hint="eastAsia" w:ascii="宋体" w:hAnsi="宋体" w:cs="宋体"/>
          <w:color w:val="000000"/>
          <w:kern w:val="0"/>
          <w:szCs w:val="21"/>
          <w:lang w:eastAsia="zh-TW"/>
        </w:rPr>
        <w:t>采购人发出的澄清或修改（更正/变更）的内容为竞价文件的组成部分，并对供应商具有约束力。</w:t>
      </w:r>
    </w:p>
    <w:p>
      <w:pPr>
        <w:pStyle w:val="5"/>
        <w:numPr>
          <w:ilvl w:val="0"/>
          <w:numId w:val="0"/>
        </w:numPr>
        <w:spacing w:line="360" w:lineRule="auto"/>
        <w:ind w:leftChars="0" w:firstLine="420" w:firstLineChars="200"/>
        <w:rPr>
          <w:rFonts w:ascii="宋体" w:hAnsi="宋体"/>
          <w:b/>
          <w:color w:val="000000"/>
          <w:szCs w:val="21"/>
        </w:rPr>
      </w:pPr>
      <w:r>
        <w:rPr>
          <w:rFonts w:hint="eastAsia" w:ascii="宋体" w:hAnsi="宋体" w:cs="宋体"/>
          <w:color w:val="000000"/>
          <w:szCs w:val="21"/>
          <w:lang w:val="en-US" w:eastAsia="zh-CN"/>
        </w:rPr>
        <w:t>14）</w:t>
      </w:r>
      <w:r>
        <w:rPr>
          <w:rFonts w:hint="eastAsia" w:ascii="宋体" w:hAnsi="宋体" w:cs="宋体"/>
          <w:color w:val="000000"/>
          <w:szCs w:val="21"/>
        </w:rPr>
        <w:t>如有要求缴纳投标保证金的项目有</w:t>
      </w:r>
      <w:r>
        <w:rPr>
          <w:rFonts w:hint="eastAsia" w:ascii="宋体" w:hAnsi="宋体" w:cs="宋体"/>
          <w:color w:val="000000"/>
          <w:szCs w:val="21"/>
          <w:lang w:eastAsia="zh-TW"/>
        </w:rPr>
        <w:t>下列任一情</w:t>
      </w:r>
      <w:r>
        <w:rPr>
          <w:rFonts w:hint="eastAsia" w:ascii="宋体" w:hAnsi="宋体" w:cs="宋体"/>
          <w:color w:val="000000"/>
          <w:szCs w:val="21"/>
        </w:rPr>
        <w:t>形</w:t>
      </w:r>
      <w:r>
        <w:rPr>
          <w:rFonts w:hint="eastAsia" w:ascii="宋体" w:hAnsi="宋体" w:cs="宋体"/>
          <w:color w:val="000000"/>
          <w:szCs w:val="21"/>
          <w:lang w:eastAsia="zh-TW"/>
        </w:rPr>
        <w:t>发生时</w:t>
      </w:r>
      <w:r>
        <w:rPr>
          <w:rFonts w:hint="eastAsia" w:ascii="宋体" w:hAnsi="宋体" w:cs="宋体"/>
          <w:color w:val="000000"/>
          <w:szCs w:val="21"/>
        </w:rPr>
        <w:t>，</w:t>
      </w:r>
      <w:r>
        <w:rPr>
          <w:rFonts w:hint="eastAsia" w:ascii="宋体" w:hAnsi="宋体" w:cs="宋体"/>
          <w:color w:val="000000"/>
          <w:szCs w:val="21"/>
          <w:lang w:eastAsia="zh-TW"/>
        </w:rPr>
        <w:t>投标保证金将不予退还</w:t>
      </w:r>
      <w:r>
        <w:rPr>
          <w:rFonts w:hint="eastAsia" w:ascii="宋体" w:hAnsi="宋体" w:cs="宋体"/>
          <w:color w:val="000000"/>
          <w:szCs w:val="21"/>
        </w:rPr>
        <w:t>：</w:t>
      </w:r>
    </w:p>
    <w:p>
      <w:pPr>
        <w:numPr>
          <w:ilvl w:val="2"/>
          <w:numId w:val="3"/>
        </w:numPr>
        <w:tabs>
          <w:tab w:val="left" w:pos="851"/>
        </w:tabs>
        <w:autoSpaceDE w:val="0"/>
        <w:autoSpaceDN w:val="0"/>
        <w:adjustRightInd w:val="0"/>
        <w:snapToGrid w:val="0"/>
        <w:spacing w:line="360" w:lineRule="auto"/>
        <w:rPr>
          <w:rFonts w:ascii="宋体" w:hAnsi="宋体"/>
          <w:color w:val="000000"/>
          <w:szCs w:val="21"/>
        </w:rPr>
      </w:pPr>
      <w:r>
        <w:rPr>
          <w:rFonts w:hint="eastAsia" w:ascii="宋体" w:hAnsi="宋体" w:cs="宋体"/>
          <w:color w:val="000000"/>
          <w:szCs w:val="21"/>
        </w:rPr>
        <w:t>供应商</w:t>
      </w:r>
      <w:r>
        <w:rPr>
          <w:rFonts w:hint="eastAsia" w:ascii="宋体" w:hAnsi="宋体" w:cs="宋体"/>
          <w:color w:val="000000"/>
          <w:szCs w:val="21"/>
          <w:lang w:eastAsia="zh-TW"/>
        </w:rPr>
        <w:t>在</w:t>
      </w:r>
      <w:r>
        <w:rPr>
          <w:rFonts w:hint="eastAsia" w:ascii="宋体" w:hAnsi="宋体" w:cs="宋体"/>
          <w:color w:val="000000"/>
          <w:szCs w:val="21"/>
        </w:rPr>
        <w:t>项目相关公告以及竞价文件等相关</w:t>
      </w:r>
      <w:r>
        <w:rPr>
          <w:rFonts w:hint="eastAsia" w:ascii="宋体" w:hAnsi="宋体" w:cs="宋体"/>
          <w:color w:val="000000"/>
          <w:szCs w:val="21"/>
          <w:lang w:eastAsia="zh-TW"/>
        </w:rPr>
        <w:t>规定的</w:t>
      </w:r>
      <w:r>
        <w:rPr>
          <w:rFonts w:hint="eastAsia" w:ascii="宋体" w:hAnsi="宋体" w:cs="宋体"/>
          <w:color w:val="000000"/>
          <w:szCs w:val="21"/>
        </w:rPr>
        <w:t>报名报价</w:t>
      </w:r>
      <w:r>
        <w:rPr>
          <w:rFonts w:hint="eastAsia" w:ascii="宋体" w:hAnsi="宋体" w:cs="宋体"/>
          <w:color w:val="000000"/>
          <w:szCs w:val="21"/>
          <w:lang w:eastAsia="zh-TW"/>
        </w:rPr>
        <w:t>有效期内撤</w:t>
      </w:r>
      <w:r>
        <w:rPr>
          <w:rFonts w:hint="eastAsia" w:ascii="宋体" w:hAnsi="宋体" w:cs="宋体"/>
          <w:color w:val="000000"/>
          <w:szCs w:val="21"/>
        </w:rPr>
        <w:t>销</w:t>
      </w:r>
      <w:r>
        <w:rPr>
          <w:rFonts w:hint="eastAsia" w:ascii="宋体" w:hAnsi="宋体" w:cs="宋体"/>
          <w:color w:val="000000"/>
          <w:szCs w:val="21"/>
          <w:lang w:eastAsia="zh-TW"/>
        </w:rPr>
        <w:t>其</w:t>
      </w:r>
      <w:r>
        <w:rPr>
          <w:rFonts w:hint="eastAsia" w:ascii="宋体" w:hAnsi="宋体" w:cs="宋体"/>
          <w:color w:val="000000"/>
          <w:szCs w:val="21"/>
        </w:rPr>
        <w:t>报价的；</w:t>
      </w:r>
    </w:p>
    <w:p>
      <w:pPr>
        <w:numPr>
          <w:ilvl w:val="2"/>
          <w:numId w:val="3"/>
        </w:numPr>
        <w:tabs>
          <w:tab w:val="left" w:pos="851"/>
        </w:tabs>
        <w:autoSpaceDE w:val="0"/>
        <w:autoSpaceDN w:val="0"/>
        <w:adjustRightInd w:val="0"/>
        <w:snapToGrid w:val="0"/>
        <w:spacing w:line="360" w:lineRule="auto"/>
        <w:rPr>
          <w:rFonts w:ascii="宋体" w:hAnsi="宋体"/>
          <w:color w:val="000000"/>
          <w:szCs w:val="21"/>
        </w:rPr>
      </w:pPr>
      <w:r>
        <w:rPr>
          <w:rFonts w:hint="eastAsia" w:ascii="宋体" w:hAnsi="宋体" w:cs="宋体"/>
          <w:color w:val="000000"/>
          <w:szCs w:val="21"/>
        </w:rPr>
        <w:t>获取成交资格</w:t>
      </w:r>
      <w:r>
        <w:rPr>
          <w:rFonts w:hint="eastAsia" w:ascii="宋体" w:hAnsi="宋体" w:cs="宋体"/>
          <w:color w:val="000000"/>
          <w:szCs w:val="21"/>
          <w:lang w:eastAsia="zh-TW"/>
        </w:rPr>
        <w:t>后无正当理由放弃</w:t>
      </w:r>
      <w:r>
        <w:rPr>
          <w:rFonts w:hint="eastAsia" w:ascii="宋体" w:hAnsi="宋体" w:cs="宋体"/>
          <w:color w:val="000000"/>
          <w:szCs w:val="21"/>
        </w:rPr>
        <w:t>成交资格</w:t>
      </w:r>
      <w:r>
        <w:rPr>
          <w:rFonts w:hint="eastAsia" w:ascii="宋体" w:hAnsi="宋体" w:cs="宋体"/>
          <w:color w:val="000000"/>
          <w:szCs w:val="21"/>
          <w:lang w:eastAsia="zh-TW"/>
        </w:rPr>
        <w:t>或</w:t>
      </w:r>
      <w:r>
        <w:rPr>
          <w:rFonts w:hint="eastAsia" w:ascii="宋体" w:hAnsi="宋体" w:cs="宋体"/>
          <w:color w:val="000000"/>
          <w:szCs w:val="21"/>
        </w:rPr>
        <w:t>成交供应商拒绝与采购人</w:t>
      </w:r>
      <w:r>
        <w:rPr>
          <w:rFonts w:hint="eastAsia" w:ascii="宋体" w:hAnsi="宋体" w:cs="宋体"/>
          <w:color w:val="000000"/>
          <w:szCs w:val="21"/>
          <w:lang w:eastAsia="zh-TW"/>
        </w:rPr>
        <w:t>签订合同</w:t>
      </w:r>
      <w:r>
        <w:rPr>
          <w:rFonts w:hint="eastAsia" w:ascii="宋体" w:hAnsi="宋体" w:cs="宋体"/>
          <w:color w:val="000000"/>
          <w:szCs w:val="21"/>
        </w:rPr>
        <w:t>的；</w:t>
      </w:r>
    </w:p>
    <w:p>
      <w:pPr>
        <w:numPr>
          <w:ilvl w:val="2"/>
          <w:numId w:val="3"/>
        </w:numPr>
        <w:tabs>
          <w:tab w:val="left" w:pos="851"/>
        </w:tabs>
        <w:autoSpaceDE w:val="0"/>
        <w:autoSpaceDN w:val="0"/>
        <w:adjustRightInd w:val="0"/>
        <w:snapToGrid w:val="0"/>
        <w:spacing w:line="360" w:lineRule="auto"/>
        <w:rPr>
          <w:rFonts w:hint="eastAsia" w:ascii="宋体" w:hAnsi="宋体" w:cs="宋体"/>
          <w:color w:val="000000"/>
          <w:szCs w:val="21"/>
          <w:lang w:eastAsia="zh-TW"/>
        </w:rPr>
      </w:pPr>
      <w:r>
        <w:rPr>
          <w:rFonts w:hint="eastAsia" w:ascii="宋体" w:hAnsi="宋体" w:cs="宋体"/>
          <w:color w:val="000000"/>
          <w:szCs w:val="21"/>
        </w:rPr>
        <w:t>其他因成交供应商的原因被认定取消成交资格的。</w:t>
      </w:r>
    </w:p>
    <w:p>
      <w:pPr>
        <w:numPr>
          <w:ilvl w:val="0"/>
          <w:numId w:val="0"/>
        </w:numPr>
        <w:tabs>
          <w:tab w:val="left" w:pos="851"/>
        </w:tabs>
        <w:autoSpaceDE w:val="0"/>
        <w:autoSpaceDN w:val="0"/>
        <w:adjustRightInd w:val="0"/>
        <w:snapToGrid w:val="0"/>
        <w:spacing w:line="360" w:lineRule="auto"/>
        <w:ind w:left="840" w:leftChars="0"/>
        <w:rPr>
          <w:rFonts w:hint="eastAsia" w:ascii="宋体" w:hAnsi="宋体" w:cs="宋体"/>
          <w:color w:val="000000"/>
          <w:szCs w:val="21"/>
          <w:lang w:eastAsia="zh-TW"/>
        </w:rPr>
      </w:pPr>
    </w:p>
    <w:p>
      <w:pPr>
        <w:numPr>
          <w:ilvl w:val="0"/>
          <w:numId w:val="0"/>
        </w:numPr>
        <w:autoSpaceDE w:val="0"/>
        <w:autoSpaceDN w:val="0"/>
        <w:adjustRightInd w:val="0"/>
        <w:spacing w:line="240" w:lineRule="auto"/>
        <w:ind w:left="842" w:leftChars="200" w:hanging="422" w:hangingChars="200"/>
        <w:jc w:val="both"/>
        <w:rPr>
          <w:rFonts w:hint="eastAsia" w:ascii="宋体" w:hAnsi="宋体"/>
          <w:b/>
          <w:bCs/>
          <w:color w:val="000000"/>
          <w:kern w:val="0"/>
          <w:szCs w:val="21"/>
        </w:rPr>
      </w:pPr>
      <w:r>
        <w:rPr>
          <w:rFonts w:hint="eastAsia" w:ascii="宋体" w:hAnsi="宋体"/>
          <w:b/>
          <w:bCs/>
          <w:color w:val="000000"/>
          <w:kern w:val="0"/>
          <w:szCs w:val="21"/>
          <w:lang w:val="en-US" w:eastAsia="zh-CN"/>
        </w:rPr>
        <w:t>15）</w:t>
      </w:r>
      <w:r>
        <w:rPr>
          <w:rFonts w:hint="eastAsia" w:ascii="宋体" w:hAnsi="宋体"/>
          <w:b/>
          <w:bCs/>
          <w:color w:val="000000"/>
          <w:kern w:val="0"/>
          <w:szCs w:val="21"/>
        </w:rPr>
        <w:t>报名要求（</w:t>
      </w:r>
      <w:r>
        <w:rPr>
          <w:rFonts w:hint="eastAsia" w:ascii="宋体" w:hAnsi="宋体"/>
          <w:color w:val="000000"/>
          <w:kern w:val="0"/>
          <w:szCs w:val="21"/>
        </w:rPr>
        <w:t>参与竞价的</w:t>
      </w:r>
      <w:r>
        <w:rPr>
          <w:rFonts w:hint="eastAsia" w:ascii="宋体" w:hAnsi="宋体"/>
          <w:b/>
          <w:bCs/>
          <w:color w:val="000000"/>
          <w:kern w:val="0"/>
          <w:szCs w:val="21"/>
        </w:rPr>
        <w:t>供应商报名时需</w:t>
      </w:r>
      <w:r>
        <w:rPr>
          <w:rFonts w:hint="eastAsia" w:ascii="宋体" w:hAnsi="宋体"/>
          <w:b/>
          <w:bCs/>
          <w:color w:val="000000"/>
          <w:kern w:val="0"/>
          <w:szCs w:val="21"/>
          <w:lang w:eastAsia="zh-CN"/>
        </w:rPr>
        <w:t>对</w:t>
      </w:r>
      <w:r>
        <w:rPr>
          <w:rFonts w:hint="eastAsia" w:ascii="宋体" w:hAnsi="宋体"/>
          <w:b/>
          <w:bCs/>
          <w:color w:val="000000"/>
          <w:kern w:val="0"/>
          <w:szCs w:val="21"/>
        </w:rPr>
        <w:t>提供</w:t>
      </w:r>
      <w:r>
        <w:rPr>
          <w:rFonts w:hint="eastAsia" w:ascii="宋体" w:hAnsi="宋体"/>
          <w:b/>
          <w:bCs/>
          <w:color w:val="000000"/>
          <w:kern w:val="0"/>
          <w:szCs w:val="21"/>
          <w:lang w:eastAsia="zh-CN"/>
        </w:rPr>
        <w:t>的报价单</w:t>
      </w:r>
      <w:r>
        <w:rPr>
          <w:rFonts w:hint="eastAsia" w:ascii="宋体" w:hAnsi="宋体"/>
          <w:b/>
          <w:bCs/>
          <w:color w:val="000000"/>
          <w:kern w:val="0"/>
          <w:szCs w:val="21"/>
        </w:rPr>
        <w:t>盖章</w:t>
      </w:r>
      <w:r>
        <w:rPr>
          <w:rFonts w:hint="eastAsia" w:ascii="宋体" w:hAnsi="宋体"/>
          <w:b/>
          <w:bCs/>
          <w:color w:val="000000"/>
          <w:kern w:val="0"/>
          <w:szCs w:val="21"/>
          <w:lang w:eastAsia="zh-CN"/>
        </w:rPr>
        <w:t>密封</w:t>
      </w:r>
      <w:r>
        <w:rPr>
          <w:rFonts w:hint="eastAsia" w:ascii="宋体" w:hAnsi="宋体"/>
          <w:b/>
          <w:bCs/>
          <w:color w:val="000000"/>
          <w:kern w:val="0"/>
          <w:szCs w:val="21"/>
        </w:rPr>
        <w:t>资料，</w:t>
      </w:r>
      <w:r>
        <w:rPr>
          <w:rFonts w:hint="eastAsia" w:ascii="宋体" w:hAnsi="宋体"/>
          <w:color w:val="000000"/>
          <w:kern w:val="0"/>
          <w:szCs w:val="21"/>
        </w:rPr>
        <w:t>并对</w:t>
      </w:r>
      <w:r>
        <w:rPr>
          <w:rFonts w:hint="eastAsia" w:ascii="宋体" w:hAnsi="宋体"/>
          <w:color w:val="000000"/>
          <w:kern w:val="0"/>
          <w:szCs w:val="21"/>
          <w:lang w:eastAsia="zh-CN"/>
        </w:rPr>
        <w:t>提交</w:t>
      </w:r>
      <w:r>
        <w:rPr>
          <w:rFonts w:hint="eastAsia" w:ascii="宋体" w:hAnsi="宋体"/>
          <w:color w:val="000000"/>
          <w:kern w:val="0"/>
          <w:szCs w:val="21"/>
        </w:rPr>
        <w:t>的报名文件资料承担责任</w:t>
      </w:r>
      <w:r>
        <w:rPr>
          <w:rFonts w:hint="eastAsia" w:ascii="宋体" w:hAnsi="宋体"/>
          <w:b/>
          <w:bCs/>
          <w:color w:val="000000"/>
          <w:kern w:val="0"/>
          <w:szCs w:val="21"/>
        </w:rPr>
        <w:t>）</w:t>
      </w:r>
      <w:r>
        <w:rPr>
          <w:rFonts w:hint="eastAsia" w:ascii="宋体" w:hAnsi="宋体"/>
          <w:b/>
          <w:bCs/>
          <w:color w:val="000000"/>
          <w:kern w:val="0"/>
          <w:szCs w:val="21"/>
          <w:lang w:eastAsia="zh-CN"/>
        </w:rPr>
        <w:t>按照规定日期报送竟价书到：广东省广裕集团韶关旭鑫实业有限责任公司企业办公室采购办。</w:t>
      </w:r>
    </w:p>
    <w:p>
      <w:pPr>
        <w:numPr>
          <w:ilvl w:val="0"/>
          <w:numId w:val="0"/>
        </w:numPr>
        <w:autoSpaceDE w:val="0"/>
        <w:autoSpaceDN w:val="0"/>
        <w:adjustRightInd w:val="0"/>
        <w:spacing w:line="360" w:lineRule="auto"/>
        <w:ind w:firstLine="422" w:firstLineChars="200"/>
        <w:jc w:val="left"/>
        <w:rPr>
          <w:rFonts w:ascii="宋体" w:hAnsi="宋体"/>
          <w:b/>
          <w:color w:val="000000"/>
          <w:kern w:val="0"/>
          <w:szCs w:val="21"/>
        </w:rPr>
      </w:pPr>
      <w:r>
        <w:rPr>
          <w:rFonts w:hint="eastAsia" w:ascii="宋体" w:hAnsi="宋体"/>
          <w:b/>
          <w:bCs/>
          <w:color w:val="000000"/>
          <w:kern w:val="0"/>
          <w:szCs w:val="21"/>
          <w:lang w:val="en-US" w:eastAsia="zh-CN"/>
        </w:rPr>
        <w:t>16）</w:t>
      </w:r>
      <w:r>
        <w:rPr>
          <w:rFonts w:hint="eastAsia" w:ascii="宋体" w:hAnsi="宋体"/>
          <w:b/>
          <w:bCs/>
          <w:color w:val="000000"/>
          <w:kern w:val="0"/>
          <w:szCs w:val="21"/>
        </w:rPr>
        <w:t>确定成交候选人</w:t>
      </w:r>
    </w:p>
    <w:p>
      <w:pPr>
        <w:numPr>
          <w:ilvl w:val="0"/>
          <w:numId w:val="0"/>
        </w:numPr>
        <w:autoSpaceDE w:val="0"/>
        <w:autoSpaceDN w:val="0"/>
        <w:adjustRightInd w:val="0"/>
        <w:spacing w:line="360" w:lineRule="auto"/>
        <w:ind w:left="840" w:leftChars="400" w:firstLine="0" w:firstLineChars="0"/>
        <w:jc w:val="left"/>
        <w:rPr>
          <w:rFonts w:hint="eastAsia" w:ascii="宋体" w:hAnsi="宋体"/>
          <w:b/>
          <w:bCs/>
          <w:color w:val="000000"/>
          <w:szCs w:val="22"/>
          <w:lang w:eastAsia="zh-CN"/>
        </w:rPr>
      </w:pPr>
      <w:r>
        <w:rPr>
          <w:rFonts w:hint="eastAsia" w:ascii="宋体" w:hAnsi="宋体"/>
          <w:b/>
          <w:bCs/>
          <w:color w:val="000000"/>
          <w:szCs w:val="22"/>
        </w:rPr>
        <w:t>本项目以最低价中标的方式确定成交供应商。报价</w:t>
      </w:r>
      <w:r>
        <w:rPr>
          <w:rFonts w:hint="eastAsia" w:ascii="宋体" w:hAnsi="宋体"/>
          <w:b/>
          <w:bCs/>
          <w:color w:val="000000"/>
          <w:szCs w:val="22"/>
          <w:lang w:eastAsia="zh-CN"/>
        </w:rPr>
        <w:t>供应商</w:t>
      </w:r>
      <w:r>
        <w:rPr>
          <w:rFonts w:hint="eastAsia" w:ascii="宋体" w:hAnsi="宋体"/>
          <w:b/>
          <w:bCs/>
          <w:color w:val="000000"/>
          <w:szCs w:val="22"/>
        </w:rPr>
        <w:t>（经价格核准后的价格）由低到高顺序排列，报价最低的为第一成交候选人，报价相同的，按报价时间在前的为第一成交候选人；报价次低的为第二成交候选人，以此类推</w:t>
      </w:r>
      <w:r>
        <w:rPr>
          <w:rFonts w:hint="eastAsia" w:ascii="宋体" w:hAnsi="宋体"/>
          <w:b/>
          <w:bCs/>
          <w:color w:val="000000"/>
          <w:szCs w:val="22"/>
          <w:lang w:eastAsia="zh-CN"/>
        </w:rPr>
        <w:t>。</w:t>
      </w:r>
    </w:p>
    <w:p>
      <w:pPr>
        <w:numPr>
          <w:ilvl w:val="0"/>
          <w:numId w:val="0"/>
        </w:numPr>
        <w:autoSpaceDE w:val="0"/>
        <w:autoSpaceDN w:val="0"/>
        <w:adjustRightInd w:val="0"/>
        <w:spacing w:line="360" w:lineRule="auto"/>
        <w:ind w:leftChars="200" w:firstLine="422" w:firstLineChars="200"/>
        <w:jc w:val="left"/>
        <w:rPr>
          <w:rFonts w:hint="eastAsia" w:ascii="宋体" w:hAnsi="宋体"/>
          <w:b/>
          <w:bCs/>
          <w:color w:val="000000"/>
          <w:szCs w:val="22"/>
          <w:lang w:eastAsia="zh-CN"/>
        </w:rPr>
      </w:pPr>
      <w:r>
        <w:rPr>
          <w:rFonts w:hint="eastAsia" w:ascii="宋体" w:hAnsi="宋体"/>
          <w:b/>
          <w:bCs/>
          <w:color w:val="000000"/>
          <w:szCs w:val="22"/>
          <w:lang w:eastAsia="zh-CN"/>
        </w:rPr>
        <w:t>本项目以需求部门确定最终方案后施工</w:t>
      </w:r>
    </w:p>
    <w:p>
      <w:pPr>
        <w:numPr>
          <w:ilvl w:val="0"/>
          <w:numId w:val="0"/>
        </w:numPr>
        <w:autoSpaceDE w:val="0"/>
        <w:autoSpaceDN w:val="0"/>
        <w:adjustRightInd w:val="0"/>
        <w:spacing w:line="360" w:lineRule="auto"/>
        <w:ind w:leftChars="0" w:firstLine="422" w:firstLineChars="200"/>
        <w:jc w:val="left"/>
        <w:rPr>
          <w:rFonts w:hint="eastAsia" w:ascii="宋体" w:hAnsi="宋体"/>
          <w:b/>
          <w:color w:val="000000"/>
          <w:kern w:val="0"/>
          <w:szCs w:val="21"/>
        </w:rPr>
      </w:pPr>
      <w:r>
        <w:rPr>
          <w:rFonts w:hint="eastAsia" w:ascii="宋体" w:hAnsi="宋体"/>
          <w:b/>
          <w:bCs/>
          <w:color w:val="000000"/>
          <w:szCs w:val="22"/>
          <w:lang w:val="en-US" w:eastAsia="zh-CN"/>
        </w:rPr>
        <w:t>17）</w:t>
      </w:r>
      <w:r>
        <w:rPr>
          <w:rFonts w:hint="eastAsia" w:ascii="宋体" w:hAnsi="宋体"/>
          <w:b/>
          <w:color w:val="000000"/>
          <w:kern w:val="0"/>
          <w:szCs w:val="21"/>
        </w:rPr>
        <w:t>无效报价</w:t>
      </w:r>
    </w:p>
    <w:p>
      <w:pPr>
        <w:numPr>
          <w:ilvl w:val="0"/>
          <w:numId w:val="4"/>
        </w:numPr>
        <w:autoSpaceDE w:val="0"/>
        <w:autoSpaceDN w:val="0"/>
        <w:adjustRightInd w:val="0"/>
        <w:spacing w:line="360" w:lineRule="auto"/>
        <w:jc w:val="left"/>
        <w:rPr>
          <w:rFonts w:hint="eastAsia" w:ascii="宋体" w:hAnsi="宋体"/>
          <w:color w:val="000000"/>
          <w:kern w:val="0"/>
          <w:szCs w:val="21"/>
        </w:rPr>
      </w:pPr>
      <w:r>
        <w:rPr>
          <w:rFonts w:hint="eastAsia" w:ascii="宋体" w:hAnsi="宋体"/>
          <w:color w:val="000000"/>
          <w:kern w:val="0"/>
          <w:szCs w:val="21"/>
        </w:rPr>
        <w:t>参与竞价的供应商报价超过</w:t>
      </w:r>
      <w:r>
        <w:rPr>
          <w:rFonts w:hint="eastAsia" w:ascii="宋体" w:hAnsi="宋体"/>
          <w:color w:val="000000"/>
          <w:kern w:val="0"/>
          <w:szCs w:val="21"/>
          <w:lang w:eastAsia="zh-CN"/>
        </w:rPr>
        <w:t>本</w:t>
      </w:r>
      <w:bookmarkStart w:id="0" w:name="_GoBack"/>
      <w:bookmarkEnd w:id="0"/>
      <w:r>
        <w:rPr>
          <w:rFonts w:hint="eastAsia" w:ascii="宋体" w:hAnsi="宋体"/>
          <w:color w:val="000000"/>
          <w:kern w:val="0"/>
          <w:szCs w:val="21"/>
          <w:lang w:eastAsia="zh-CN"/>
        </w:rPr>
        <w:t>项目预算总金额</w:t>
      </w:r>
      <w:r>
        <w:rPr>
          <w:rFonts w:hint="eastAsia" w:ascii="宋体" w:hAnsi="宋体"/>
          <w:color w:val="000000"/>
          <w:kern w:val="0"/>
          <w:szCs w:val="21"/>
        </w:rPr>
        <w:t>的视为无效报价；</w:t>
      </w:r>
    </w:p>
    <w:p>
      <w:pPr>
        <w:numPr>
          <w:ilvl w:val="0"/>
          <w:numId w:val="4"/>
        </w:numPr>
        <w:autoSpaceDE w:val="0"/>
        <w:autoSpaceDN w:val="0"/>
        <w:adjustRightInd w:val="0"/>
        <w:spacing w:line="360" w:lineRule="auto"/>
        <w:jc w:val="left"/>
        <w:rPr>
          <w:rFonts w:ascii="宋体" w:hAnsi="宋体"/>
          <w:color w:val="000000"/>
          <w:kern w:val="0"/>
          <w:szCs w:val="21"/>
        </w:rPr>
      </w:pPr>
      <w:r>
        <w:rPr>
          <w:rFonts w:hint="eastAsia" w:ascii="宋体" w:hAnsi="宋体"/>
          <w:color w:val="000000"/>
          <w:kern w:val="0"/>
          <w:szCs w:val="21"/>
        </w:rPr>
        <w:t>参与竞价的</w:t>
      </w:r>
      <w:r>
        <w:rPr>
          <w:rFonts w:hint="eastAsia" w:ascii="宋体" w:hAnsi="宋体"/>
          <w:bCs/>
          <w:color w:val="000000"/>
          <w:kern w:val="0"/>
          <w:szCs w:val="21"/>
        </w:rPr>
        <w:t>供应商须对本项目采购内容进行整体报价，任何只对其中一部分内容进行的报价都被视为无效报价；</w:t>
      </w:r>
    </w:p>
    <w:p>
      <w:pPr>
        <w:pStyle w:val="5"/>
        <w:numPr>
          <w:ilvl w:val="0"/>
          <w:numId w:val="4"/>
        </w:numPr>
        <w:spacing w:line="360" w:lineRule="auto"/>
        <w:ind w:firstLineChars="0"/>
        <w:rPr>
          <w:rFonts w:ascii="宋体" w:hAnsi="宋体" w:cs="宋体"/>
          <w:color w:val="000000"/>
          <w:kern w:val="0"/>
          <w:szCs w:val="21"/>
        </w:rPr>
      </w:pPr>
      <w:r>
        <w:rPr>
          <w:rFonts w:ascii="宋体" w:hAnsi="宋体" w:cs="宋体"/>
          <w:color w:val="000000"/>
          <w:kern w:val="0"/>
          <w:szCs w:val="21"/>
        </w:rPr>
        <w:t>报价表</w:t>
      </w:r>
      <w:r>
        <w:rPr>
          <w:rFonts w:hint="eastAsia" w:ascii="宋体" w:hAnsi="宋体" w:cs="宋体"/>
          <w:color w:val="000000"/>
          <w:kern w:val="0"/>
          <w:szCs w:val="21"/>
        </w:rPr>
        <w:t>以及有报价供应商落款的报价文件</w:t>
      </w:r>
      <w:r>
        <w:rPr>
          <w:rFonts w:ascii="宋体" w:hAnsi="宋体" w:cs="宋体"/>
          <w:color w:val="000000"/>
          <w:kern w:val="0"/>
          <w:szCs w:val="21"/>
        </w:rPr>
        <w:t>必须加盖</w:t>
      </w:r>
      <w:r>
        <w:rPr>
          <w:rFonts w:hint="eastAsia" w:ascii="宋体" w:hAnsi="宋体" w:cs="宋体"/>
          <w:color w:val="000000"/>
          <w:kern w:val="0"/>
          <w:szCs w:val="21"/>
        </w:rPr>
        <w:t>报价供应商</w:t>
      </w:r>
      <w:r>
        <w:rPr>
          <w:rFonts w:ascii="宋体" w:hAnsi="宋体" w:cs="宋体"/>
          <w:color w:val="000000"/>
          <w:kern w:val="0"/>
          <w:szCs w:val="21"/>
        </w:rPr>
        <w:t>公章，否则视为无效报价</w:t>
      </w:r>
      <w:r>
        <w:rPr>
          <w:rFonts w:hint="eastAsia" w:ascii="宋体" w:hAnsi="宋体" w:cs="宋体"/>
          <w:color w:val="000000"/>
          <w:kern w:val="0"/>
          <w:szCs w:val="21"/>
        </w:rPr>
        <w:t>；</w:t>
      </w:r>
    </w:p>
    <w:p>
      <w:pPr>
        <w:widowControl/>
        <w:numPr>
          <w:ilvl w:val="0"/>
          <w:numId w:val="4"/>
        </w:numPr>
        <w:shd w:val="clear" w:color="auto" w:fill="FFFFFF"/>
        <w:autoSpaceDE w:val="0"/>
        <w:autoSpaceDN w:val="0"/>
        <w:adjustRightInd w:val="0"/>
        <w:spacing w:line="276" w:lineRule="auto"/>
        <w:jc w:val="left"/>
        <w:rPr>
          <w:rFonts w:ascii="宋体" w:hAnsi="宋体" w:cs="宋体"/>
          <w:color w:val="000000"/>
          <w:kern w:val="0"/>
          <w:szCs w:val="21"/>
        </w:rPr>
      </w:pPr>
      <w:r>
        <w:rPr>
          <w:rFonts w:hint="eastAsia" w:ascii="宋体" w:hAnsi="宋体" w:cs="宋体"/>
          <w:color w:val="000000"/>
          <w:kern w:val="0"/>
          <w:szCs w:val="21"/>
        </w:rPr>
        <w:t>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pPr>
        <w:numPr>
          <w:ilvl w:val="0"/>
          <w:numId w:val="0"/>
        </w:numPr>
        <w:autoSpaceDE w:val="0"/>
        <w:autoSpaceDN w:val="0"/>
        <w:adjustRightInd w:val="0"/>
        <w:spacing w:line="360" w:lineRule="auto"/>
        <w:ind w:leftChars="0"/>
        <w:jc w:val="left"/>
        <w:rPr>
          <w:rFonts w:ascii="宋体" w:hAnsi="宋体"/>
          <w:b/>
          <w:color w:val="000000"/>
          <w:kern w:val="0"/>
          <w:szCs w:val="21"/>
        </w:rPr>
      </w:pPr>
      <w:r>
        <w:rPr>
          <w:rFonts w:hint="eastAsia" w:ascii="宋体" w:hAnsi="宋体"/>
          <w:b/>
          <w:color w:val="000000"/>
          <w:kern w:val="0"/>
          <w:szCs w:val="21"/>
          <w:lang w:eastAsia="zh-CN"/>
        </w:rPr>
        <w:t>四、</w:t>
      </w:r>
      <w:r>
        <w:rPr>
          <w:rFonts w:hint="eastAsia" w:ascii="宋体" w:hAnsi="宋体"/>
          <w:b/>
          <w:color w:val="000000"/>
          <w:kern w:val="0"/>
          <w:szCs w:val="21"/>
        </w:rPr>
        <w:t>竞价活动失败</w:t>
      </w:r>
    </w:p>
    <w:p>
      <w:pPr>
        <w:pStyle w:val="5"/>
        <w:numPr>
          <w:ilvl w:val="0"/>
          <w:numId w:val="5"/>
        </w:numPr>
        <w:spacing w:line="360" w:lineRule="auto"/>
        <w:ind w:firstLineChars="0"/>
        <w:rPr>
          <w:rFonts w:ascii="宋体" w:hAnsi="宋体"/>
          <w:color w:val="000000"/>
          <w:szCs w:val="21"/>
        </w:rPr>
      </w:pPr>
      <w:r>
        <w:rPr>
          <w:rFonts w:hint="eastAsia" w:ascii="宋体" w:hAnsi="宋体"/>
          <w:color w:val="000000"/>
          <w:szCs w:val="21"/>
        </w:rPr>
        <w:t>出现下列情况的，本次竞价活动失败：</w:t>
      </w:r>
    </w:p>
    <w:p>
      <w:pPr>
        <w:pStyle w:val="5"/>
        <w:numPr>
          <w:ilvl w:val="0"/>
          <w:numId w:val="0"/>
        </w:numPr>
        <w:spacing w:line="360" w:lineRule="auto"/>
        <w:ind w:left="420" w:leftChars="0"/>
        <w:rPr>
          <w:rFonts w:ascii="宋体" w:hAnsi="宋体"/>
          <w:color w:val="000000"/>
          <w:szCs w:val="21"/>
        </w:rPr>
      </w:pPr>
      <w:r>
        <w:rPr>
          <w:rFonts w:hint="eastAsia" w:ascii="宋体" w:hAnsi="宋体"/>
          <w:color w:val="000000"/>
          <w:szCs w:val="21"/>
          <w:lang w:val="en-US" w:eastAsia="zh-CN"/>
        </w:rPr>
        <w:t>2）</w:t>
      </w:r>
      <w:r>
        <w:rPr>
          <w:rFonts w:ascii="宋体" w:hAnsi="宋体"/>
          <w:color w:val="000000"/>
          <w:szCs w:val="21"/>
        </w:rPr>
        <w:t>出现影响采购公正的违法、违规行为的</w:t>
      </w:r>
      <w:r>
        <w:rPr>
          <w:rFonts w:hint="eastAsia" w:ascii="宋体" w:hAnsi="宋体"/>
          <w:color w:val="000000"/>
          <w:szCs w:val="21"/>
        </w:rPr>
        <w:t>；</w:t>
      </w:r>
    </w:p>
    <w:p>
      <w:pPr>
        <w:numPr>
          <w:ilvl w:val="0"/>
          <w:numId w:val="0"/>
        </w:numPr>
        <w:autoSpaceDE w:val="0"/>
        <w:autoSpaceDN w:val="0"/>
        <w:adjustRightInd w:val="0"/>
        <w:spacing w:line="360" w:lineRule="auto"/>
        <w:ind w:left="420" w:leftChars="0"/>
        <w:jc w:val="left"/>
        <w:rPr>
          <w:rFonts w:hint="eastAsia" w:ascii="宋体" w:hAnsi="宋体"/>
          <w:color w:val="000000"/>
          <w:kern w:val="0"/>
          <w:szCs w:val="21"/>
          <w:lang w:val="en-US" w:eastAsia="zh-CN"/>
        </w:rPr>
      </w:pPr>
      <w:r>
        <w:rPr>
          <w:rFonts w:hint="eastAsia" w:ascii="宋体" w:hAnsi="宋体"/>
          <w:color w:val="000000"/>
          <w:szCs w:val="21"/>
          <w:lang w:val="en-US" w:eastAsia="zh-CN"/>
        </w:rPr>
        <w:t>3）</w:t>
      </w:r>
      <w:r>
        <w:rPr>
          <w:rFonts w:ascii="宋体" w:hAnsi="宋体"/>
          <w:color w:val="000000"/>
          <w:szCs w:val="21"/>
        </w:rPr>
        <w:t>因重大变故，采购任务取消</w:t>
      </w:r>
      <w:r>
        <w:rPr>
          <w:rFonts w:hint="eastAsia" w:ascii="宋体" w:hAnsi="宋体"/>
          <w:color w:val="000000"/>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AFE430"/>
    <w:multiLevelType w:val="singleLevel"/>
    <w:tmpl w:val="ABAFE430"/>
    <w:lvl w:ilvl="0" w:tentative="0">
      <w:start w:val="1"/>
      <w:numFmt w:val="chineseCounting"/>
      <w:suff w:val="nothing"/>
      <w:lvlText w:val="%1、"/>
      <w:lvlJc w:val="left"/>
      <w:rPr>
        <w:rFonts w:hint="eastAsia"/>
      </w:rPr>
    </w:lvl>
  </w:abstractNum>
  <w:abstractNum w:abstractNumId="1">
    <w:nsid w:val="00000012"/>
    <w:multiLevelType w:val="multilevel"/>
    <w:tmpl w:val="0000001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
    <w:nsid w:val="00000013"/>
    <w:multiLevelType w:val="multilevel"/>
    <w:tmpl w:val="00000013"/>
    <w:lvl w:ilvl="0" w:tentative="0">
      <w:start w:val="1"/>
      <w:numFmt w:val="decimal"/>
      <w:suff w:val="nothing"/>
      <w:lvlText w:val="%1)"/>
      <w:lvlJc w:val="left"/>
      <w:pPr>
        <w:ind w:left="840" w:hanging="420"/>
      </w:pPr>
      <w:rPr>
        <w:rFonts w:hint="eastAsia"/>
        <w:b w:val="0"/>
        <w:bCs w:val="0"/>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00000015"/>
    <w:multiLevelType w:val="multilevel"/>
    <w:tmpl w:val="0000001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decimal"/>
      <w:suff w:val="nothing"/>
      <w:lvlText w:val="%3)"/>
      <w:lvlJc w:val="left"/>
      <w:pPr>
        <w:ind w:left="1260" w:hanging="420"/>
      </w:pPr>
      <w:rPr>
        <w:rFonts w:hint="eastAsia"/>
      </w:rPr>
    </w:lvl>
    <w:lvl w:ilvl="3" w:tentative="0">
      <w:start w:val="3"/>
      <w:numFmt w:val="japaneseCounting"/>
      <w:lvlText w:val="%4、"/>
      <w:lvlJc w:val="left"/>
      <w:pPr>
        <w:ind w:left="1710" w:hanging="450"/>
      </w:pPr>
      <w:rPr>
        <w:rFonts w:hint="default"/>
      </w:rPr>
    </w:lvl>
    <w:lvl w:ilvl="4" w:tentative="0">
      <w:start w:val="3"/>
      <w:numFmt w:val="decimal"/>
      <w:lvlText w:val="%5、"/>
      <w:lvlJc w:val="left"/>
      <w:pPr>
        <w:ind w:left="2040" w:hanging="360"/>
      </w:pPr>
      <w:rPr>
        <w:rFonts w:hint="default" w:ascii="等线" w:hAnsi="等线" w:eastAsia="等线"/>
      </w:rPr>
    </w:lvl>
    <w:lvl w:ilvl="5" w:tentative="0">
      <w:start w:val="1"/>
      <w:numFmt w:val="japaneseCounting"/>
      <w:lvlText w:val="（%6）"/>
      <w:lvlJc w:val="left"/>
      <w:pPr>
        <w:ind w:left="2955" w:hanging="855"/>
      </w:pPr>
      <w:rPr>
        <w:rFonts w:hint="default"/>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000001A"/>
    <w:multiLevelType w:val="multilevel"/>
    <w:tmpl w:val="0000001A"/>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93A4D"/>
    <w:rsid w:val="0A362494"/>
    <w:rsid w:val="0D2F50B7"/>
    <w:rsid w:val="134A5619"/>
    <w:rsid w:val="19110C05"/>
    <w:rsid w:val="1E390872"/>
    <w:rsid w:val="28423B93"/>
    <w:rsid w:val="290C7B10"/>
    <w:rsid w:val="2F0648E6"/>
    <w:rsid w:val="33DB7CA6"/>
    <w:rsid w:val="3F096913"/>
    <w:rsid w:val="48E9488B"/>
    <w:rsid w:val="5302183A"/>
    <w:rsid w:val="5A6B5916"/>
    <w:rsid w:val="5AE416C9"/>
    <w:rsid w:val="5BC25288"/>
    <w:rsid w:val="5F09682F"/>
    <w:rsid w:val="63893A4D"/>
    <w:rsid w:val="64DD1A09"/>
    <w:rsid w:val="675901D9"/>
    <w:rsid w:val="76ED030F"/>
    <w:rsid w:val="7B25586B"/>
    <w:rsid w:val="7E880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kern w:val="0"/>
      <w:sz w:val="18"/>
      <w:szCs w:val="18"/>
    </w:rPr>
  </w:style>
  <w:style w:type="paragraph" w:styleId="5">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武江监狱</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2021-03-30T03:49:00Z</dcterms:created>
  <dc:creator>谢庆芳</dc:creator>
  <cp:lastModifiedBy>冯扬</cp:lastModifiedBy>
  <cp:lastPrinted>2021-03-30T07:19:00Z</cp:lastPrinted>
  <dcterms:modified xsi:type="dcterms:W3CDTF">2023-12-27T08:02:37Z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C9E608DEE4BF41A8BBD99AE954B99EC7</vt:lpwstr>
  </property>
</Properties>
</file>