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uto"/>
        <w:jc w:val="both"/>
        <w:rPr>
          <w:color w:val="auto"/>
          <w:sz w:val="24"/>
          <w:szCs w:val="24"/>
        </w:rPr>
      </w:pPr>
      <w:r>
        <w:rPr>
          <w:rFonts w:ascii="黑体" w:eastAsia="黑体"/>
          <w:color w:val="auto"/>
          <w:sz w:val="24"/>
        </w:rPr>
        <w:drawing>
          <wp:inline distT="0" distB="0" distL="0" distR="0">
            <wp:extent cx="1810385" cy="7048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769" cy="704850"/>
                    </a:xfrm>
                    <a:prstGeom prst="rect">
                      <a:avLst/>
                    </a:prstGeom>
                    <a:noFill/>
                    <a:ln>
                      <a:noFill/>
                    </a:ln>
                    <a:effectLst/>
                  </pic:spPr>
                </pic:pic>
              </a:graphicData>
            </a:graphic>
          </wp:inline>
        </w:drawing>
      </w:r>
    </w:p>
    <w:p>
      <w:pPr>
        <w:snapToGrid w:val="0"/>
        <w:spacing w:line="420" w:lineRule="auto"/>
        <w:jc w:val="center"/>
        <w:rPr>
          <w:color w:val="auto"/>
          <w:sz w:val="24"/>
          <w:szCs w:val="24"/>
        </w:rPr>
      </w:pPr>
    </w:p>
    <w:p>
      <w:pPr>
        <w:snapToGrid w:val="0"/>
        <w:spacing w:line="420" w:lineRule="auto"/>
        <w:jc w:val="center"/>
        <w:rPr>
          <w:color w:val="auto"/>
          <w:sz w:val="24"/>
          <w:szCs w:val="24"/>
        </w:rPr>
      </w:pPr>
    </w:p>
    <w:p>
      <w:pPr>
        <w:snapToGrid w:val="0"/>
        <w:spacing w:line="420" w:lineRule="auto"/>
        <w:jc w:val="center"/>
        <w:rPr>
          <w:color w:val="auto"/>
          <w:sz w:val="24"/>
          <w:szCs w:val="24"/>
        </w:rPr>
      </w:pPr>
    </w:p>
    <w:p>
      <w:pPr>
        <w:snapToGrid w:val="0"/>
        <w:spacing w:line="420" w:lineRule="auto"/>
        <w:jc w:val="center"/>
        <w:rPr>
          <w:color w:val="auto"/>
          <w:sz w:val="24"/>
          <w:szCs w:val="24"/>
        </w:rPr>
      </w:pPr>
    </w:p>
    <w:p>
      <w:pPr>
        <w:snapToGrid w:val="0"/>
        <w:spacing w:before="156" w:beforeLines="50"/>
        <w:jc w:val="center"/>
        <w:rPr>
          <w:rFonts w:ascii="黑体" w:hAnsi="华文中宋" w:eastAsia="黑体" w:cs="华文中宋"/>
          <w:b/>
          <w:bCs/>
          <w:color w:val="auto"/>
          <w:sz w:val="72"/>
          <w:szCs w:val="72"/>
        </w:rPr>
      </w:pPr>
      <w:r>
        <w:rPr>
          <w:rFonts w:hint="eastAsia" w:ascii="黑体" w:hAnsi="华文中宋" w:eastAsia="黑体" w:cs="华文中宋"/>
          <w:b/>
          <w:bCs/>
          <w:color w:val="auto"/>
          <w:sz w:val="96"/>
          <w:szCs w:val="96"/>
        </w:rPr>
        <w:t>公开招标文件</w:t>
      </w:r>
    </w:p>
    <w:p>
      <w:pPr>
        <w:snapToGrid w:val="0"/>
        <w:spacing w:line="420" w:lineRule="auto"/>
        <w:jc w:val="center"/>
        <w:rPr>
          <w:color w:val="auto"/>
          <w:sz w:val="24"/>
          <w:szCs w:val="24"/>
        </w:rPr>
      </w:pPr>
    </w:p>
    <w:p>
      <w:pPr>
        <w:snapToGrid w:val="0"/>
        <w:spacing w:line="420" w:lineRule="auto"/>
        <w:jc w:val="center"/>
        <w:rPr>
          <w:color w:val="auto"/>
          <w:sz w:val="24"/>
          <w:szCs w:val="24"/>
        </w:rPr>
      </w:pPr>
    </w:p>
    <w:p>
      <w:pPr>
        <w:pStyle w:val="8"/>
        <w:spacing w:line="360" w:lineRule="auto"/>
        <w:ind w:firstLine="803" w:firstLineChars="250"/>
        <w:rPr>
          <w:rFonts w:ascii="仿宋_GB2312" w:eastAsia="仿宋_GB2312"/>
          <w:b/>
          <w:color w:val="auto"/>
          <w:sz w:val="32"/>
        </w:rPr>
      </w:pPr>
    </w:p>
    <w:p>
      <w:pPr>
        <w:pStyle w:val="8"/>
        <w:spacing w:line="360" w:lineRule="auto"/>
        <w:ind w:firstLine="803" w:firstLineChars="250"/>
        <w:rPr>
          <w:rFonts w:ascii="仿宋_GB2312" w:eastAsia="仿宋_GB2312"/>
          <w:b/>
          <w:color w:val="auto"/>
          <w:sz w:val="32"/>
        </w:rPr>
      </w:pPr>
    </w:p>
    <w:p>
      <w:pPr>
        <w:pStyle w:val="8"/>
        <w:spacing w:line="360" w:lineRule="auto"/>
        <w:ind w:firstLine="803" w:firstLineChars="250"/>
        <w:rPr>
          <w:rFonts w:ascii="仿宋_GB2312" w:eastAsia="仿宋_GB2312"/>
          <w:b/>
          <w:color w:val="auto"/>
          <w:sz w:val="32"/>
        </w:rPr>
      </w:pPr>
    </w:p>
    <w:p>
      <w:pPr>
        <w:pStyle w:val="8"/>
        <w:keepNext w:val="0"/>
        <w:keepLines w:val="0"/>
        <w:pageBreakBefore w:val="0"/>
        <w:widowControl w:val="0"/>
        <w:kinsoku/>
        <w:wordWrap/>
        <w:overflowPunct/>
        <w:topLinePunct w:val="0"/>
        <w:autoSpaceDE/>
        <w:autoSpaceDN/>
        <w:bidi w:val="0"/>
        <w:adjustRightInd/>
        <w:snapToGrid/>
        <w:spacing w:line="360" w:lineRule="auto"/>
        <w:ind w:firstLine="883" w:firstLineChars="200"/>
        <w:textAlignment w:val="auto"/>
        <w:rPr>
          <w:rFonts w:hint="eastAsia" w:ascii="仿宋_GB2312" w:eastAsia="仿宋_GB2312"/>
          <w:b/>
          <w:color w:val="auto"/>
          <w:sz w:val="44"/>
          <w:szCs w:val="44"/>
        </w:rPr>
      </w:pPr>
      <w:r>
        <w:rPr>
          <w:rFonts w:hint="eastAsia" w:ascii="仿宋_GB2312" w:eastAsia="仿宋_GB2312"/>
          <w:b/>
          <w:color w:val="auto"/>
          <w:sz w:val="44"/>
          <w:szCs w:val="44"/>
        </w:rPr>
        <w:t>项目编号：CLF0125SG00QY03</w:t>
      </w:r>
    </w:p>
    <w:p>
      <w:pPr>
        <w:pStyle w:val="8"/>
        <w:keepNext w:val="0"/>
        <w:keepLines w:val="0"/>
        <w:pageBreakBefore w:val="0"/>
        <w:widowControl w:val="0"/>
        <w:kinsoku/>
        <w:wordWrap/>
        <w:overflowPunct/>
        <w:topLinePunct w:val="0"/>
        <w:autoSpaceDE/>
        <w:autoSpaceDN/>
        <w:bidi w:val="0"/>
        <w:adjustRightInd/>
        <w:snapToGrid/>
        <w:spacing w:line="360" w:lineRule="auto"/>
        <w:ind w:left="880" w:leftChars="440" w:firstLine="0" w:firstLineChars="0"/>
        <w:textAlignment w:val="auto"/>
        <w:rPr>
          <w:rFonts w:ascii="仿宋_GB2312" w:eastAsia="仿宋_GB2312"/>
          <w:b/>
          <w:color w:val="auto"/>
          <w:sz w:val="32"/>
        </w:rPr>
      </w:pPr>
      <w:r>
        <w:rPr>
          <w:rFonts w:hint="eastAsia" w:ascii="仿宋_GB2312" w:eastAsia="仿宋_GB2312"/>
          <w:b/>
          <w:color w:val="auto"/>
          <w:sz w:val="44"/>
          <w:szCs w:val="44"/>
        </w:rPr>
        <w:t>项目名称：</w:t>
      </w:r>
      <w:r>
        <w:rPr>
          <w:rFonts w:hint="eastAsia" w:ascii="仿宋_GB2312" w:eastAsia="仿宋_GB2312"/>
          <w:b/>
          <w:color w:val="auto"/>
          <w:sz w:val="44"/>
          <w:szCs w:val="44"/>
          <w:lang w:eastAsia="zh-CN"/>
        </w:rPr>
        <w:t>广东省广裕集团韶关旭鑫实业有限责任公司2025年度生产零配件及生产物资采购项目</w:t>
      </w:r>
    </w:p>
    <w:p>
      <w:pPr>
        <w:snapToGrid w:val="0"/>
        <w:spacing w:line="420" w:lineRule="auto"/>
        <w:jc w:val="center"/>
        <w:rPr>
          <w:color w:val="auto"/>
          <w:sz w:val="24"/>
          <w:szCs w:val="24"/>
        </w:rPr>
      </w:pPr>
    </w:p>
    <w:p>
      <w:pPr>
        <w:snapToGrid w:val="0"/>
        <w:spacing w:line="420" w:lineRule="auto"/>
        <w:jc w:val="center"/>
        <w:rPr>
          <w:color w:val="auto"/>
          <w:sz w:val="24"/>
          <w:szCs w:val="24"/>
        </w:rPr>
      </w:pPr>
    </w:p>
    <w:p>
      <w:pPr>
        <w:snapToGrid w:val="0"/>
        <w:spacing w:line="420" w:lineRule="auto"/>
        <w:jc w:val="center"/>
        <w:rPr>
          <w:color w:val="auto"/>
          <w:sz w:val="24"/>
          <w:szCs w:val="24"/>
        </w:rPr>
      </w:pPr>
    </w:p>
    <w:p>
      <w:pPr>
        <w:jc w:val="center"/>
        <w:rPr>
          <w:rFonts w:ascii="黑体" w:hAnsi="华文中宋" w:eastAsia="黑体" w:cs="华文中宋"/>
          <w:color w:val="auto"/>
          <w:sz w:val="44"/>
          <w:szCs w:val="44"/>
        </w:rPr>
      </w:pPr>
      <w:r>
        <w:rPr>
          <w:rFonts w:hint="eastAsia" w:ascii="黑体" w:hAnsi="华文中宋" w:eastAsia="黑体" w:cs="华文中宋"/>
          <w:color w:val="auto"/>
          <w:sz w:val="44"/>
          <w:szCs w:val="44"/>
        </w:rPr>
        <w:t>广东省广裕集团韶关旭鑫实业有限责任公司</w:t>
      </w:r>
    </w:p>
    <w:p>
      <w:pPr>
        <w:jc w:val="center"/>
        <w:rPr>
          <w:rFonts w:ascii="黑体" w:hAnsi="华文中宋" w:eastAsia="黑体" w:cs="华文中宋"/>
          <w:color w:val="auto"/>
          <w:sz w:val="44"/>
          <w:szCs w:val="44"/>
        </w:rPr>
      </w:pPr>
      <w:r>
        <w:rPr>
          <w:rFonts w:hint="eastAsia" w:ascii="黑体" w:hAnsi="华文中宋" w:eastAsia="黑体" w:cs="华文中宋"/>
          <w:color w:val="auto"/>
          <w:sz w:val="44"/>
          <w:szCs w:val="44"/>
        </w:rPr>
        <w:t>采联国际招标采购集团有限公司</w:t>
      </w:r>
    </w:p>
    <w:p>
      <w:pPr>
        <w:jc w:val="center"/>
        <w:rPr>
          <w:rFonts w:ascii="黑体" w:hAnsi="华文中宋" w:eastAsia="黑体" w:cs="华文中宋"/>
          <w:color w:val="auto"/>
          <w:sz w:val="30"/>
          <w:szCs w:val="30"/>
        </w:rPr>
      </w:pPr>
      <w:r>
        <w:rPr>
          <w:rFonts w:ascii="黑体" w:hAnsi="华文中宋" w:eastAsia="黑体" w:cs="华文中宋"/>
          <w:color w:val="auto"/>
          <w:sz w:val="44"/>
          <w:szCs w:val="44"/>
        </w:rPr>
        <w:t>20</w:t>
      </w:r>
      <w:r>
        <w:rPr>
          <w:rFonts w:hint="eastAsia" w:ascii="黑体" w:hAnsi="华文中宋" w:eastAsia="黑体" w:cs="华文中宋"/>
          <w:color w:val="auto"/>
          <w:sz w:val="44"/>
          <w:szCs w:val="44"/>
        </w:rPr>
        <w:t>25年</w:t>
      </w:r>
    </w:p>
    <w:p>
      <w:pPr>
        <w:snapToGrid w:val="0"/>
        <w:spacing w:before="156" w:beforeLines="50" w:after="156" w:afterLines="50" w:line="360" w:lineRule="auto"/>
        <w:jc w:val="center"/>
        <w:rPr>
          <w:rFonts w:ascii="宋体" w:hAnsi="宋体"/>
          <w:b/>
          <w:color w:val="auto"/>
          <w:sz w:val="44"/>
          <w:szCs w:val="44"/>
        </w:rPr>
      </w:pPr>
      <w:r>
        <w:rPr>
          <w:rFonts w:ascii="黑体" w:hAnsi="华文中宋" w:eastAsia="黑体" w:cs="华文中宋"/>
          <w:color w:val="auto"/>
          <w:sz w:val="30"/>
          <w:szCs w:val="30"/>
        </w:rPr>
        <w:br w:type="page"/>
      </w:r>
      <w:r>
        <w:rPr>
          <w:rFonts w:hint="eastAsia" w:ascii="宋体" w:hAnsi="宋体"/>
          <w:b/>
          <w:color w:val="auto"/>
          <w:sz w:val="44"/>
          <w:szCs w:val="44"/>
        </w:rPr>
        <w:t>温馨提示！！！</w:t>
      </w:r>
    </w:p>
    <w:p>
      <w:pPr>
        <w:tabs>
          <w:tab w:val="left" w:pos="0"/>
        </w:tabs>
        <w:spacing w:before="156" w:beforeLines="50" w:after="156" w:afterLines="50" w:line="360" w:lineRule="auto"/>
        <w:jc w:val="center"/>
        <w:rPr>
          <w:rFonts w:ascii="宋体" w:hAnsi="宋体" w:cs="宋体"/>
          <w:b/>
          <w:color w:val="auto"/>
          <w:sz w:val="24"/>
          <w:szCs w:val="24"/>
        </w:rPr>
      </w:pPr>
      <w:r>
        <w:rPr>
          <w:rFonts w:hint="eastAsia" w:ascii="宋体" w:hAnsi="宋体" w:cs="宋体"/>
          <w:b/>
          <w:color w:val="auto"/>
          <w:sz w:val="24"/>
          <w:szCs w:val="24"/>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如无另行说明，投标文件递交时间为投标截止时间</w:t>
      </w:r>
      <w:r>
        <w:rPr>
          <w:rFonts w:hint="eastAsia" w:ascii="宋体" w:hAnsi="宋体" w:cs="宋体"/>
          <w:b/>
          <w:color w:val="auto"/>
          <w:sz w:val="24"/>
          <w:szCs w:val="24"/>
          <w:u w:val="single"/>
        </w:rPr>
        <w:t>前30分钟</w:t>
      </w:r>
      <w:r>
        <w:rPr>
          <w:rFonts w:hint="eastAsia" w:ascii="宋体" w:hAnsi="宋体" w:cs="宋体"/>
          <w:color w:val="auto"/>
          <w:sz w:val="24"/>
          <w:szCs w:val="24"/>
        </w:rPr>
        <w:t>内。</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本项目邀请投标人参加开标会议，请适当提前到达。</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递交投标文件前请仔细检查投标文件是否已密封。</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投标文件应按顺序编制页码。</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请仔细检查投标文件是否已按招标文件要求盖章、签名、签署日期。</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如投标产品属于许可证管理范围内的，须提交相应的许可证复印件。</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投标人如需对项目提出询问或质疑，应按招标文件附件中的询问函和质疑函的格式提交。</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招标代理服务费发票类型开具须知：投标时，投标人必须按《招标代理服务费承诺书》确认“缴纳招标代理服务费”开具的发票类型，并提供开票资料和一般纳税人资格认定税务通知书或其他可证明具有该项资格证明文件复印件。</w:t>
      </w:r>
    </w:p>
    <w:p>
      <w:pPr>
        <w:numPr>
          <w:ilvl w:val="0"/>
          <w:numId w:val="1"/>
        </w:numPr>
        <w:tabs>
          <w:tab w:val="left" w:pos="426"/>
        </w:tabs>
        <w:autoSpaceDE/>
        <w:autoSpaceDN/>
        <w:adjustRightInd/>
        <w:spacing w:line="360" w:lineRule="auto"/>
        <w:ind w:left="700" w:hanging="700"/>
        <w:jc w:val="both"/>
        <w:rPr>
          <w:rFonts w:ascii="宋体" w:hAnsi="宋体" w:cs="宋体"/>
          <w:color w:val="auto"/>
          <w:sz w:val="24"/>
          <w:szCs w:val="24"/>
        </w:rPr>
      </w:pPr>
      <w:r>
        <w:rPr>
          <w:rFonts w:hint="eastAsia" w:ascii="宋体" w:hAnsi="宋体" w:cs="宋体"/>
          <w:color w:val="auto"/>
          <w:sz w:val="24"/>
          <w:szCs w:val="24"/>
        </w:rPr>
        <w:t>供应商参与投标时，务必审慎核对缴费账号信息，确保款项准确缴纳，切勿将投标保证金缴至代理服务费账号或招标文件发售收款账号，反之亦然。如发生错缴费情况，供应商须向采购代理机构提供所需资料后【包括但不限于汇款凭证、加盖公章的申请说明函原件等】经采购代理机构核实和审核后办理退还程序，采购代理机构对出现错缴情况不承担任何责任。</w:t>
      </w:r>
    </w:p>
    <w:p>
      <w:pPr>
        <w:pStyle w:val="2"/>
        <w:rPr>
          <w:color w:val="auto"/>
        </w:rPr>
      </w:pPr>
    </w:p>
    <w:p>
      <w:pPr>
        <w:widowControl/>
        <w:autoSpaceDE/>
        <w:autoSpaceDN/>
        <w:adjustRightInd/>
        <w:spacing w:line="360" w:lineRule="auto"/>
        <w:rPr>
          <w:rFonts w:ascii="黑体" w:hAnsi="华文中宋" w:eastAsia="黑体" w:cs="华文中宋"/>
          <w:color w:val="auto"/>
          <w:sz w:val="30"/>
          <w:szCs w:val="30"/>
        </w:rPr>
      </w:pPr>
    </w:p>
    <w:p>
      <w:pPr>
        <w:snapToGrid w:val="0"/>
        <w:spacing w:line="360" w:lineRule="auto"/>
        <w:jc w:val="center"/>
        <w:rPr>
          <w:rFonts w:hAnsi="宋体"/>
          <w:b/>
          <w:bCs/>
          <w:color w:val="auto"/>
          <w:sz w:val="44"/>
          <w:szCs w:val="44"/>
          <w:lang w:eastAsia="zh-TW"/>
        </w:rPr>
      </w:pPr>
      <w:r>
        <w:rPr>
          <w:rFonts w:hAnsi="宋体"/>
          <w:b/>
          <w:bCs/>
          <w:color w:val="auto"/>
          <w:sz w:val="44"/>
          <w:szCs w:val="44"/>
          <w:lang w:eastAsia="zh-TW"/>
        </w:rPr>
        <w:br w:type="page"/>
      </w:r>
      <w:r>
        <w:rPr>
          <w:rFonts w:hAnsi="宋体"/>
          <w:b/>
          <w:bCs/>
          <w:color w:val="auto"/>
          <w:sz w:val="44"/>
          <w:szCs w:val="44"/>
          <w:lang w:eastAsia="zh-TW"/>
        </w:rPr>
        <w:t>目</w:t>
      </w:r>
      <w:r>
        <w:rPr>
          <w:b/>
          <w:bCs/>
          <w:color w:val="auto"/>
          <w:sz w:val="44"/>
          <w:szCs w:val="44"/>
        </w:rPr>
        <w:t xml:space="preserve">   </w:t>
      </w:r>
      <w:r>
        <w:rPr>
          <w:rFonts w:hAnsi="宋体"/>
          <w:b/>
          <w:bCs/>
          <w:color w:val="auto"/>
          <w:sz w:val="44"/>
          <w:szCs w:val="44"/>
          <w:lang w:eastAsia="zh-TW"/>
        </w:rPr>
        <w:t>录</w:t>
      </w:r>
    </w:p>
    <w:p>
      <w:pPr>
        <w:pStyle w:val="14"/>
        <w:tabs>
          <w:tab w:val="right" w:leader="dot" w:pos="9746"/>
          <w:tab w:val="clear" w:pos="9060"/>
        </w:tabs>
        <w:rPr>
          <w:color w:val="auto"/>
        </w:rPr>
      </w:pPr>
      <w:r>
        <w:rPr>
          <w:rFonts w:hAnsi="宋体"/>
          <w:b/>
          <w:bCs/>
          <w:color w:val="auto"/>
          <w:sz w:val="72"/>
          <w:szCs w:val="72"/>
          <w:lang w:eastAsia="zh-TW"/>
        </w:rPr>
        <w:fldChar w:fldCharType="begin"/>
      </w:r>
      <w:r>
        <w:rPr>
          <w:rFonts w:hAnsi="宋体"/>
          <w:b/>
          <w:bCs/>
          <w:color w:val="auto"/>
          <w:sz w:val="72"/>
          <w:szCs w:val="72"/>
          <w:lang w:eastAsia="zh-TW"/>
        </w:rPr>
        <w:instrText xml:space="preserve">TOC \o "1-1" \h \u </w:instrText>
      </w:r>
      <w:r>
        <w:rPr>
          <w:rFonts w:hAnsi="宋体"/>
          <w:b/>
          <w:bCs/>
          <w:color w:val="auto"/>
          <w:sz w:val="72"/>
          <w:szCs w:val="72"/>
          <w:lang w:eastAsia="zh-TW"/>
        </w:rPr>
        <w:fldChar w:fldCharType="separate"/>
      </w:r>
      <w:r>
        <w:rPr>
          <w:color w:val="auto"/>
        </w:rPr>
        <w:fldChar w:fldCharType="begin"/>
      </w:r>
      <w:r>
        <w:rPr>
          <w:color w:val="auto"/>
        </w:rPr>
        <w:instrText xml:space="preserve"> HYPERLINK \l "_Toc15653" </w:instrText>
      </w:r>
      <w:r>
        <w:rPr>
          <w:color w:val="auto"/>
        </w:rPr>
        <w:fldChar w:fldCharType="separate"/>
      </w:r>
      <w:r>
        <w:rPr>
          <w:rFonts w:hint="eastAsia"/>
          <w:color w:val="auto"/>
          <w:szCs w:val="13"/>
        </w:rPr>
        <w:t>第一章  投标邀请</w:t>
      </w:r>
      <w:r>
        <w:rPr>
          <w:color w:val="auto"/>
        </w:rPr>
        <w:tab/>
      </w:r>
      <w:r>
        <w:rPr>
          <w:color w:val="auto"/>
        </w:rPr>
        <w:fldChar w:fldCharType="begin"/>
      </w:r>
      <w:r>
        <w:rPr>
          <w:color w:val="auto"/>
        </w:rPr>
        <w:instrText xml:space="preserve"> PAGEREF _Toc15653 \h </w:instrText>
      </w:r>
      <w:r>
        <w:rPr>
          <w:color w:val="auto"/>
        </w:rPr>
        <w:fldChar w:fldCharType="separate"/>
      </w:r>
      <w:r>
        <w:rPr>
          <w:color w:val="auto"/>
        </w:rPr>
        <w:t>4</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"_Toc23427" </w:instrText>
      </w:r>
      <w:r>
        <w:rPr>
          <w:color w:val="auto"/>
        </w:rPr>
        <w:fldChar w:fldCharType="separate"/>
      </w:r>
      <w:r>
        <w:rPr>
          <w:rFonts w:hint="eastAsia"/>
          <w:color w:val="auto"/>
          <w:szCs w:val="13"/>
        </w:rPr>
        <w:t>第二章  用户需求书</w:t>
      </w:r>
      <w:r>
        <w:rPr>
          <w:color w:val="auto"/>
        </w:rPr>
        <w:tab/>
      </w:r>
      <w:r>
        <w:rPr>
          <w:color w:val="auto"/>
        </w:rPr>
        <w:fldChar w:fldCharType="begin"/>
      </w:r>
      <w:r>
        <w:rPr>
          <w:color w:val="auto"/>
        </w:rPr>
        <w:instrText xml:space="preserve"> PAGEREF _Toc23427 \h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"_Toc30390" </w:instrText>
      </w:r>
      <w:r>
        <w:rPr>
          <w:color w:val="auto"/>
        </w:rPr>
        <w:fldChar w:fldCharType="separate"/>
      </w:r>
      <w:r>
        <w:rPr>
          <w:rFonts w:hint="eastAsia"/>
          <w:color w:val="auto"/>
          <w:szCs w:val="13"/>
        </w:rPr>
        <w:t>第三章  评分体系与标准</w:t>
      </w:r>
      <w:r>
        <w:rPr>
          <w:color w:val="auto"/>
        </w:rPr>
        <w:tab/>
      </w:r>
      <w:r>
        <w:rPr>
          <w:color w:val="auto"/>
        </w:rPr>
        <w:fldChar w:fldCharType="begin"/>
      </w:r>
      <w:r>
        <w:rPr>
          <w:color w:val="auto"/>
        </w:rPr>
        <w:instrText xml:space="preserve"> PAGEREF _Toc30390 \h </w:instrText>
      </w:r>
      <w:r>
        <w:rPr>
          <w:color w:val="auto"/>
        </w:rPr>
        <w:fldChar w:fldCharType="separate"/>
      </w:r>
      <w:r>
        <w:rPr>
          <w:color w:val="auto"/>
        </w:rPr>
        <w:t>49</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"_Toc20898" </w:instrText>
      </w:r>
      <w:r>
        <w:rPr>
          <w:color w:val="auto"/>
        </w:rPr>
        <w:fldChar w:fldCharType="separate"/>
      </w:r>
      <w:r>
        <w:rPr>
          <w:rFonts w:hint="eastAsia"/>
          <w:color w:val="auto"/>
          <w:szCs w:val="13"/>
        </w:rPr>
        <w:t>第四章  投标人须知</w:t>
      </w:r>
      <w:r>
        <w:rPr>
          <w:color w:val="auto"/>
        </w:rPr>
        <w:tab/>
      </w:r>
      <w:r>
        <w:rPr>
          <w:color w:val="auto"/>
        </w:rPr>
        <w:fldChar w:fldCharType="begin"/>
      </w:r>
      <w:r>
        <w:rPr>
          <w:color w:val="auto"/>
        </w:rPr>
        <w:instrText xml:space="preserve"> PAGEREF _Toc20898 \h </w:instrText>
      </w:r>
      <w:r>
        <w:rPr>
          <w:color w:val="auto"/>
        </w:rPr>
        <w:fldChar w:fldCharType="separate"/>
      </w:r>
      <w:r>
        <w:rPr>
          <w:color w:val="auto"/>
        </w:rPr>
        <w:t>70</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"_Toc245" </w:instrText>
      </w:r>
      <w:r>
        <w:rPr>
          <w:color w:val="auto"/>
        </w:rPr>
        <w:fldChar w:fldCharType="separate"/>
      </w:r>
      <w:r>
        <w:rPr>
          <w:rFonts w:hint="eastAsia"/>
          <w:bCs/>
          <w:color w:val="auto"/>
          <w:szCs w:val="30"/>
        </w:rPr>
        <w:t>第五章  合同格式条款</w:t>
      </w:r>
      <w:r>
        <w:rPr>
          <w:color w:val="auto"/>
        </w:rPr>
        <w:tab/>
      </w:r>
      <w:r>
        <w:rPr>
          <w:color w:val="auto"/>
        </w:rPr>
        <w:fldChar w:fldCharType="begin"/>
      </w:r>
      <w:r>
        <w:rPr>
          <w:color w:val="auto"/>
        </w:rPr>
        <w:instrText xml:space="preserve"> PAGEREF _Toc245 \h </w:instrText>
      </w:r>
      <w:r>
        <w:rPr>
          <w:color w:val="auto"/>
        </w:rPr>
        <w:fldChar w:fldCharType="separate"/>
      </w:r>
      <w:r>
        <w:rPr>
          <w:color w:val="auto"/>
        </w:rPr>
        <w:t>72</w:t>
      </w:r>
      <w:r>
        <w:rPr>
          <w:color w:val="auto"/>
        </w:rPr>
        <w:fldChar w:fldCharType="end"/>
      </w:r>
      <w:r>
        <w:rPr>
          <w:color w:val="auto"/>
        </w:rPr>
        <w:fldChar w:fldCharType="end"/>
      </w:r>
    </w:p>
    <w:p>
      <w:pPr>
        <w:pStyle w:val="14"/>
        <w:tabs>
          <w:tab w:val="right" w:leader="dot" w:pos="9746"/>
          <w:tab w:val="clear" w:pos="9060"/>
        </w:tabs>
        <w:rPr>
          <w:color w:val="auto"/>
        </w:rPr>
      </w:pPr>
      <w:r>
        <w:rPr>
          <w:color w:val="auto"/>
        </w:rPr>
        <w:fldChar w:fldCharType="begin"/>
      </w:r>
      <w:r>
        <w:rPr>
          <w:color w:val="auto"/>
        </w:rPr>
        <w:instrText xml:space="preserve"> HYPERLINK \l "_Toc20668" </w:instrText>
      </w:r>
      <w:r>
        <w:rPr>
          <w:color w:val="auto"/>
        </w:rPr>
        <w:fldChar w:fldCharType="separate"/>
      </w:r>
      <w:r>
        <w:rPr>
          <w:rFonts w:hint="eastAsia"/>
          <w:bCs/>
          <w:color w:val="auto"/>
          <w:szCs w:val="30"/>
        </w:rPr>
        <w:t>第六章  投标文件格式</w:t>
      </w:r>
      <w:r>
        <w:rPr>
          <w:color w:val="auto"/>
        </w:rPr>
        <w:tab/>
      </w:r>
      <w:r>
        <w:rPr>
          <w:color w:val="auto"/>
        </w:rPr>
        <w:fldChar w:fldCharType="begin"/>
      </w:r>
      <w:r>
        <w:rPr>
          <w:color w:val="auto"/>
        </w:rPr>
        <w:instrText xml:space="preserve"> PAGEREF _Toc20668 \h </w:instrText>
      </w:r>
      <w:r>
        <w:rPr>
          <w:color w:val="auto"/>
        </w:rPr>
        <w:fldChar w:fldCharType="separate"/>
      </w:r>
      <w:r>
        <w:rPr>
          <w:color w:val="auto"/>
        </w:rPr>
        <w:t>76</w:t>
      </w:r>
      <w:r>
        <w:rPr>
          <w:color w:val="auto"/>
        </w:rPr>
        <w:fldChar w:fldCharType="end"/>
      </w:r>
      <w:r>
        <w:rPr>
          <w:color w:val="auto"/>
        </w:rPr>
        <w:fldChar w:fldCharType="end"/>
      </w:r>
    </w:p>
    <w:p>
      <w:pPr>
        <w:snapToGrid w:val="0"/>
        <w:spacing w:line="360" w:lineRule="auto"/>
        <w:jc w:val="center"/>
        <w:rPr>
          <w:rFonts w:hAnsi="宋体"/>
          <w:b/>
          <w:bCs/>
          <w:color w:val="auto"/>
          <w:sz w:val="44"/>
          <w:szCs w:val="44"/>
          <w:lang w:eastAsia="zh-TW"/>
        </w:rPr>
      </w:pPr>
      <w:r>
        <w:rPr>
          <w:rFonts w:hAnsi="宋体"/>
          <w:bCs/>
          <w:color w:val="auto"/>
          <w:szCs w:val="72"/>
          <w:lang w:eastAsia="zh-TW"/>
        </w:rPr>
        <w:fldChar w:fldCharType="end"/>
      </w:r>
    </w:p>
    <w:p>
      <w:pPr>
        <w:snapToGrid w:val="0"/>
        <w:spacing w:line="360" w:lineRule="auto"/>
        <w:jc w:val="center"/>
        <w:rPr>
          <w:rFonts w:hAnsi="宋体"/>
          <w:b/>
          <w:bCs/>
          <w:color w:val="auto"/>
          <w:sz w:val="44"/>
          <w:szCs w:val="44"/>
          <w:lang w:eastAsia="zh-TW"/>
        </w:rPr>
      </w:pPr>
    </w:p>
    <w:p>
      <w:pPr>
        <w:snapToGrid w:val="0"/>
        <w:spacing w:line="360" w:lineRule="auto"/>
        <w:jc w:val="center"/>
        <w:rPr>
          <w:rFonts w:hAnsi="宋体"/>
          <w:b/>
          <w:bCs/>
          <w:color w:val="auto"/>
          <w:sz w:val="44"/>
          <w:szCs w:val="44"/>
          <w:lang w:eastAsia="zh-TW"/>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snapToGrid w:val="0"/>
        <w:spacing w:line="360" w:lineRule="auto"/>
        <w:rPr>
          <w:rFonts w:ascii="宋体" w:hAnsi="宋体"/>
          <w:b/>
          <w:color w:val="auto"/>
          <w:sz w:val="21"/>
          <w:szCs w:val="21"/>
        </w:rPr>
      </w:pPr>
    </w:p>
    <w:p>
      <w:pPr>
        <w:rPr>
          <w:rFonts w:ascii="宋体" w:hAnsi="宋体"/>
          <w:b/>
          <w:color w:val="auto"/>
          <w:sz w:val="21"/>
          <w:szCs w:val="21"/>
        </w:rPr>
      </w:pPr>
      <w:r>
        <w:rPr>
          <w:rFonts w:ascii="宋体" w:hAnsi="宋体"/>
          <w:b/>
          <w:color w:val="auto"/>
          <w:sz w:val="21"/>
          <w:szCs w:val="21"/>
        </w:rPr>
        <w:br w:type="page"/>
      </w:r>
    </w:p>
    <w:p>
      <w:pPr>
        <w:pStyle w:val="2"/>
        <w:rPr>
          <w:color w:val="auto"/>
        </w:rPr>
      </w:pPr>
    </w:p>
    <w:p>
      <w:pPr>
        <w:snapToGrid w:val="0"/>
        <w:spacing w:line="360" w:lineRule="auto"/>
        <w:jc w:val="center"/>
        <w:outlineLvl w:val="0"/>
        <w:rPr>
          <w:rStyle w:val="26"/>
          <w:color w:val="auto"/>
        </w:rPr>
      </w:pPr>
      <w:bookmarkStart w:id="0" w:name="_Toc27302"/>
      <w:bookmarkStart w:id="1" w:name="_Toc2337"/>
      <w:bookmarkStart w:id="2" w:name="_Toc15653"/>
      <w:bookmarkStart w:id="3" w:name="_Toc2912"/>
      <w:bookmarkStart w:id="4" w:name="_Toc13838"/>
      <w:bookmarkStart w:id="5" w:name="_Toc30153"/>
      <w:r>
        <w:rPr>
          <w:rStyle w:val="28"/>
          <w:rFonts w:hint="eastAsia"/>
          <w:color w:val="auto"/>
          <w:sz w:val="28"/>
          <w:szCs w:val="13"/>
        </w:rPr>
        <w:t>第一章  投标邀请</w:t>
      </w:r>
      <w:bookmarkEnd w:id="0"/>
      <w:bookmarkEnd w:id="1"/>
      <w:bookmarkEnd w:id="2"/>
      <w:bookmarkEnd w:id="3"/>
      <w:bookmarkEnd w:id="4"/>
      <w:bookmarkEnd w:id="5"/>
    </w:p>
    <w:p>
      <w:pPr>
        <w:snapToGrid w:val="0"/>
        <w:spacing w:line="360" w:lineRule="auto"/>
        <w:jc w:val="center"/>
        <w:rPr>
          <w:rFonts w:ascii="宋体" w:hAnsi="宋体"/>
          <w:b/>
          <w:color w:val="auto"/>
          <w:sz w:val="24"/>
          <w:szCs w:val="24"/>
        </w:rPr>
      </w:pPr>
      <w:r>
        <w:rPr>
          <w:rFonts w:hint="eastAsia" w:ascii="宋体" w:hAnsi="宋体"/>
          <w:b/>
          <w:color w:val="auto"/>
          <w:sz w:val="24"/>
          <w:szCs w:val="24"/>
        </w:rPr>
        <w:t>（招标编号：CLF0125SG00QY03）</w:t>
      </w:r>
    </w:p>
    <w:p>
      <w:pPr>
        <w:snapToGrid w:val="0"/>
        <w:spacing w:line="360" w:lineRule="auto"/>
        <w:rPr>
          <w:rFonts w:ascii="宋体" w:hAnsi="宋体"/>
          <w:color w:val="auto"/>
          <w:sz w:val="24"/>
          <w:szCs w:val="24"/>
        </w:rPr>
      </w:pPr>
      <w:r>
        <w:rPr>
          <w:rFonts w:hint="eastAsia" w:ascii="宋体" w:hAnsi="宋体"/>
          <w:b/>
          <w:color w:val="auto"/>
          <w:sz w:val="24"/>
          <w:szCs w:val="24"/>
        </w:rPr>
        <w:t>项目所在地区：</w:t>
      </w:r>
      <w:r>
        <w:rPr>
          <w:rFonts w:hint="eastAsia" w:ascii="宋体" w:hAnsi="宋体"/>
          <w:color w:val="auto"/>
          <w:sz w:val="24"/>
          <w:szCs w:val="24"/>
        </w:rPr>
        <w:t>广东省韶关市</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招标条件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color w:val="auto"/>
          <w:sz w:val="24"/>
          <w:szCs w:val="24"/>
          <w:lang w:eastAsia="zh-CN"/>
        </w:rPr>
        <w:t>广东省广裕集团韶关旭鑫实业有限责任公司2025年度生产零配件及生产物资采购项目</w:t>
      </w:r>
      <w:r>
        <w:rPr>
          <w:rFonts w:hint="eastAsia" w:ascii="宋体" w:hAnsi="宋体"/>
          <w:color w:val="auto"/>
          <w:sz w:val="24"/>
          <w:szCs w:val="24"/>
        </w:rPr>
        <w:t>已由项目审批/核准/备案机关批准，项目资金为自筹资金40万元；招标人为广东省广裕集团韶关旭鑫实业有限责任公司。本项目已具备招标条件，现进行公开招标。</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项目概况</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规模：</w:t>
      </w:r>
      <w:r>
        <w:rPr>
          <w:rFonts w:hint="eastAsia" w:ascii="宋体" w:hAnsi="宋体"/>
          <w:bCs/>
          <w:color w:val="auto"/>
          <w:sz w:val="24"/>
          <w:szCs w:val="24"/>
        </w:rPr>
        <w:t>标段</w:t>
      </w:r>
      <w:r>
        <w:rPr>
          <w:rFonts w:hint="eastAsia" w:ascii="宋体" w:hAnsi="宋体"/>
          <w:color w:val="auto"/>
          <w:sz w:val="24"/>
          <w:szCs w:val="24"/>
        </w:rPr>
        <w:t>1</w:t>
      </w:r>
      <w:r>
        <w:rPr>
          <w:rFonts w:hint="eastAsia" w:hAnsi="宋体"/>
          <w:color w:val="auto"/>
          <w:kern w:val="28"/>
          <w:sz w:val="24"/>
          <w:szCs w:val="24"/>
        </w:rPr>
        <w:t>招标内容为</w:t>
      </w:r>
      <w:r>
        <w:rPr>
          <w:rFonts w:hint="eastAsia" w:ascii="宋体" w:hAnsi="宋体"/>
          <w:color w:val="auto"/>
          <w:sz w:val="24"/>
          <w:szCs w:val="24"/>
          <w:lang w:eastAsia="zh-CN"/>
        </w:rPr>
        <w:t>2025年度生产零配件及生产物资</w:t>
      </w:r>
      <w:r>
        <w:rPr>
          <w:rFonts w:hint="eastAsia" w:hAnsi="宋体"/>
          <w:color w:val="auto"/>
          <w:kern w:val="28"/>
          <w:sz w:val="24"/>
          <w:szCs w:val="24"/>
        </w:rPr>
        <w:t>，中标人数量1家，交货期为</w:t>
      </w:r>
      <w:r>
        <w:rPr>
          <w:rFonts w:hint="eastAsia" w:ascii="宋体" w:hAnsi="宋体"/>
          <w:color w:val="auto"/>
          <w:sz w:val="24"/>
          <w:szCs w:val="24"/>
        </w:rPr>
        <w:t>在招标人提出购买需求后，中标人需在2</w:t>
      </w:r>
      <w:r>
        <w:rPr>
          <w:rFonts w:ascii="宋体" w:hAnsi="宋体"/>
          <w:color w:val="auto"/>
          <w:sz w:val="24"/>
          <w:szCs w:val="24"/>
        </w:rPr>
        <w:t>4</w:t>
      </w:r>
      <w:r>
        <w:rPr>
          <w:rFonts w:hint="eastAsia" w:ascii="宋体" w:hAnsi="宋体"/>
          <w:color w:val="auto"/>
          <w:sz w:val="24"/>
          <w:szCs w:val="24"/>
        </w:rPr>
        <w:t>小时内将货物送达指定交货地点</w:t>
      </w:r>
      <w:r>
        <w:rPr>
          <w:rFonts w:hint="eastAsia" w:hAnsi="宋体"/>
          <w:color w:val="auto"/>
          <w:kern w:val="28"/>
          <w:sz w:val="24"/>
          <w:szCs w:val="24"/>
        </w:rPr>
        <w:t>。</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范围：本招标项目划分为</w:t>
      </w:r>
      <w:r>
        <w:rPr>
          <w:rFonts w:hint="eastAsia" w:ascii="宋体" w:hAnsi="宋体"/>
          <w:color w:val="auto"/>
          <w:sz w:val="24"/>
          <w:szCs w:val="24"/>
        </w:rPr>
        <w:t>1</w:t>
      </w:r>
      <w:r>
        <w:rPr>
          <w:rFonts w:hint="eastAsia" w:ascii="宋体" w:hAnsi="宋体"/>
          <w:b/>
          <w:color w:val="auto"/>
          <w:sz w:val="24"/>
          <w:szCs w:val="24"/>
        </w:rPr>
        <w:t>个标段，本次招标为其中的：</w:t>
      </w:r>
    </w:p>
    <w:p>
      <w:pPr>
        <w:tabs>
          <w:tab w:val="left" w:pos="284"/>
          <w:tab w:val="left" w:pos="426"/>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（001）标段1：</w:t>
      </w:r>
      <w:r>
        <w:rPr>
          <w:rFonts w:hint="eastAsia" w:ascii="宋体" w:hAnsi="宋体"/>
          <w:color w:val="auto"/>
          <w:sz w:val="24"/>
          <w:szCs w:val="24"/>
          <w:lang w:eastAsia="zh-CN"/>
        </w:rPr>
        <w:t>招标</w:t>
      </w:r>
      <w:r>
        <w:rPr>
          <w:rStyle w:val="26"/>
          <w:rFonts w:hint="eastAsia" w:ascii="宋体" w:hAnsi="宋体"/>
          <w:color w:val="auto"/>
          <w:sz w:val="24"/>
          <w:szCs w:val="24"/>
        </w:rPr>
        <w:t>内容1：</w:t>
      </w:r>
      <w:r>
        <w:rPr>
          <w:rFonts w:hint="eastAsia" w:ascii="宋体" w:hAnsi="宋体"/>
          <w:color w:val="auto"/>
          <w:sz w:val="24"/>
          <w:szCs w:val="24"/>
          <w:lang w:eastAsia="zh-CN"/>
        </w:rPr>
        <w:t>2025年度生产零配件及生产物资</w:t>
      </w:r>
      <w:r>
        <w:rPr>
          <w:rStyle w:val="26"/>
          <w:rFonts w:hint="eastAsia" w:ascii="宋体" w:hAnsi="宋体"/>
          <w:color w:val="auto"/>
          <w:sz w:val="24"/>
          <w:szCs w:val="24"/>
        </w:rPr>
        <w:t>；招标预算：</w:t>
      </w:r>
      <w:r>
        <w:rPr>
          <w:rFonts w:hint="eastAsia" w:ascii="宋体" w:hAnsi="宋体"/>
          <w:color w:val="auto"/>
          <w:sz w:val="24"/>
          <w:szCs w:val="24"/>
        </w:rPr>
        <w:t>人民币40万元；</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投标人资格要求</w:t>
      </w:r>
    </w:p>
    <w:p>
      <w:pPr>
        <w:snapToGrid w:val="0"/>
        <w:spacing w:line="360" w:lineRule="auto"/>
        <w:ind w:firstLine="482" w:firstLineChars="200"/>
        <w:rPr>
          <w:rFonts w:ascii="宋体" w:hAnsi="宋体"/>
          <w:b/>
          <w:color w:val="auto"/>
          <w:sz w:val="24"/>
          <w:szCs w:val="24"/>
        </w:rPr>
      </w:pPr>
      <w:r>
        <w:rPr>
          <w:rFonts w:hint="eastAsia" w:ascii="宋体" w:hAnsi="宋体"/>
          <w:b/>
          <w:color w:val="auto"/>
          <w:sz w:val="24"/>
          <w:szCs w:val="24"/>
        </w:rPr>
        <w:t>（001</w:t>
      </w:r>
      <w:r>
        <w:rPr>
          <w:rFonts w:hint="eastAsia" w:ascii="宋体" w:hAnsi="宋体"/>
          <w:color w:val="auto"/>
          <w:sz w:val="24"/>
          <w:szCs w:val="24"/>
        </w:rPr>
        <w:t>标段1：</w:t>
      </w:r>
      <w:r>
        <w:rPr>
          <w:rFonts w:hint="eastAsia" w:ascii="宋体" w:hAnsi="宋体"/>
          <w:color w:val="auto"/>
          <w:sz w:val="24"/>
          <w:szCs w:val="24"/>
          <w:lang w:eastAsia="zh-CN"/>
        </w:rPr>
        <w:t>2025年度生产零配件及生产物资</w:t>
      </w:r>
      <w:r>
        <w:rPr>
          <w:rFonts w:hint="eastAsia" w:ascii="宋体" w:hAnsi="宋体"/>
          <w:b/>
          <w:color w:val="auto"/>
          <w:sz w:val="24"/>
          <w:szCs w:val="24"/>
        </w:rPr>
        <w:t>）投标人的资格能力要求：</w:t>
      </w:r>
    </w:p>
    <w:p>
      <w:pPr>
        <w:numPr>
          <w:ilvl w:val="0"/>
          <w:numId w:val="3"/>
        </w:numPr>
        <w:autoSpaceDE/>
        <w:autoSpaceDN/>
        <w:snapToGrid w:val="0"/>
        <w:spacing w:line="360" w:lineRule="auto"/>
        <w:ind w:left="400" w:hanging="420"/>
        <w:jc w:val="both"/>
        <w:rPr>
          <w:rFonts w:ascii="宋体" w:hAnsi="宋体"/>
          <w:bCs/>
          <w:color w:val="auto"/>
          <w:sz w:val="24"/>
          <w:szCs w:val="24"/>
        </w:rPr>
      </w:pPr>
      <w:r>
        <w:rPr>
          <w:rFonts w:hint="eastAsia" w:ascii="宋体" w:hAnsi="宋体"/>
          <w:color w:val="auto"/>
          <w:kern w:val="2"/>
          <w:sz w:val="24"/>
          <w:szCs w:val="21"/>
        </w:rPr>
        <w:t>提供在中华人民共和国境内注册的法人或其他组织的营业执照或事业单位法人证书或社会团体法人登记证书复印件；如国家另有规定的，则从其规定。</w:t>
      </w:r>
      <w:r>
        <w:rPr>
          <w:rFonts w:hint="eastAsia" w:ascii="宋体" w:hAnsi="宋体" w:cs="宋体"/>
          <w:color w:val="auto"/>
          <w:kern w:val="2"/>
          <w:sz w:val="24"/>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bCs/>
          <w:color w:val="auto"/>
          <w:sz w:val="24"/>
          <w:szCs w:val="24"/>
        </w:rPr>
        <w:t>；</w:t>
      </w:r>
    </w:p>
    <w:p>
      <w:pPr>
        <w:numPr>
          <w:ilvl w:val="0"/>
          <w:numId w:val="3"/>
        </w:numPr>
        <w:autoSpaceDE/>
        <w:autoSpaceDN/>
        <w:snapToGrid w:val="0"/>
        <w:spacing w:line="360" w:lineRule="auto"/>
        <w:ind w:left="400" w:hanging="420"/>
        <w:jc w:val="both"/>
        <w:rPr>
          <w:rFonts w:ascii="宋体" w:hAnsi="宋体"/>
          <w:bCs/>
          <w:color w:val="auto"/>
          <w:sz w:val="24"/>
          <w:szCs w:val="24"/>
        </w:rPr>
      </w:pPr>
      <w:r>
        <w:rPr>
          <w:rFonts w:hint="eastAsia" w:ascii="宋体" w:hAnsi="宋体"/>
          <w:bCs/>
          <w:color w:val="auto"/>
          <w:sz w:val="24"/>
          <w:szCs w:val="24"/>
        </w:rPr>
        <w:t>单位负责人为同一人或者存在控股、管理关系的不同供应商，不得参加同一合同项下的招标活动</w:t>
      </w:r>
      <w:r>
        <w:rPr>
          <w:rFonts w:hint="eastAsia" w:ascii="宋体" w:hAnsi="宋体"/>
          <w:bCs/>
          <w:color w:val="auto"/>
          <w:kern w:val="2"/>
          <w:sz w:val="24"/>
        </w:rPr>
        <w:t>。</w:t>
      </w:r>
      <w:r>
        <w:rPr>
          <w:rFonts w:hint="eastAsia" w:ascii="宋体" w:hAnsi="宋体"/>
          <w:bCs/>
          <w:color w:val="auto"/>
          <w:sz w:val="24"/>
          <w:szCs w:val="24"/>
        </w:rPr>
        <w:t>（提供《投标人资格声明函》）</w:t>
      </w:r>
    </w:p>
    <w:p>
      <w:pPr>
        <w:numPr>
          <w:ilvl w:val="0"/>
          <w:numId w:val="3"/>
        </w:numPr>
        <w:autoSpaceDE/>
        <w:autoSpaceDN/>
        <w:snapToGrid w:val="0"/>
        <w:spacing w:line="360" w:lineRule="auto"/>
        <w:ind w:left="400" w:hanging="420"/>
        <w:jc w:val="both"/>
        <w:rPr>
          <w:rFonts w:ascii="宋体" w:hAnsi="宋体"/>
          <w:bCs/>
          <w:color w:val="auto"/>
          <w:sz w:val="24"/>
          <w:szCs w:val="24"/>
        </w:rPr>
      </w:pPr>
      <w:r>
        <w:rPr>
          <w:rFonts w:hint="eastAsia" w:ascii="宋体" w:hAnsi="宋体"/>
          <w:bCs/>
          <w:color w:val="auto"/>
          <w:sz w:val="24"/>
          <w:szCs w:val="24"/>
        </w:rPr>
        <w:t>投标人未被列入“信用中国”网站(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bCs/>
          <w:color w:val="auto"/>
          <w:sz w:val="24"/>
          <w:szCs w:val="24"/>
        </w:rPr>
        <w:t>www.creditchina.gov.cn</w:t>
      </w:r>
      <w:r>
        <w:rPr>
          <w:rFonts w:hint="eastAsia" w:ascii="宋体" w:hAnsi="宋体"/>
          <w:bCs/>
          <w:color w:val="auto"/>
          <w:sz w:val="24"/>
          <w:szCs w:val="24"/>
        </w:rPr>
        <w:fldChar w:fldCharType="end"/>
      </w:r>
      <w:r>
        <w:rPr>
          <w:rFonts w:hint="eastAsia" w:ascii="宋体" w:hAnsi="宋体"/>
          <w:bCs/>
          <w:color w:val="auto"/>
          <w:sz w:val="24"/>
          <w:szCs w:val="24"/>
        </w:rPr>
        <w:t>)以下任何记录名单之一：①失信被执行人；②重大税收违法失信主体；③政府采购严重违法失信行为。同时，不处于中国政府采购网(www.ccgp.gov.cn)“政府采购严重违法失信行为信息记录”中的禁止参加政府采购活动期间。（说明：①由采购人、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p>
      <w:pPr>
        <w:numPr>
          <w:ilvl w:val="0"/>
          <w:numId w:val="3"/>
        </w:numPr>
        <w:snapToGrid w:val="0"/>
        <w:spacing w:line="360" w:lineRule="auto"/>
        <w:ind w:left="400" w:hanging="420"/>
        <w:rPr>
          <w:rFonts w:ascii="宋体" w:hAnsi="宋体"/>
          <w:b/>
          <w:color w:val="auto"/>
          <w:sz w:val="24"/>
          <w:szCs w:val="24"/>
        </w:rPr>
      </w:pPr>
      <w:r>
        <w:rPr>
          <w:rFonts w:hint="eastAsia" w:ascii="宋体" w:hAnsi="宋体"/>
          <w:b/>
          <w:color w:val="auto"/>
          <w:sz w:val="24"/>
          <w:szCs w:val="24"/>
        </w:rPr>
        <w:t>本项目不允许联合体投标。</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招标文件的获取</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获取时间：从</w:t>
      </w:r>
      <w:r>
        <w:rPr>
          <w:rFonts w:hint="eastAsia" w:ascii="宋体" w:hAnsi="宋体"/>
          <w:color w:val="auto"/>
          <w:sz w:val="24"/>
          <w:szCs w:val="24"/>
        </w:rPr>
        <w:t>20</w:t>
      </w:r>
      <w:r>
        <w:rPr>
          <w:rFonts w:hint="eastAsia" w:ascii="宋体" w:hAnsi="宋体"/>
          <w:color w:val="auto"/>
          <w:sz w:val="24"/>
          <w:szCs w:val="24"/>
          <w:lang w:val="en-US" w:eastAsia="zh-CN"/>
        </w:rPr>
        <w:t>25</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日9时00分</w:t>
      </w:r>
      <w:r>
        <w:rPr>
          <w:rFonts w:hint="eastAsia" w:ascii="宋体" w:hAnsi="宋体"/>
          <w:b/>
          <w:color w:val="auto"/>
          <w:sz w:val="24"/>
          <w:szCs w:val="24"/>
        </w:rPr>
        <w:t>到</w:t>
      </w:r>
      <w:r>
        <w:rPr>
          <w:rFonts w:hint="eastAsia" w:ascii="宋体" w:hAnsi="宋体"/>
          <w:color w:val="auto"/>
          <w:sz w:val="24"/>
          <w:szCs w:val="24"/>
        </w:rPr>
        <w:t>20</w:t>
      </w:r>
      <w:r>
        <w:rPr>
          <w:rFonts w:hint="eastAsia" w:ascii="宋体" w:hAnsi="宋体"/>
          <w:color w:val="auto"/>
          <w:sz w:val="24"/>
          <w:szCs w:val="24"/>
          <w:lang w:val="en-US" w:eastAsia="zh-CN"/>
        </w:rPr>
        <w:t>25</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28</w:t>
      </w:r>
      <w:r>
        <w:rPr>
          <w:rFonts w:hint="eastAsia" w:ascii="宋体" w:hAnsi="宋体"/>
          <w:color w:val="auto"/>
          <w:sz w:val="24"/>
          <w:szCs w:val="24"/>
        </w:rPr>
        <w:t>日17时</w:t>
      </w:r>
      <w:r>
        <w:rPr>
          <w:rFonts w:ascii="宋体" w:hAnsi="宋体"/>
          <w:color w:val="auto"/>
          <w:sz w:val="24"/>
          <w:szCs w:val="24"/>
        </w:rPr>
        <w:t>3</w:t>
      </w:r>
      <w:r>
        <w:rPr>
          <w:rFonts w:hint="eastAsia" w:ascii="宋体" w:hAnsi="宋体"/>
          <w:color w:val="auto"/>
          <w:sz w:val="24"/>
          <w:szCs w:val="24"/>
        </w:rPr>
        <w:t>0分</w:t>
      </w:r>
    </w:p>
    <w:p>
      <w:pPr>
        <w:snapToGrid w:val="0"/>
        <w:spacing w:line="360" w:lineRule="auto"/>
        <w:ind w:firstLine="482" w:firstLineChars="200"/>
        <w:rPr>
          <w:rFonts w:ascii="宋体" w:hAnsi="宋体"/>
          <w:b/>
          <w:color w:val="auto"/>
          <w:sz w:val="24"/>
          <w:szCs w:val="24"/>
        </w:rPr>
      </w:pPr>
      <w:r>
        <w:rPr>
          <w:rFonts w:hint="eastAsia" w:ascii="宋体" w:hAnsi="宋体"/>
          <w:b/>
          <w:color w:val="auto"/>
          <w:sz w:val="24"/>
          <w:szCs w:val="24"/>
        </w:rPr>
        <w:t>获取方式：</w:t>
      </w:r>
    </w:p>
    <w:p>
      <w:pPr>
        <w:snapToGrid w:val="0"/>
        <w:spacing w:line="360" w:lineRule="auto"/>
        <w:ind w:firstLine="482" w:firstLineChars="200"/>
        <w:rPr>
          <w:rFonts w:ascii="宋体" w:hAnsi="宋体"/>
          <w:b/>
          <w:color w:val="auto"/>
          <w:sz w:val="24"/>
          <w:szCs w:val="24"/>
        </w:rPr>
      </w:pPr>
      <w:r>
        <w:rPr>
          <w:rFonts w:hint="eastAsia" w:ascii="宋体" w:hAnsi="宋体"/>
          <w:b/>
          <w:color w:val="auto"/>
          <w:sz w:val="24"/>
          <w:szCs w:val="24"/>
        </w:rPr>
        <w:t>获取招标文件时， 供应商代表须提供以下资料（加盖供应商单位公章）:</w:t>
      </w:r>
    </w:p>
    <w:p>
      <w:pPr>
        <w:pStyle w:val="50"/>
        <w:numPr>
          <w:ilvl w:val="0"/>
          <w:numId w:val="4"/>
        </w:numPr>
        <w:autoSpaceDE/>
        <w:autoSpaceDN/>
        <w:snapToGrid w:val="0"/>
        <w:spacing w:line="360" w:lineRule="auto"/>
        <w:ind w:firstLineChars="0"/>
        <w:jc w:val="both"/>
        <w:rPr>
          <w:rFonts w:ascii="宋体" w:hAnsi="宋体"/>
          <w:color w:val="auto"/>
          <w:sz w:val="24"/>
          <w:szCs w:val="24"/>
        </w:rPr>
      </w:pPr>
      <w:r>
        <w:rPr>
          <w:rFonts w:hint="eastAsia" w:ascii="宋体" w:hAnsi="宋体"/>
          <w:bCs/>
          <w:color w:val="auto"/>
          <w:sz w:val="24"/>
          <w:szCs w:val="24"/>
        </w:rPr>
        <w:t>营业执照（或事业单位法人证书，或社会团体法人登记证书）、组织机构代码证、税务登记证【如已办理了多证合一，则仅需提供合证后的营业执照】；</w:t>
      </w:r>
      <w:r>
        <w:rPr>
          <w:rFonts w:hint="eastAsia" w:ascii="宋体" w:hAnsi="宋体" w:cs="宋体"/>
          <w:color w:val="auto"/>
          <w:kern w:val="2"/>
          <w:sz w:val="24"/>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0"/>
        <w:numPr>
          <w:ilvl w:val="0"/>
          <w:numId w:val="4"/>
        </w:numPr>
        <w:autoSpaceDE/>
        <w:autoSpaceDN/>
        <w:snapToGrid w:val="0"/>
        <w:spacing w:line="360" w:lineRule="auto"/>
        <w:ind w:firstLineChars="0"/>
        <w:jc w:val="both"/>
        <w:rPr>
          <w:color w:val="auto"/>
          <w:sz w:val="24"/>
          <w:szCs w:val="24"/>
        </w:rPr>
      </w:pPr>
      <w:r>
        <w:rPr>
          <w:rFonts w:hint="eastAsia"/>
          <w:color w:val="auto"/>
          <w:sz w:val="24"/>
          <w:szCs w:val="24"/>
        </w:rPr>
        <w:t>《采购文件领购登记表》（登入</w:t>
      </w:r>
      <w:r>
        <w:rPr>
          <w:rFonts w:hint="eastAsia" w:ascii="Calibri"/>
          <w:color w:val="auto"/>
          <w:sz w:val="24"/>
          <w:szCs w:val="24"/>
        </w:rPr>
        <w:t>线上系统</w:t>
      </w:r>
      <w:r>
        <w:rPr>
          <w:rFonts w:hint="eastAsia"/>
          <w:color w:val="auto"/>
          <w:sz w:val="24"/>
          <w:szCs w:val="24"/>
        </w:rPr>
        <w:t>https://qy.choicelink.cn:8301/clLogin，选择需要报名的项目公告，填写</w:t>
      </w:r>
      <w:r>
        <w:rPr>
          <w:rFonts w:hint="eastAsia" w:ascii="Calibri"/>
          <w:color w:val="auto"/>
          <w:sz w:val="24"/>
          <w:szCs w:val="24"/>
        </w:rPr>
        <w:t>相关资料</w:t>
      </w:r>
      <w:r>
        <w:rPr>
          <w:rFonts w:hint="eastAsia"/>
          <w:color w:val="auto"/>
          <w:sz w:val="24"/>
          <w:szCs w:val="24"/>
        </w:rPr>
        <w:t>并打印《采购文件领购登记表》</w:t>
      </w:r>
    </w:p>
    <w:p>
      <w:pPr>
        <w:pStyle w:val="50"/>
        <w:autoSpaceDE/>
        <w:autoSpaceDN/>
        <w:snapToGrid w:val="0"/>
        <w:spacing w:line="360" w:lineRule="auto"/>
        <w:ind w:firstLine="0" w:firstLineChars="0"/>
        <w:jc w:val="both"/>
        <w:rPr>
          <w:strike/>
          <w:color w:val="auto"/>
          <w:sz w:val="24"/>
          <w:szCs w:val="24"/>
        </w:rPr>
      </w:pPr>
      <w:r>
        <w:rPr>
          <w:rFonts w:hint="eastAsia"/>
          <w:color w:val="auto"/>
          <w:sz w:val="24"/>
          <w:szCs w:val="24"/>
        </w:rPr>
        <w:t>注：</w:t>
      </w:r>
    </w:p>
    <w:p>
      <w:pPr>
        <w:pStyle w:val="17"/>
        <w:widowControl w:val="0"/>
        <w:numPr>
          <w:ilvl w:val="0"/>
          <w:numId w:val="5"/>
        </w:numPr>
        <w:adjustRightInd w:val="0"/>
        <w:snapToGrid w:val="0"/>
        <w:spacing w:before="0" w:beforeAutospacing="0" w:after="0" w:afterAutospacing="0" w:line="360" w:lineRule="auto"/>
        <w:jc w:val="both"/>
        <w:rPr>
          <w:color w:val="auto"/>
        </w:rPr>
      </w:pPr>
      <w:r>
        <w:rPr>
          <w:rFonts w:hint="eastAsia"/>
          <w:b/>
          <w:bCs/>
          <w:color w:val="auto"/>
        </w:rPr>
        <w:t>如采用线下报名方式：</w:t>
      </w:r>
      <w:r>
        <w:rPr>
          <w:rFonts w:hint="eastAsia"/>
          <w:color w:val="auto"/>
        </w:rPr>
        <w:t>供应商应携带填写好的《采购文件领购登记表》，连同上述资料一并加盖供应商单位公章后，至</w:t>
      </w:r>
      <w:r>
        <w:rPr>
          <w:rFonts w:hint="eastAsia" w:asciiTheme="minorEastAsia" w:hAnsiTheme="minorEastAsia"/>
          <w:bCs/>
          <w:color w:val="auto"/>
        </w:rPr>
        <w:t>韶关市武江区新华南路40号湘商大厦6楼601A采联国际招标采购集团有限公司韶关分公司</w:t>
      </w:r>
      <w:r>
        <w:rPr>
          <w:rFonts w:hint="eastAsia"/>
          <w:color w:val="auto"/>
        </w:rPr>
        <w:t>进行购买，缴费审核通过后即为报名成功。（工作日9：00-12：00，14：30-17：30，法定节假日除外）</w:t>
      </w:r>
    </w:p>
    <w:p>
      <w:pPr>
        <w:pStyle w:val="17"/>
        <w:widowControl w:val="0"/>
        <w:numPr>
          <w:ilvl w:val="0"/>
          <w:numId w:val="5"/>
        </w:numPr>
        <w:adjustRightInd w:val="0"/>
        <w:snapToGrid w:val="0"/>
        <w:spacing w:before="0" w:beforeAutospacing="0" w:after="0" w:afterAutospacing="0" w:line="360" w:lineRule="auto"/>
        <w:jc w:val="both"/>
        <w:rPr>
          <w:color w:val="auto"/>
        </w:rPr>
      </w:pPr>
      <w:r>
        <w:rPr>
          <w:rFonts w:hint="eastAsia"/>
          <w:b/>
          <w:bCs/>
          <w:color w:val="auto"/>
        </w:rPr>
        <w:t>如采用线上报名方式：</w:t>
      </w:r>
      <w:r>
        <w:rPr>
          <w:rFonts w:hint="eastAsia"/>
          <w:color w:val="auto"/>
        </w:rPr>
        <w:t>供应商可点击链接：https://qy.choicelink.cn:8301/clLogin，进行线上报名，</w:t>
      </w:r>
      <w:r>
        <w:rPr>
          <w:rFonts w:hint="eastAsia" w:ascii="Calibri"/>
          <w:color w:val="auto"/>
        </w:rPr>
        <w:t>投标人</w:t>
      </w:r>
      <w:r>
        <w:rPr>
          <w:rFonts w:hint="eastAsia"/>
          <w:color w:val="auto"/>
        </w:rPr>
        <w:t>应把上述资料一并加盖</w:t>
      </w:r>
      <w:r>
        <w:rPr>
          <w:rFonts w:hint="eastAsia" w:ascii="Calibri"/>
          <w:color w:val="auto"/>
        </w:rPr>
        <w:t>供应商</w:t>
      </w:r>
      <w:r>
        <w:rPr>
          <w:rFonts w:hint="eastAsia"/>
          <w:color w:val="auto"/>
        </w:rPr>
        <w:t>公章的资料（扫描件）</w:t>
      </w:r>
      <w:r>
        <w:rPr>
          <w:rFonts w:hint="eastAsia" w:ascii="Calibri"/>
          <w:color w:val="auto"/>
        </w:rPr>
        <w:t>上传线上系统并缴纳标书款</w:t>
      </w:r>
      <w:r>
        <w:rPr>
          <w:rFonts w:hint="eastAsia"/>
          <w:color w:val="auto"/>
        </w:rPr>
        <w:t>，缴费审核通过后即为报名成功。</w:t>
      </w:r>
    </w:p>
    <w:p>
      <w:pPr>
        <w:pStyle w:val="50"/>
        <w:numPr>
          <w:ilvl w:val="0"/>
          <w:numId w:val="4"/>
        </w:numPr>
        <w:autoSpaceDE/>
        <w:autoSpaceDN/>
        <w:snapToGrid w:val="0"/>
        <w:spacing w:line="360" w:lineRule="auto"/>
        <w:ind w:firstLineChars="0"/>
        <w:jc w:val="both"/>
        <w:rPr>
          <w:rFonts w:ascii="宋体" w:hAnsi="宋体"/>
          <w:bCs/>
          <w:color w:val="auto"/>
          <w:sz w:val="24"/>
          <w:szCs w:val="24"/>
        </w:rPr>
      </w:pPr>
      <w:r>
        <w:rPr>
          <w:rFonts w:hint="eastAsia" w:ascii="宋体" w:hAnsi="宋体"/>
          <w:bCs/>
          <w:color w:val="auto"/>
          <w:sz w:val="24"/>
          <w:szCs w:val="24"/>
        </w:rPr>
        <w:t>招标文件每套售价人民币0.00元，售后不退。</w:t>
      </w:r>
    </w:p>
    <w:p>
      <w:pPr>
        <w:pStyle w:val="50"/>
        <w:numPr>
          <w:ilvl w:val="0"/>
          <w:numId w:val="4"/>
        </w:numPr>
        <w:autoSpaceDE/>
        <w:autoSpaceDN/>
        <w:snapToGrid w:val="0"/>
        <w:spacing w:line="360" w:lineRule="auto"/>
        <w:ind w:firstLineChars="0"/>
        <w:jc w:val="both"/>
        <w:rPr>
          <w:rFonts w:ascii="宋体" w:hAnsi="宋体"/>
          <w:color w:val="auto"/>
          <w:sz w:val="24"/>
          <w:szCs w:val="24"/>
        </w:rPr>
      </w:pPr>
      <w:r>
        <w:rPr>
          <w:rFonts w:hint="eastAsia" w:ascii="宋体" w:hAnsi="宋体"/>
          <w:color w:val="auto"/>
          <w:sz w:val="24"/>
          <w:szCs w:val="24"/>
        </w:rPr>
        <w:t>已办理报名并成功购买招标文件的供应商参加投标的，不代表通过资格性、符合性审查。</w:t>
      </w:r>
    </w:p>
    <w:p>
      <w:pPr>
        <w:pStyle w:val="50"/>
        <w:numPr>
          <w:ilvl w:val="0"/>
          <w:numId w:val="4"/>
        </w:numPr>
        <w:autoSpaceDE/>
        <w:autoSpaceDN/>
        <w:snapToGrid w:val="0"/>
        <w:spacing w:line="360" w:lineRule="auto"/>
        <w:ind w:firstLineChars="0"/>
        <w:jc w:val="both"/>
        <w:rPr>
          <w:rFonts w:ascii="宋体" w:hAnsi="宋体"/>
          <w:b/>
          <w:bCs/>
          <w:color w:val="auto"/>
          <w:sz w:val="24"/>
          <w:szCs w:val="24"/>
        </w:rPr>
      </w:pPr>
      <w:r>
        <w:rPr>
          <w:rFonts w:hint="eastAsia" w:ascii="宋体" w:hAnsi="宋体"/>
          <w:b/>
          <w:bCs/>
          <w:color w:val="auto"/>
          <w:sz w:val="24"/>
          <w:szCs w:val="24"/>
        </w:rPr>
        <w:t>获取招标文件过程问题咨询联系人：</w:t>
      </w:r>
      <w:r>
        <w:rPr>
          <w:rFonts w:hint="eastAsia" w:ascii="宋体" w:hAnsi="宋体"/>
          <w:iCs/>
          <w:color w:val="auto"/>
          <w:sz w:val="24"/>
          <w:u w:val="single"/>
        </w:rPr>
        <w:t>彭女士</w:t>
      </w:r>
      <w:r>
        <w:rPr>
          <w:rFonts w:hint="eastAsia" w:ascii="宋体" w:hAnsi="宋体"/>
          <w:color w:val="auto"/>
          <w:sz w:val="24"/>
        </w:rPr>
        <w:t>，联系电话：</w:t>
      </w:r>
      <w:r>
        <w:rPr>
          <w:rFonts w:hint="eastAsia" w:ascii="宋体" w:hAnsi="宋体"/>
          <w:color w:val="auto"/>
          <w:sz w:val="24"/>
          <w:u w:val="single"/>
        </w:rPr>
        <w:t>0751-8329009-2110</w:t>
      </w:r>
      <w:r>
        <w:rPr>
          <w:rFonts w:hint="eastAsia" w:ascii="宋体" w:hAnsi="宋体"/>
          <w:b/>
          <w:bCs/>
          <w:color w:val="auto"/>
          <w:sz w:val="24"/>
          <w:szCs w:val="24"/>
        </w:rPr>
        <w:t xml:space="preserve">，邮箱 </w:t>
      </w:r>
      <w:r>
        <w:rPr>
          <w:rFonts w:hint="eastAsia" w:ascii="宋体" w:hAnsi="宋体"/>
          <w:b/>
          <w:bCs/>
          <w:color w:val="auto"/>
          <w:sz w:val="24"/>
          <w:szCs w:val="24"/>
          <w:u w:val="single"/>
        </w:rPr>
        <w:t>CL8329009@163.com。</w:t>
      </w:r>
    </w:p>
    <w:p>
      <w:pPr>
        <w:pStyle w:val="50"/>
        <w:numPr>
          <w:ilvl w:val="0"/>
          <w:numId w:val="4"/>
        </w:numPr>
        <w:autoSpaceDE/>
        <w:autoSpaceDN/>
        <w:snapToGrid w:val="0"/>
        <w:spacing w:line="360" w:lineRule="auto"/>
        <w:ind w:firstLineChars="0"/>
        <w:jc w:val="both"/>
        <w:rPr>
          <w:rFonts w:ascii="宋体" w:hAnsi="宋体"/>
          <w:b/>
          <w:bCs/>
          <w:color w:val="auto"/>
          <w:sz w:val="24"/>
          <w:szCs w:val="24"/>
        </w:rPr>
      </w:pPr>
      <w:r>
        <w:rPr>
          <w:rFonts w:hint="eastAsia" w:ascii="宋体" w:hAnsi="宋体"/>
          <w:b/>
          <w:bCs/>
          <w:color w:val="auto"/>
          <w:sz w:val="24"/>
          <w:szCs w:val="24"/>
        </w:rPr>
        <w:t>标书款若需要开具增值税专用发票的，需同时提供投标人一般纳税人资格认定税务通知书或其他可证明具有该项资格证明文件的复印件。（加盖投标人公章）</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投标文件的递交</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递交截止时间：</w:t>
      </w:r>
      <w:r>
        <w:rPr>
          <w:rFonts w:hint="eastAsia" w:ascii="宋体" w:hAnsi="宋体"/>
          <w:bCs/>
          <w:color w:val="auto"/>
          <w:sz w:val="24"/>
          <w:szCs w:val="24"/>
        </w:rPr>
        <w:t>20</w:t>
      </w:r>
      <w:r>
        <w:rPr>
          <w:rFonts w:hint="eastAsia" w:ascii="宋体" w:hAnsi="宋体"/>
          <w:bCs/>
          <w:color w:val="auto"/>
          <w:sz w:val="24"/>
          <w:szCs w:val="24"/>
          <w:lang w:val="en-US" w:eastAsia="zh-CN"/>
        </w:rPr>
        <w:t>25</w:t>
      </w:r>
      <w:r>
        <w:rPr>
          <w:rFonts w:hint="eastAsia" w:ascii="宋体" w:hAnsi="宋体"/>
          <w:bCs/>
          <w:color w:val="auto"/>
          <w:sz w:val="24"/>
          <w:szCs w:val="24"/>
        </w:rPr>
        <w:t>年</w:t>
      </w:r>
      <w:r>
        <w:rPr>
          <w:rFonts w:hint="eastAsia" w:ascii="宋体" w:hAnsi="宋体"/>
          <w:bCs/>
          <w:color w:val="auto"/>
          <w:sz w:val="24"/>
          <w:szCs w:val="24"/>
          <w:lang w:val="en-US" w:eastAsia="zh-CN"/>
        </w:rPr>
        <w:t>3</w:t>
      </w:r>
      <w:r>
        <w:rPr>
          <w:rFonts w:hint="eastAsia" w:ascii="宋体" w:hAnsi="宋体"/>
          <w:bCs/>
          <w:color w:val="auto"/>
          <w:sz w:val="24"/>
          <w:szCs w:val="24"/>
        </w:rPr>
        <w:t>月</w:t>
      </w:r>
      <w:r>
        <w:rPr>
          <w:rFonts w:hint="eastAsia" w:ascii="宋体" w:hAnsi="宋体"/>
          <w:bCs/>
          <w:color w:val="auto"/>
          <w:sz w:val="24"/>
          <w:szCs w:val="24"/>
          <w:lang w:val="en-US" w:eastAsia="zh-CN"/>
        </w:rPr>
        <w:t>14</w:t>
      </w:r>
      <w:r>
        <w:rPr>
          <w:rFonts w:hint="eastAsia" w:ascii="宋体" w:hAnsi="宋体"/>
          <w:bCs/>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30</w:t>
      </w:r>
      <w:r>
        <w:rPr>
          <w:rFonts w:hint="eastAsia" w:ascii="宋体" w:hAnsi="宋体"/>
          <w:color w:val="auto"/>
          <w:sz w:val="24"/>
          <w:szCs w:val="24"/>
        </w:rPr>
        <w:t>分</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递交方式：</w:t>
      </w:r>
      <w:r>
        <w:rPr>
          <w:rFonts w:hint="eastAsia" w:ascii="宋体" w:hAnsi="宋体"/>
          <w:color w:val="auto"/>
          <w:sz w:val="24"/>
        </w:rPr>
        <w:t>韶关市武江区新华南路40号湘商大厦6楼601A</w:t>
      </w:r>
      <w:r>
        <w:rPr>
          <w:rFonts w:hint="eastAsia" w:ascii="宋体" w:hAnsi="宋体"/>
          <w:color w:val="auto"/>
          <w:sz w:val="24"/>
          <w:szCs w:val="24"/>
        </w:rPr>
        <w:t>会议室（逾期送达或未送达指定地点的投标文件不予受理）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开标时间及地点</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开标时间：</w:t>
      </w:r>
      <w:r>
        <w:rPr>
          <w:rFonts w:hint="eastAsia" w:ascii="宋体" w:hAnsi="宋体"/>
          <w:bCs/>
          <w:color w:val="auto"/>
          <w:sz w:val="24"/>
          <w:szCs w:val="24"/>
        </w:rPr>
        <w:t>20</w:t>
      </w:r>
      <w:r>
        <w:rPr>
          <w:rFonts w:hint="eastAsia" w:ascii="宋体" w:hAnsi="宋体"/>
          <w:bCs/>
          <w:color w:val="auto"/>
          <w:sz w:val="24"/>
          <w:szCs w:val="24"/>
          <w:lang w:val="en-US" w:eastAsia="zh-CN"/>
        </w:rPr>
        <w:t>25</w:t>
      </w:r>
      <w:r>
        <w:rPr>
          <w:rFonts w:hint="eastAsia" w:ascii="宋体" w:hAnsi="宋体"/>
          <w:bCs/>
          <w:color w:val="auto"/>
          <w:sz w:val="24"/>
          <w:szCs w:val="24"/>
        </w:rPr>
        <w:t>年</w:t>
      </w:r>
      <w:r>
        <w:rPr>
          <w:rFonts w:hint="eastAsia" w:ascii="宋体" w:hAnsi="宋体"/>
          <w:bCs/>
          <w:color w:val="auto"/>
          <w:sz w:val="24"/>
          <w:szCs w:val="24"/>
          <w:lang w:val="en-US" w:eastAsia="zh-CN"/>
        </w:rPr>
        <w:t>3</w:t>
      </w:r>
      <w:r>
        <w:rPr>
          <w:rFonts w:hint="eastAsia" w:ascii="宋体" w:hAnsi="宋体"/>
          <w:bCs/>
          <w:color w:val="auto"/>
          <w:sz w:val="24"/>
          <w:szCs w:val="24"/>
        </w:rPr>
        <w:t>月</w:t>
      </w:r>
      <w:r>
        <w:rPr>
          <w:rFonts w:hint="eastAsia" w:ascii="宋体" w:hAnsi="宋体"/>
          <w:bCs/>
          <w:color w:val="auto"/>
          <w:sz w:val="24"/>
          <w:szCs w:val="24"/>
          <w:lang w:val="en-US" w:eastAsia="zh-CN"/>
        </w:rPr>
        <w:t>14</w:t>
      </w:r>
      <w:bookmarkStart w:id="181" w:name="_GoBack"/>
      <w:bookmarkEnd w:id="181"/>
      <w:r>
        <w:rPr>
          <w:rFonts w:hint="eastAsia" w:ascii="宋体" w:hAnsi="宋体"/>
          <w:bCs/>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30</w:t>
      </w:r>
      <w:r>
        <w:rPr>
          <w:rFonts w:hint="eastAsia" w:ascii="宋体" w:hAnsi="宋体"/>
          <w:color w:val="auto"/>
          <w:sz w:val="24"/>
          <w:szCs w:val="24"/>
        </w:rPr>
        <w:t>分</w:t>
      </w:r>
    </w:p>
    <w:p>
      <w:pPr>
        <w:tabs>
          <w:tab w:val="left" w:pos="284"/>
          <w:tab w:val="left" w:pos="426"/>
        </w:tabs>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开标地点：</w:t>
      </w:r>
      <w:r>
        <w:rPr>
          <w:rFonts w:hint="eastAsia" w:ascii="宋体" w:hAnsi="宋体"/>
          <w:color w:val="auto"/>
          <w:sz w:val="24"/>
        </w:rPr>
        <w:t>韶关市武江区新华南路40号湘商大厦6楼601A</w:t>
      </w:r>
      <w:r>
        <w:rPr>
          <w:rFonts w:hint="eastAsia" w:ascii="宋体" w:hAnsi="宋体"/>
          <w:color w:val="auto"/>
          <w:sz w:val="24"/>
          <w:szCs w:val="24"/>
        </w:rPr>
        <w:t>会议室</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其他</w:t>
      </w:r>
    </w:p>
    <w:p>
      <w:pPr>
        <w:numPr>
          <w:ilvl w:val="0"/>
          <w:numId w:val="6"/>
        </w:numPr>
        <w:autoSpaceDE/>
        <w:autoSpaceDN/>
        <w:snapToGrid w:val="0"/>
        <w:spacing w:line="360" w:lineRule="auto"/>
        <w:jc w:val="both"/>
        <w:rPr>
          <w:rFonts w:ascii="宋体" w:hAnsi="宋体"/>
          <w:bCs/>
          <w:color w:val="auto"/>
          <w:sz w:val="24"/>
          <w:szCs w:val="24"/>
        </w:rPr>
      </w:pPr>
      <w:r>
        <w:rPr>
          <w:rFonts w:hint="eastAsia" w:ascii="宋体" w:hAnsi="宋体"/>
          <w:bCs/>
          <w:color w:val="auto"/>
          <w:sz w:val="24"/>
          <w:szCs w:val="24"/>
        </w:rPr>
        <w:t>项目类型：货物类</w:t>
      </w:r>
    </w:p>
    <w:p>
      <w:pPr>
        <w:numPr>
          <w:ilvl w:val="0"/>
          <w:numId w:val="6"/>
        </w:numPr>
        <w:autoSpaceDE/>
        <w:autoSpaceDN/>
        <w:snapToGrid w:val="0"/>
        <w:spacing w:line="360" w:lineRule="auto"/>
        <w:jc w:val="both"/>
        <w:rPr>
          <w:rFonts w:ascii="宋体" w:hAnsi="宋体"/>
          <w:bCs/>
          <w:color w:val="auto"/>
          <w:sz w:val="24"/>
          <w:szCs w:val="24"/>
        </w:rPr>
      </w:pPr>
      <w:r>
        <w:rPr>
          <w:rFonts w:hint="eastAsia" w:ascii="宋体" w:hAnsi="宋体"/>
          <w:bCs/>
          <w:color w:val="auto"/>
          <w:sz w:val="24"/>
          <w:szCs w:val="24"/>
        </w:rPr>
        <w:t>项目的具体内容详见招标文件中的“用户需求书”。</w:t>
      </w:r>
    </w:p>
    <w:p>
      <w:pPr>
        <w:numPr>
          <w:ilvl w:val="0"/>
          <w:numId w:val="6"/>
        </w:numPr>
        <w:autoSpaceDE/>
        <w:autoSpaceDN/>
        <w:snapToGrid w:val="0"/>
        <w:spacing w:line="360" w:lineRule="auto"/>
        <w:jc w:val="both"/>
        <w:rPr>
          <w:rFonts w:ascii="宋体" w:hAnsi="宋体"/>
          <w:color w:val="auto"/>
          <w:sz w:val="24"/>
          <w:szCs w:val="24"/>
        </w:rPr>
      </w:pPr>
      <w:r>
        <w:rPr>
          <w:rFonts w:hint="eastAsia" w:ascii="宋体" w:hAnsi="宋体"/>
          <w:color w:val="auto"/>
          <w:sz w:val="24"/>
          <w:szCs w:val="24"/>
        </w:rPr>
        <w:t>本项目相关公告在中国招标投标公共服务平台（</w:t>
      </w:r>
      <w:r>
        <w:rPr>
          <w:rFonts w:ascii="宋体" w:hAnsi="宋体"/>
          <w:color w:val="auto"/>
          <w:sz w:val="24"/>
          <w:szCs w:val="24"/>
        </w:rPr>
        <w:t>http://www.cebpubservice.com/</w:t>
      </w:r>
      <w:r>
        <w:rPr>
          <w:rFonts w:hint="eastAsia" w:ascii="宋体" w:hAnsi="宋体"/>
          <w:color w:val="auto"/>
          <w:sz w:val="24"/>
          <w:szCs w:val="24"/>
        </w:rPr>
        <w:t>）、采联国际招标采购集团有限公司网站（www.chinapsp.cn）上公布之日即视为有效送达，不再另行通知。</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监管部门</w:t>
      </w:r>
    </w:p>
    <w:p>
      <w:pPr>
        <w:tabs>
          <w:tab w:val="left" w:pos="284"/>
          <w:tab w:val="left" w:pos="426"/>
        </w:tabs>
        <w:snapToGrid w:val="0"/>
        <w:spacing w:line="360" w:lineRule="auto"/>
        <w:rPr>
          <w:rFonts w:ascii="宋体" w:hAnsi="宋体"/>
          <w:color w:val="auto"/>
          <w:sz w:val="24"/>
          <w:szCs w:val="24"/>
        </w:rPr>
      </w:pPr>
      <w:r>
        <w:rPr>
          <w:rFonts w:hint="eastAsia" w:ascii="宋体" w:hAnsi="宋体"/>
          <w:b/>
          <w:color w:val="auto"/>
          <w:sz w:val="24"/>
          <w:szCs w:val="24"/>
        </w:rPr>
        <w:t>本招标项目的监管部门为</w:t>
      </w:r>
      <w:r>
        <w:rPr>
          <w:rFonts w:hint="eastAsia" w:ascii="宋体" w:hAnsi="宋体"/>
          <w:color w:val="auto"/>
          <w:sz w:val="24"/>
          <w:szCs w:val="24"/>
        </w:rPr>
        <w:t>/。</w:t>
      </w:r>
    </w:p>
    <w:p>
      <w:pPr>
        <w:numPr>
          <w:ilvl w:val="0"/>
          <w:numId w:val="2"/>
        </w:numPr>
        <w:tabs>
          <w:tab w:val="left" w:pos="284"/>
          <w:tab w:val="left" w:pos="426"/>
        </w:tabs>
        <w:autoSpaceDE/>
        <w:autoSpaceDN/>
        <w:adjustRightInd/>
        <w:snapToGrid w:val="0"/>
        <w:spacing w:line="360" w:lineRule="auto"/>
        <w:rPr>
          <w:rFonts w:ascii="宋体" w:hAnsi="宋体"/>
          <w:b/>
          <w:color w:val="auto"/>
          <w:sz w:val="24"/>
          <w:szCs w:val="24"/>
        </w:rPr>
      </w:pPr>
      <w:r>
        <w:rPr>
          <w:rFonts w:hint="eastAsia" w:ascii="宋体" w:hAnsi="宋体"/>
          <w:b/>
          <w:color w:val="auto"/>
          <w:sz w:val="24"/>
          <w:szCs w:val="24"/>
        </w:rPr>
        <w:t>联系方式</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招 标 人：</w:t>
      </w:r>
      <w:r>
        <w:rPr>
          <w:rFonts w:hint="eastAsia" w:ascii="宋体" w:hAnsi="宋体"/>
          <w:color w:val="auto"/>
          <w:sz w:val="24"/>
          <w:szCs w:val="24"/>
        </w:rPr>
        <w:t>广东省广裕集团韶关旭鑫实业有限责任公司</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地    址：</w:t>
      </w:r>
      <w:r>
        <w:rPr>
          <w:rFonts w:hint="eastAsia" w:ascii="宋体" w:hAnsi="宋体"/>
          <w:color w:val="auto"/>
          <w:sz w:val="24"/>
          <w:szCs w:val="24"/>
        </w:rPr>
        <w:t>韶关市北郊黄岗</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联 系 人：</w:t>
      </w:r>
      <w:r>
        <w:rPr>
          <w:rFonts w:hint="eastAsia" w:ascii="宋体" w:hAnsi="宋体"/>
          <w:color w:val="auto"/>
          <w:sz w:val="24"/>
          <w:szCs w:val="24"/>
        </w:rPr>
        <w:t xml:space="preserve">甘先生 </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电    话：</w:t>
      </w:r>
      <w:r>
        <w:rPr>
          <w:rFonts w:hint="eastAsia" w:ascii="宋体" w:hAnsi="宋体"/>
          <w:bCs/>
          <w:color w:val="auto"/>
          <w:sz w:val="24"/>
          <w:szCs w:val="24"/>
        </w:rPr>
        <w:t>0751-8117266</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电子邮箱：</w:t>
      </w:r>
      <w:r>
        <w:rPr>
          <w:color w:val="auto"/>
        </w:rPr>
        <w:fldChar w:fldCharType="begin"/>
      </w:r>
      <w:r>
        <w:rPr>
          <w:color w:val="auto"/>
        </w:rPr>
        <w:instrText xml:space="preserve"> HYPERLINK "mailto:maijn99@163.com" </w:instrText>
      </w:r>
      <w:r>
        <w:rPr>
          <w:color w:val="auto"/>
        </w:rPr>
        <w:fldChar w:fldCharType="separate"/>
      </w:r>
      <w:r>
        <w:rPr>
          <w:rStyle w:val="25"/>
          <w:rFonts w:hint="eastAsia" w:ascii="宋体" w:hAnsi="宋体"/>
          <w:color w:val="auto"/>
          <w:sz w:val="24"/>
          <w:szCs w:val="24"/>
          <w:u w:val="none"/>
        </w:rPr>
        <w:t>/</w:t>
      </w:r>
      <w:r>
        <w:rPr>
          <w:rStyle w:val="25"/>
          <w:rFonts w:hint="eastAsia" w:ascii="宋体" w:hAnsi="宋体"/>
          <w:color w:val="auto"/>
          <w:sz w:val="24"/>
          <w:szCs w:val="24"/>
          <w:u w:val="none"/>
        </w:rPr>
        <w:fldChar w:fldCharType="end"/>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招标代理：</w:t>
      </w:r>
      <w:r>
        <w:rPr>
          <w:rFonts w:hint="eastAsia" w:ascii="宋体" w:hAnsi="宋体"/>
          <w:color w:val="auto"/>
          <w:sz w:val="24"/>
          <w:szCs w:val="24"/>
        </w:rPr>
        <w:t>采联国际招标采购集团有限公司</w:t>
      </w:r>
    </w:p>
    <w:p>
      <w:pPr>
        <w:snapToGrid w:val="0"/>
        <w:spacing w:line="360" w:lineRule="auto"/>
        <w:ind w:firstLine="482" w:firstLineChars="200"/>
        <w:rPr>
          <w:rFonts w:ascii="宋体" w:hAnsi="宋体"/>
          <w:color w:val="auto"/>
          <w:sz w:val="24"/>
        </w:rPr>
      </w:pPr>
      <w:r>
        <w:rPr>
          <w:rFonts w:hint="eastAsia" w:ascii="宋体" w:hAnsi="宋体"/>
          <w:b/>
          <w:color w:val="auto"/>
          <w:sz w:val="24"/>
          <w:szCs w:val="24"/>
        </w:rPr>
        <w:t>地    址：</w:t>
      </w:r>
      <w:r>
        <w:rPr>
          <w:rFonts w:hint="eastAsia" w:ascii="宋体" w:hAnsi="宋体"/>
          <w:color w:val="auto"/>
          <w:sz w:val="24"/>
        </w:rPr>
        <w:t>韶关市武江区新华南路40号湘商大厦6楼601A</w:t>
      </w:r>
    </w:p>
    <w:p>
      <w:pPr>
        <w:snapToGrid w:val="0"/>
        <w:spacing w:line="360" w:lineRule="auto"/>
        <w:ind w:firstLine="482" w:firstLineChars="200"/>
        <w:rPr>
          <w:rFonts w:ascii="宋体" w:hAnsi="宋体"/>
          <w:color w:val="auto"/>
          <w:sz w:val="24"/>
          <w:szCs w:val="24"/>
        </w:rPr>
      </w:pPr>
      <w:r>
        <w:rPr>
          <w:rFonts w:hint="eastAsia" w:ascii="宋体" w:hAnsi="宋体"/>
          <w:b/>
          <w:color w:val="auto"/>
          <w:sz w:val="24"/>
          <w:szCs w:val="24"/>
        </w:rPr>
        <w:t>联 系 人：</w:t>
      </w:r>
      <w:r>
        <w:rPr>
          <w:rFonts w:hint="eastAsia" w:ascii="宋体" w:hAnsi="宋体"/>
          <w:color w:val="auto"/>
          <w:sz w:val="24"/>
          <w:szCs w:val="24"/>
        </w:rPr>
        <w:t>司徒小姐</w:t>
      </w:r>
    </w:p>
    <w:p>
      <w:pPr>
        <w:snapToGrid w:val="0"/>
        <w:spacing w:line="360" w:lineRule="auto"/>
        <w:ind w:firstLine="482" w:firstLineChars="200"/>
        <w:rPr>
          <w:rFonts w:ascii="宋体" w:hAnsi="宋体"/>
          <w:b/>
          <w:color w:val="auto"/>
          <w:sz w:val="24"/>
          <w:szCs w:val="24"/>
          <w:u w:val="double"/>
        </w:rPr>
      </w:pPr>
      <w:r>
        <w:rPr>
          <w:rFonts w:hint="eastAsia" w:ascii="宋体" w:hAnsi="宋体"/>
          <w:b/>
          <w:color w:val="auto"/>
          <w:sz w:val="24"/>
          <w:szCs w:val="24"/>
        </w:rPr>
        <w:t>电    话：</w:t>
      </w:r>
      <w:r>
        <w:rPr>
          <w:rFonts w:hint="eastAsia" w:ascii="宋体" w:hAnsi="宋体"/>
          <w:bCs/>
          <w:color w:val="auto"/>
          <w:sz w:val="24"/>
          <w:szCs w:val="24"/>
        </w:rPr>
        <w:t>0751-8329009-2102</w:t>
      </w:r>
    </w:p>
    <w:p>
      <w:pPr>
        <w:snapToGrid w:val="0"/>
        <w:spacing w:line="360" w:lineRule="auto"/>
        <w:ind w:firstLine="482" w:firstLineChars="200"/>
        <w:rPr>
          <w:rFonts w:hint="eastAsia" w:ascii="宋体" w:hAnsi="宋体"/>
          <w:bCs/>
          <w:color w:val="auto"/>
          <w:sz w:val="24"/>
          <w:szCs w:val="24"/>
        </w:rPr>
      </w:pPr>
      <w:r>
        <w:rPr>
          <w:rFonts w:hint="eastAsia" w:ascii="宋体" w:hAnsi="宋体"/>
          <w:b/>
          <w:color w:val="auto"/>
          <w:sz w:val="24"/>
          <w:szCs w:val="24"/>
        </w:rPr>
        <w:t>电子邮箱：</w:t>
      </w:r>
      <w:r>
        <w:rPr>
          <w:rFonts w:hint="eastAsia" w:ascii="宋体" w:hAnsi="宋体"/>
          <w:bCs/>
          <w:color w:val="auto"/>
          <w:sz w:val="24"/>
          <w:szCs w:val="24"/>
          <w:u w:val="none"/>
        </w:rPr>
        <w:t>CL8329009@163.com</w:t>
      </w:r>
    </w:p>
    <w:p>
      <w:pPr>
        <w:numPr>
          <w:ilvl w:val="0"/>
          <w:numId w:val="0"/>
        </w:numPr>
        <w:autoSpaceDE/>
        <w:autoSpaceDN/>
        <w:snapToGrid w:val="0"/>
        <w:spacing w:line="360" w:lineRule="auto"/>
        <w:ind w:left="420" w:leftChars="0"/>
        <w:jc w:val="both"/>
        <w:rPr>
          <w:rFonts w:hint="eastAsia" w:ascii="宋体" w:hAnsi="宋体"/>
          <w:bCs/>
          <w:color w:val="auto"/>
          <w:sz w:val="24"/>
          <w:szCs w:val="24"/>
          <w:lang w:val="en-US" w:eastAsia="zh-CN"/>
        </w:rPr>
      </w:pPr>
      <w:r>
        <w:rPr>
          <w:rFonts w:hint="eastAsia" w:ascii="宋体" w:hAnsi="宋体"/>
          <w:bCs/>
          <w:color w:val="auto"/>
          <w:sz w:val="24"/>
          <w:szCs w:val="24"/>
          <w:lang w:val="en-US" w:eastAsia="zh-CN"/>
        </w:rPr>
        <w:t>附件：</w:t>
      </w:r>
    </w:p>
    <w:p>
      <w:pPr>
        <w:numPr>
          <w:ilvl w:val="0"/>
          <w:numId w:val="0"/>
        </w:numPr>
        <w:autoSpaceDE/>
        <w:autoSpaceDN/>
        <w:snapToGrid w:val="0"/>
        <w:spacing w:line="360" w:lineRule="auto"/>
        <w:ind w:left="420" w:leftChars="0"/>
        <w:jc w:val="both"/>
        <w:rPr>
          <w:rFonts w:hint="default" w:ascii="宋体" w:hAnsi="宋体"/>
          <w:bCs/>
          <w:color w:val="auto"/>
          <w:sz w:val="24"/>
          <w:szCs w:val="24"/>
          <w:lang w:val="en-US" w:eastAsia="zh-CN"/>
        </w:rPr>
      </w:pPr>
      <w:r>
        <w:rPr>
          <w:rFonts w:hint="eastAsia" w:ascii="宋体" w:hAnsi="宋体"/>
          <w:bCs/>
          <w:color w:val="auto"/>
          <w:sz w:val="24"/>
          <w:szCs w:val="24"/>
          <w:lang w:val="en-US" w:eastAsia="zh-CN"/>
        </w:rPr>
        <w:t>1、招标文件</w:t>
      </w:r>
    </w:p>
    <w:p>
      <w:pPr>
        <w:snapToGrid w:val="0"/>
        <w:spacing w:line="360" w:lineRule="auto"/>
        <w:ind w:firstLine="482" w:firstLineChars="200"/>
        <w:jc w:val="right"/>
        <w:rPr>
          <w:rFonts w:ascii="宋体" w:hAnsi="宋体"/>
          <w:color w:val="auto"/>
          <w:sz w:val="24"/>
          <w:szCs w:val="24"/>
        </w:rPr>
      </w:pPr>
      <w:r>
        <w:rPr>
          <w:rFonts w:hint="eastAsia" w:ascii="宋体" w:hAnsi="宋体"/>
          <w:b/>
          <w:color w:val="auto"/>
          <w:sz w:val="24"/>
          <w:szCs w:val="24"/>
        </w:rPr>
        <w:t>采联国际招标采购集团有限公司</w:t>
      </w:r>
    </w:p>
    <w:p>
      <w:pPr>
        <w:wordWrap w:val="0"/>
        <w:jc w:val="right"/>
        <w:rPr>
          <w:rFonts w:ascii="宋体" w:hAnsi="宋体"/>
          <w:b/>
          <w:color w:val="auto"/>
          <w:sz w:val="24"/>
          <w:szCs w:val="24"/>
        </w:rPr>
      </w:pPr>
      <w:r>
        <w:rPr>
          <w:rFonts w:hint="eastAsia" w:ascii="宋体" w:hAnsi="宋体"/>
          <w:b/>
          <w:color w:val="auto"/>
          <w:sz w:val="24"/>
          <w:szCs w:val="24"/>
          <w:lang w:val="en-US" w:eastAsia="zh-CN"/>
        </w:rPr>
        <w:t>2025</w:t>
      </w:r>
      <w:r>
        <w:rPr>
          <w:rFonts w:hint="eastAsia" w:ascii="宋体" w:hAnsi="宋体"/>
          <w:b/>
          <w:color w:val="auto"/>
          <w:sz w:val="24"/>
          <w:szCs w:val="24"/>
        </w:rPr>
        <w:t>年</w:t>
      </w:r>
      <w:r>
        <w:rPr>
          <w:rFonts w:hint="eastAsia" w:ascii="宋体" w:hAnsi="宋体"/>
          <w:b/>
          <w:color w:val="auto"/>
          <w:sz w:val="24"/>
          <w:szCs w:val="24"/>
          <w:lang w:val="en-US" w:eastAsia="zh-CN"/>
        </w:rPr>
        <w:t>2</w:t>
      </w:r>
      <w:r>
        <w:rPr>
          <w:rFonts w:hint="eastAsia" w:ascii="宋体" w:hAnsi="宋体"/>
          <w:b/>
          <w:color w:val="auto"/>
          <w:sz w:val="24"/>
          <w:szCs w:val="24"/>
        </w:rPr>
        <w:t>月</w:t>
      </w:r>
      <w:r>
        <w:rPr>
          <w:rFonts w:hint="eastAsia" w:ascii="宋体" w:hAnsi="宋体"/>
          <w:b/>
          <w:color w:val="auto"/>
          <w:sz w:val="24"/>
          <w:szCs w:val="24"/>
          <w:lang w:val="en-US" w:eastAsia="zh-CN"/>
        </w:rPr>
        <w:t>21</w:t>
      </w:r>
      <w:r>
        <w:rPr>
          <w:rFonts w:hint="eastAsia" w:ascii="宋体" w:hAnsi="宋体"/>
          <w:b/>
          <w:color w:val="auto"/>
          <w:sz w:val="24"/>
          <w:szCs w:val="24"/>
        </w:rPr>
        <w:t>日</w:t>
      </w:r>
    </w:p>
    <w:p>
      <w:pPr>
        <w:tabs>
          <w:tab w:val="left" w:pos="426"/>
        </w:tabs>
        <w:autoSpaceDE/>
        <w:autoSpaceDN/>
        <w:snapToGrid w:val="0"/>
        <w:spacing w:line="360" w:lineRule="auto"/>
        <w:ind w:left="6"/>
        <w:jc w:val="center"/>
        <w:outlineLvl w:val="0"/>
        <w:rPr>
          <w:b/>
          <w:bCs/>
          <w:color w:val="auto"/>
          <w:sz w:val="28"/>
          <w:szCs w:val="28"/>
        </w:rPr>
      </w:pPr>
      <w:r>
        <w:rPr>
          <w:b/>
          <w:bCs/>
          <w:color w:val="auto"/>
          <w:sz w:val="30"/>
          <w:szCs w:val="30"/>
        </w:rPr>
        <w:br w:type="page"/>
      </w:r>
      <w:bookmarkStart w:id="6" w:name="_Toc19"/>
      <w:bookmarkStart w:id="7" w:name="_Toc23427"/>
      <w:bookmarkStart w:id="8" w:name="_Toc30765"/>
      <w:bookmarkStart w:id="9" w:name="_Toc4215"/>
      <w:bookmarkStart w:id="10" w:name="_Toc25960"/>
      <w:bookmarkStart w:id="11" w:name="_Toc2483"/>
      <w:bookmarkStart w:id="12" w:name="_Toc6231"/>
      <w:r>
        <w:rPr>
          <w:rStyle w:val="28"/>
          <w:rFonts w:hint="eastAsia"/>
          <w:color w:val="auto"/>
          <w:sz w:val="28"/>
          <w:szCs w:val="13"/>
        </w:rPr>
        <w:t>第二章  用户需求书</w:t>
      </w:r>
      <w:bookmarkEnd w:id="6"/>
      <w:bookmarkEnd w:id="7"/>
      <w:bookmarkEnd w:id="8"/>
      <w:bookmarkEnd w:id="9"/>
      <w:bookmarkEnd w:id="10"/>
      <w:bookmarkEnd w:id="11"/>
      <w:bookmarkEnd w:id="12"/>
    </w:p>
    <w:p>
      <w:pPr>
        <w:numPr>
          <w:ilvl w:val="0"/>
          <w:numId w:val="7"/>
        </w:numPr>
        <w:tabs>
          <w:tab w:val="left" w:pos="540"/>
        </w:tabs>
        <w:autoSpaceDE/>
        <w:autoSpaceDN/>
        <w:snapToGrid w:val="0"/>
        <w:spacing w:line="360" w:lineRule="auto"/>
        <w:jc w:val="both"/>
        <w:rPr>
          <w:rFonts w:ascii="宋体" w:hAnsi="宋体"/>
          <w:b/>
          <w:bCs/>
          <w:color w:val="auto"/>
          <w:sz w:val="24"/>
          <w:szCs w:val="24"/>
        </w:rPr>
      </w:pPr>
      <w:r>
        <w:rPr>
          <w:rFonts w:hint="eastAsia" w:ascii="宋体" w:hAnsi="宋体"/>
          <w:b/>
          <w:bCs/>
          <w:color w:val="auto"/>
          <w:sz w:val="24"/>
          <w:szCs w:val="24"/>
        </w:rPr>
        <w:t>有关说明</w:t>
      </w:r>
    </w:p>
    <w:p>
      <w:pPr>
        <w:numPr>
          <w:ilvl w:val="0"/>
          <w:numId w:val="8"/>
        </w:numPr>
        <w:autoSpaceDE/>
        <w:autoSpaceDN/>
        <w:snapToGrid w:val="0"/>
        <w:spacing w:line="360" w:lineRule="auto"/>
        <w:ind w:left="567" w:hanging="567"/>
        <w:jc w:val="both"/>
        <w:textAlignment w:val="baseline"/>
        <w:rPr>
          <w:color w:val="auto"/>
        </w:rPr>
      </w:pPr>
      <w:r>
        <w:rPr>
          <w:rFonts w:hint="eastAsia" w:ascii="宋体" w:hAnsi="宋体"/>
          <w:bCs/>
          <w:color w:val="auto"/>
          <w:sz w:val="24"/>
          <w:szCs w:val="24"/>
        </w:rPr>
        <w:t>投标人须对本项目的采购标的进行整体投标，任何只对本项目采购标的其中一部分内容、数量进行的投标都应予否决投标。</w:t>
      </w:r>
    </w:p>
    <w:p>
      <w:pPr>
        <w:numPr>
          <w:ilvl w:val="0"/>
          <w:numId w:val="7"/>
        </w:numPr>
        <w:tabs>
          <w:tab w:val="left" w:pos="540"/>
        </w:tabs>
        <w:autoSpaceDE/>
        <w:autoSpaceDN/>
        <w:snapToGrid w:val="0"/>
        <w:spacing w:line="360" w:lineRule="auto"/>
        <w:jc w:val="both"/>
        <w:rPr>
          <w:rFonts w:ascii="宋体" w:hAnsi="宋体"/>
          <w:b/>
          <w:bCs/>
          <w:color w:val="auto"/>
          <w:sz w:val="24"/>
          <w:szCs w:val="24"/>
        </w:rPr>
      </w:pPr>
      <w:r>
        <w:rPr>
          <w:rFonts w:hint="eastAsia" w:ascii="宋体" w:hAnsi="宋体"/>
          <w:b/>
          <w:bCs/>
          <w:color w:val="auto"/>
          <w:sz w:val="24"/>
          <w:szCs w:val="24"/>
        </w:rPr>
        <w:t>项目一览表</w:t>
      </w:r>
    </w:p>
    <w:tbl>
      <w:tblPr>
        <w:tblStyle w:val="20"/>
        <w:tblW w:w="96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1098"/>
        <w:gridCol w:w="3325"/>
        <w:gridCol w:w="2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96" w:type="dxa"/>
            <w:tcBorders>
              <w:tl2br w:val="nil"/>
              <w:tr2bl w:val="nil"/>
            </w:tcBorders>
            <w:shd w:val="clear" w:color="auto" w:fill="EEECE1"/>
            <w:vAlign w:val="center"/>
          </w:tcPr>
          <w:p>
            <w:pPr>
              <w:jc w:val="center"/>
              <w:rPr>
                <w:rFonts w:ascii="宋体" w:hAnsi="宋体"/>
                <w:b/>
                <w:color w:val="auto"/>
                <w:sz w:val="24"/>
                <w:szCs w:val="24"/>
              </w:rPr>
            </w:pPr>
            <w:r>
              <w:rPr>
                <w:rFonts w:hint="eastAsia" w:ascii="宋体" w:hAnsi="宋体"/>
                <w:b/>
                <w:color w:val="auto"/>
                <w:sz w:val="24"/>
                <w:szCs w:val="24"/>
              </w:rPr>
              <w:t>采购内容</w:t>
            </w:r>
          </w:p>
        </w:tc>
        <w:tc>
          <w:tcPr>
            <w:tcW w:w="1098" w:type="dxa"/>
            <w:tcBorders>
              <w:tl2br w:val="nil"/>
              <w:tr2bl w:val="nil"/>
            </w:tcBorders>
            <w:shd w:val="clear" w:color="auto" w:fill="EEECE1"/>
            <w:vAlign w:val="center"/>
          </w:tcPr>
          <w:p>
            <w:pPr>
              <w:jc w:val="center"/>
              <w:rPr>
                <w:rFonts w:ascii="宋体" w:hAnsi="宋体"/>
                <w:b/>
                <w:color w:val="auto"/>
                <w:sz w:val="24"/>
                <w:szCs w:val="24"/>
              </w:rPr>
            </w:pPr>
            <w:r>
              <w:rPr>
                <w:rFonts w:hint="eastAsia" w:ascii="宋体" w:hAnsi="宋体"/>
                <w:b/>
                <w:color w:val="auto"/>
                <w:sz w:val="24"/>
                <w:szCs w:val="24"/>
              </w:rPr>
              <w:t>数量</w:t>
            </w:r>
          </w:p>
        </w:tc>
        <w:tc>
          <w:tcPr>
            <w:tcW w:w="3325" w:type="dxa"/>
            <w:tcBorders>
              <w:tl2br w:val="nil"/>
              <w:tr2bl w:val="nil"/>
            </w:tcBorders>
            <w:shd w:val="clear" w:color="auto" w:fill="EEECE1"/>
            <w:vAlign w:val="center"/>
          </w:tcPr>
          <w:p>
            <w:pPr>
              <w:jc w:val="center"/>
              <w:rPr>
                <w:rFonts w:ascii="宋体" w:hAnsi="宋体"/>
                <w:b/>
                <w:color w:val="auto"/>
                <w:sz w:val="24"/>
                <w:szCs w:val="24"/>
              </w:rPr>
            </w:pPr>
            <w:r>
              <w:rPr>
                <w:rFonts w:hint="eastAsia" w:ascii="宋体" w:hAnsi="宋体"/>
                <w:b/>
                <w:color w:val="auto"/>
                <w:sz w:val="24"/>
                <w:szCs w:val="24"/>
              </w:rPr>
              <w:t>交货期</w:t>
            </w:r>
          </w:p>
        </w:tc>
        <w:tc>
          <w:tcPr>
            <w:tcW w:w="2263" w:type="dxa"/>
            <w:tcBorders>
              <w:tl2br w:val="nil"/>
              <w:tr2bl w:val="nil"/>
            </w:tcBorders>
            <w:shd w:val="clear" w:color="auto" w:fill="EEECE1"/>
            <w:vAlign w:val="center"/>
          </w:tcPr>
          <w:p>
            <w:pPr>
              <w:jc w:val="center"/>
              <w:rPr>
                <w:rFonts w:ascii="宋体" w:hAnsi="宋体"/>
                <w:b/>
                <w:color w:val="auto"/>
                <w:sz w:val="24"/>
                <w:szCs w:val="24"/>
              </w:rPr>
            </w:pPr>
            <w:r>
              <w:rPr>
                <w:rFonts w:hint="eastAsia" w:ascii="宋体" w:hAnsi="宋体"/>
                <w:b/>
                <w:color w:val="auto"/>
                <w:sz w:val="24"/>
                <w:szCs w:val="24"/>
                <w:lang w:eastAsia="zh-CN"/>
              </w:rPr>
              <w:t>招标</w:t>
            </w:r>
            <w:r>
              <w:rPr>
                <w:rFonts w:hint="eastAsia" w:ascii="宋体" w:hAnsi="宋体"/>
                <w:b/>
                <w:color w:val="auto"/>
                <w:sz w:val="24"/>
                <w:szCs w:val="24"/>
              </w:rPr>
              <w:t>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996" w:type="dxa"/>
            <w:tcBorders>
              <w:tl2br w:val="nil"/>
              <w:tr2bl w:val="nil"/>
            </w:tcBorders>
            <w:vAlign w:val="center"/>
          </w:tcPr>
          <w:p>
            <w:pPr>
              <w:jc w:val="center"/>
              <w:rPr>
                <w:rFonts w:ascii="宋体" w:hAnsi="宋体"/>
                <w:color w:val="auto"/>
                <w:sz w:val="24"/>
                <w:szCs w:val="24"/>
              </w:rPr>
            </w:pPr>
            <w:r>
              <w:rPr>
                <w:rFonts w:hint="eastAsia" w:ascii="宋体" w:hAnsi="宋体"/>
                <w:color w:val="auto"/>
                <w:sz w:val="24"/>
                <w:szCs w:val="24"/>
                <w:lang w:eastAsia="zh-CN"/>
              </w:rPr>
              <w:t>2025年度生产零配件及生产物资</w:t>
            </w:r>
          </w:p>
        </w:tc>
        <w:tc>
          <w:tcPr>
            <w:tcW w:w="1098" w:type="dxa"/>
            <w:tcBorders>
              <w:tl2br w:val="nil"/>
              <w:tr2bl w:val="nil"/>
            </w:tcBorders>
            <w:vAlign w:val="center"/>
          </w:tcPr>
          <w:p>
            <w:pPr>
              <w:jc w:val="center"/>
              <w:rPr>
                <w:rFonts w:ascii="宋体" w:hAnsi="宋体"/>
                <w:color w:val="auto"/>
                <w:sz w:val="24"/>
                <w:szCs w:val="24"/>
              </w:rPr>
            </w:pPr>
            <w:r>
              <w:rPr>
                <w:rFonts w:hint="eastAsia" w:ascii="宋体" w:hAnsi="宋体"/>
                <w:color w:val="auto"/>
                <w:sz w:val="24"/>
                <w:szCs w:val="24"/>
              </w:rPr>
              <w:t>1批</w:t>
            </w:r>
          </w:p>
        </w:tc>
        <w:tc>
          <w:tcPr>
            <w:tcW w:w="3325" w:type="dxa"/>
            <w:tcBorders>
              <w:tl2br w:val="nil"/>
              <w:tr2bl w:val="nil"/>
            </w:tcBorders>
            <w:vAlign w:val="center"/>
          </w:tcPr>
          <w:p>
            <w:pPr>
              <w:keepNext/>
              <w:autoSpaceDE/>
              <w:autoSpaceDN/>
              <w:spacing w:before="60" w:after="60"/>
              <w:ind w:right="-78" w:rightChars="-39" w:hanging="54"/>
              <w:jc w:val="center"/>
              <w:textAlignment w:val="center"/>
              <w:rPr>
                <w:rFonts w:ascii="宋体" w:hAnsi="宋体"/>
                <w:color w:val="auto"/>
                <w:kern w:val="2"/>
                <w:sz w:val="24"/>
                <w:szCs w:val="24"/>
              </w:rPr>
            </w:pPr>
            <w:r>
              <w:rPr>
                <w:rFonts w:hint="eastAsia" w:ascii="宋体" w:hAnsi="宋体"/>
                <w:color w:val="auto"/>
                <w:sz w:val="24"/>
                <w:szCs w:val="24"/>
              </w:rPr>
              <w:t>在招标人提出购买需求后，中标人需在24小时内将货物送达指定交货地点</w:t>
            </w:r>
          </w:p>
        </w:tc>
        <w:tc>
          <w:tcPr>
            <w:tcW w:w="2263" w:type="dxa"/>
            <w:tcBorders>
              <w:tl2br w:val="nil"/>
              <w:tr2bl w:val="nil"/>
            </w:tcBorders>
            <w:vAlign w:val="center"/>
          </w:tcPr>
          <w:p>
            <w:pPr>
              <w:jc w:val="center"/>
              <w:rPr>
                <w:rFonts w:ascii="宋体" w:hAnsi="宋体"/>
                <w:color w:val="auto"/>
                <w:sz w:val="24"/>
                <w:szCs w:val="24"/>
              </w:rPr>
            </w:pPr>
            <w:r>
              <w:rPr>
                <w:rFonts w:hint="eastAsia" w:ascii="宋体" w:hAnsi="宋体"/>
                <w:color w:val="auto"/>
                <w:sz w:val="24"/>
                <w:szCs w:val="24"/>
              </w:rPr>
              <w:t>人民币40万元</w:t>
            </w:r>
          </w:p>
        </w:tc>
      </w:tr>
    </w:tbl>
    <w:p>
      <w:pPr>
        <w:numPr>
          <w:ilvl w:val="0"/>
          <w:numId w:val="7"/>
        </w:numPr>
        <w:tabs>
          <w:tab w:val="left" w:pos="540"/>
        </w:tabs>
        <w:autoSpaceDE/>
        <w:autoSpaceDN/>
        <w:snapToGrid w:val="0"/>
        <w:spacing w:line="360" w:lineRule="auto"/>
        <w:jc w:val="both"/>
        <w:rPr>
          <w:rFonts w:ascii="宋体" w:hAnsi="宋体"/>
          <w:b/>
          <w:color w:val="auto"/>
          <w:sz w:val="24"/>
          <w:szCs w:val="24"/>
        </w:rPr>
      </w:pPr>
      <w:r>
        <w:rPr>
          <w:rFonts w:hint="eastAsia" w:ascii="宋体" w:hAnsi="宋体"/>
          <w:b/>
          <w:color w:val="auto"/>
          <w:sz w:val="24"/>
          <w:szCs w:val="24"/>
        </w:rPr>
        <w:t>项目采购标的清单</w:t>
      </w:r>
    </w:p>
    <w:p>
      <w:pPr>
        <w:pStyle w:val="5"/>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注：以下标注“◆”为主要配件</w:t>
      </w:r>
      <w:r>
        <w:rPr>
          <w:rFonts w:hint="eastAsia" w:ascii="宋体" w:hAnsi="宋体" w:cs="宋体"/>
          <w:color w:val="auto"/>
          <w:sz w:val="24"/>
          <w:szCs w:val="24"/>
          <w:lang w:val="en-US" w:eastAsia="zh-CN" w:bidi="ar"/>
        </w:rPr>
        <w:t>。</w:t>
      </w:r>
    </w:p>
    <w:tbl>
      <w:tblPr>
        <w:tblStyle w:val="20"/>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
        <w:gridCol w:w="2654"/>
        <w:gridCol w:w="1227"/>
        <w:gridCol w:w="2366"/>
        <w:gridCol w:w="2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b/>
                <w:bCs/>
                <w:color w:val="auto"/>
                <w:sz w:val="24"/>
                <w:szCs w:val="24"/>
              </w:rPr>
            </w:pPr>
            <w:r>
              <w:rPr>
                <w:rStyle w:val="53"/>
                <w:rFonts w:hint="default"/>
                <w:color w:val="auto"/>
                <w:sz w:val="24"/>
                <w:szCs w:val="24"/>
                <w:lang w:bidi="ar"/>
              </w:rPr>
              <w:t>序号</w:t>
            </w:r>
          </w:p>
        </w:tc>
        <w:tc>
          <w:tcPr>
            <w:tcW w:w="2654" w:type="dxa"/>
            <w:tcBorders>
              <w:tl2br w:val="nil"/>
              <w:tr2bl w:val="nil"/>
            </w:tcBorders>
            <w:shd w:val="clear" w:color="auto" w:fill="FFFFFF"/>
            <w:vAlign w:val="center"/>
          </w:tcPr>
          <w:p>
            <w:pPr>
              <w:widowControl/>
              <w:jc w:val="center"/>
              <w:textAlignment w:val="center"/>
              <w:rPr>
                <w:rFonts w:ascii="宋体" w:hAnsi="宋体" w:cs="宋体"/>
                <w:b/>
                <w:bCs/>
                <w:color w:val="auto"/>
                <w:sz w:val="24"/>
                <w:szCs w:val="24"/>
              </w:rPr>
            </w:pPr>
            <w:r>
              <w:rPr>
                <w:rStyle w:val="53"/>
                <w:rFonts w:hint="default"/>
                <w:color w:val="auto"/>
                <w:sz w:val="24"/>
                <w:szCs w:val="24"/>
                <w:lang w:bidi="ar"/>
              </w:rPr>
              <w:t>配件名称</w:t>
            </w:r>
          </w:p>
        </w:tc>
        <w:tc>
          <w:tcPr>
            <w:tcW w:w="1227" w:type="dxa"/>
            <w:tcBorders>
              <w:tl2br w:val="nil"/>
              <w:tr2bl w:val="nil"/>
            </w:tcBorders>
            <w:shd w:val="clear" w:color="auto" w:fill="FFFFFF"/>
            <w:vAlign w:val="center"/>
          </w:tcPr>
          <w:p>
            <w:pPr>
              <w:widowControl/>
              <w:jc w:val="center"/>
              <w:textAlignment w:val="center"/>
              <w:rPr>
                <w:rFonts w:ascii="宋体" w:hAnsi="宋体" w:cs="宋体"/>
                <w:b/>
                <w:bCs/>
                <w:color w:val="auto"/>
                <w:sz w:val="24"/>
                <w:szCs w:val="24"/>
              </w:rPr>
            </w:pPr>
            <w:r>
              <w:rPr>
                <w:rStyle w:val="53"/>
                <w:rFonts w:hint="default"/>
                <w:color w:val="auto"/>
                <w:sz w:val="24"/>
                <w:szCs w:val="24"/>
                <w:lang w:bidi="ar"/>
              </w:rPr>
              <w:t>单位</w:t>
            </w:r>
          </w:p>
        </w:tc>
        <w:tc>
          <w:tcPr>
            <w:tcW w:w="2366" w:type="dxa"/>
            <w:tcBorders>
              <w:tl2br w:val="nil"/>
              <w:tr2bl w:val="nil"/>
            </w:tcBorders>
            <w:shd w:val="clear" w:color="auto" w:fill="FFFFFF"/>
            <w:vAlign w:val="center"/>
          </w:tcPr>
          <w:p>
            <w:pPr>
              <w:widowControl/>
              <w:jc w:val="center"/>
              <w:textAlignment w:val="center"/>
              <w:rPr>
                <w:rFonts w:ascii="宋体" w:hAnsi="宋体" w:cs="宋体"/>
                <w:b/>
                <w:bCs/>
                <w:color w:val="auto"/>
                <w:sz w:val="24"/>
                <w:szCs w:val="24"/>
              </w:rPr>
            </w:pPr>
            <w:r>
              <w:rPr>
                <w:rStyle w:val="53"/>
                <w:rFonts w:hint="default"/>
                <w:color w:val="auto"/>
                <w:sz w:val="24"/>
                <w:szCs w:val="24"/>
                <w:lang w:bidi="ar"/>
              </w:rPr>
              <w:t>规格型号</w:t>
            </w:r>
          </w:p>
        </w:tc>
        <w:tc>
          <w:tcPr>
            <w:tcW w:w="2425" w:type="dxa"/>
            <w:tcBorders>
              <w:tl2br w:val="nil"/>
              <w:tr2bl w:val="nil"/>
            </w:tcBorders>
            <w:shd w:val="clear" w:color="auto" w:fill="auto"/>
            <w:vAlign w:val="center"/>
          </w:tcPr>
          <w:p>
            <w:pPr>
              <w:widowControl/>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最高单价限价</w:t>
            </w:r>
          </w:p>
          <w:p>
            <w:pPr>
              <w:pStyle w:val="2"/>
              <w:ind w:firstLine="0"/>
              <w:jc w:val="center"/>
              <w:rPr>
                <w:color w:val="auto"/>
                <w:sz w:val="24"/>
                <w:szCs w:val="24"/>
              </w:rPr>
            </w:pPr>
            <w:r>
              <w:rPr>
                <w:rFonts w:hint="eastAsia" w:ascii="宋体" w:hAnsi="宋体" w:cs="宋体"/>
                <w:b/>
                <w:bCs/>
                <w:color w:val="auto"/>
                <w:sz w:val="24"/>
                <w:szCs w:val="24"/>
                <w:lang w:bidi="ar"/>
              </w:rPr>
              <w:t>（人民币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油刷A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油刷B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电烙铁A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电烙铁B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电烙铁C</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电烙铁D</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电烙铁E</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活动扳手A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5"/>
                <w:rFonts w:hint="default"/>
                <w:color w:val="auto"/>
                <w:sz w:val="24"/>
                <w:szCs w:val="24"/>
                <w:lang w:bidi="ar"/>
              </w:rPr>
              <w:t>开口尺寸 250mm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活动扳手B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400mm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双面胶纸</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撞批组套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13 件套</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牛皮胶A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牛皮胶B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剪刀A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 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剪刀B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 号（带槽）</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小剪刀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 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J422型2.5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J422型3.5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4"/>
                <w:rFonts w:hint="default"/>
                <w:color w:val="auto"/>
                <w:sz w:val="24"/>
                <w:szCs w:val="24"/>
                <w:lang w:bidi="ar"/>
              </w:rPr>
              <w:t>ZX7-250DT 双电</w:t>
            </w:r>
            <w:r>
              <w:rPr>
                <w:rStyle w:val="54"/>
                <w:rFonts w:hint="default"/>
                <w:color w:val="auto"/>
                <w:sz w:val="24"/>
                <w:szCs w:val="24"/>
                <w:lang w:bidi="ar"/>
              </w:rPr>
              <w:br w:type="textWrapping"/>
            </w:r>
            <w:r>
              <w:rPr>
                <w:rStyle w:val="54"/>
                <w:rFonts w:hint="default"/>
                <w:color w:val="auto"/>
                <w:sz w:val="24"/>
                <w:szCs w:val="24"/>
                <w:lang w:bidi="ar"/>
              </w:rPr>
              <w:t>压</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内六角螺栓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20U-064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钢头折叠大台面落地称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铁轮靴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shd w:val="clear"/>
                <w:lang w:bidi="ar"/>
              </w:rPr>
              <w:t>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胶秒表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胶脚轮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寸/带刹</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角铁A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30*30mm/不锈钢</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角铁B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40*40mm/不锈钢</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6*20mm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不锈钢锁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尖咀钳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适配6001马达</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内里机/吸顶扇轴承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适配6901Z</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适配652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尖嘴钳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双针罗位车挑线弹簧（原装）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单针罗位车挑线弹簧（原装）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万向轮A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MS Gothic" w:hAnsi="MS Gothic" w:eastAsia="MS Gothic" w:cs="MS Gothic"/>
                <w:color w:val="auto"/>
                <w:sz w:val="24"/>
                <w:szCs w:val="24"/>
              </w:rPr>
            </w:pPr>
            <w:r>
              <w:rPr>
                <w:rStyle w:val="56"/>
                <w:rFonts w:hint="default"/>
                <w:color w:val="auto"/>
                <w:sz w:val="24"/>
                <w:szCs w:val="24"/>
                <w:vertAlign w:val="baseline"/>
                <w:lang w:bidi="ar"/>
              </w:rPr>
              <w:t>∅</w:t>
            </w:r>
            <w:r>
              <w:rPr>
                <w:rStyle w:val="56"/>
                <w:rFonts w:hint="default"/>
                <w:color w:val="auto"/>
                <w:sz w:val="24"/>
                <w:szCs w:val="24"/>
                <w:lang w:bidi="ar"/>
              </w:rPr>
              <w:t xml:space="preserve"> </w:t>
            </w:r>
            <w:r>
              <w:rPr>
                <w:rStyle w:val="57"/>
                <w:rFonts w:hint="default"/>
                <w:color w:val="auto"/>
                <w:sz w:val="24"/>
                <w:szCs w:val="24"/>
                <w:lang w:bidi="ar"/>
              </w:rPr>
              <w:t>14cm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万向轮B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MS Gothic" w:hAnsi="MS Gothic" w:eastAsia="MS Gothic" w:cs="MS Gothic"/>
                <w:color w:val="auto"/>
                <w:sz w:val="24"/>
                <w:szCs w:val="24"/>
              </w:rPr>
            </w:pPr>
            <w:r>
              <w:rPr>
                <w:rStyle w:val="56"/>
                <w:rFonts w:hint="default"/>
                <w:color w:val="auto"/>
                <w:sz w:val="24"/>
                <w:szCs w:val="24"/>
                <w:vertAlign w:val="baseline"/>
                <w:lang w:bidi="ar"/>
              </w:rPr>
              <w:t>∅</w:t>
            </w:r>
            <w:r>
              <w:rPr>
                <w:rStyle w:val="56"/>
                <w:rFonts w:hint="default"/>
                <w:color w:val="auto"/>
                <w:sz w:val="24"/>
                <w:szCs w:val="24"/>
                <w:lang w:bidi="ar"/>
              </w:rPr>
              <w:t xml:space="preserve"> </w:t>
            </w:r>
            <w:r>
              <w:rPr>
                <w:rStyle w:val="57"/>
                <w:rFonts w:hint="default"/>
                <w:color w:val="auto"/>
                <w:sz w:val="24"/>
                <w:szCs w:val="24"/>
                <w:lang w:bidi="ar"/>
              </w:rPr>
              <w:t>20cm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高车大靠边（两个螺丝）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810/可调</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挑线弹簧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罗拉车吊傍位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891/10041964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老虎钳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沙拉组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滑动环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滑动环轴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电子计价称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离合电机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车针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highlight w:val="none"/>
              </w:rPr>
            </w:pPr>
            <w:r>
              <w:rPr>
                <w:rStyle w:val="54"/>
                <w:rFonts w:hint="default"/>
                <w:color w:val="auto"/>
                <w:sz w:val="24"/>
                <w:szCs w:val="24"/>
                <w:highlight w:val="none"/>
                <w:lang w:bidi="ar"/>
              </w:rPr>
              <w:t>包</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DB*1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塑料防潮垫板（圆孔加厚）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100cm*60cm*4.5cm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对</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80g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G189计算机电子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通用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电池A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电池B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HENRY DPX5-14#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吊线弹簧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小轮线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轮钱轴座（下）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偏心调整支轴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送料齿轮轮轴上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 单针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M33-M39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M40-M45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皮带C</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M46-M49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皮带D</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M50-M55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绣花车床/335高车床（#唛）</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KR24-B=DSH-Z16 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卡簧钳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钢珠</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小钢珠T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O型环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6-12MM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防锈剂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450ml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罗拉车专用螺丝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891-m4*6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罗拉车专用螺母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891-m4*6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斤</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万能胶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5卡</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铲皮机手枪石虎组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白蜡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箱</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电动装置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包装绳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斤</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 分/白</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塑料防潮垫板（圆孔加厚）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100cm*80cm*14cm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拆边机小挡边条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15-35mm 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15-35mm 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950T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铲皮机扁石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MS Gothic" w:hAnsi="MS Gothic" w:eastAsia="MS Gothic" w:cs="MS Gothic"/>
                <w:color w:val="auto"/>
                <w:sz w:val="24"/>
                <w:szCs w:val="24"/>
              </w:rPr>
            </w:pPr>
            <w:r>
              <w:rPr>
                <w:rStyle w:val="56"/>
                <w:rFonts w:hint="default"/>
                <w:color w:val="auto"/>
                <w:sz w:val="24"/>
                <w:szCs w:val="24"/>
                <w:vertAlign w:val="baseline"/>
                <w:lang w:bidi="ar"/>
              </w:rPr>
              <w:t>∅</w:t>
            </w:r>
            <w:r>
              <w:rPr>
                <w:rStyle w:val="56"/>
                <w:rFonts w:hint="default"/>
                <w:color w:val="auto"/>
                <w:sz w:val="24"/>
                <w:szCs w:val="24"/>
                <w:lang w:bidi="ar"/>
              </w:rPr>
              <w:t xml:space="preserve"> </w:t>
            </w:r>
            <w:r>
              <w:rPr>
                <w:rStyle w:val="57"/>
                <w:rFonts w:hint="default"/>
                <w:color w:val="auto"/>
                <w:sz w:val="24"/>
                <w:szCs w:val="24"/>
                <w:lang w:bidi="ar"/>
              </w:rPr>
              <w:t>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903U</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润滑脂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小支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单冲 6-15mm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打线机A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打线机B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KCS-102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大踏板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圆刀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锁轴承螺钉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锅杆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六角内孔锥伞齿轮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内里机上圆刀螺钉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无勾档边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有勾档边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201／202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内里机圆刀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传动轴A（左）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蜗杆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胶圈／胶线心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简轴销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皮带轴螺帽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铲皮机传动轴A（左）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铲皮机传动轴A（右）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导板梢</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移动导块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砂轮架T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铜齿轮T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送料轮转动轴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连接杆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沙轮芯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滚轮压脚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平端紧定螺丝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2Y-47B=2-15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2Y-47B=2-17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削皮机离合器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高车土台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适配810  24-213A4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适配810  2Y-35=2-35=801  0235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单针针杆T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上针螺丝T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针距调节字码盘T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胶，8刻度</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倒针手柄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滑盖T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定位勾组件T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单排牙齿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滤油过线器T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电子车间台板桌面胶布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绿色1.22M*10M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电子车间台板桌面胶布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绿色1.55M*10M，厚</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144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胶凳子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通用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电工胶布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1.6CM*10Y</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电脑罗拉车打线机胶圈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电阻</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订做工作台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1200MM*60MM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多孔排插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UY128-14#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UY128-12#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UY128-11#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UY128-10#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UY128-9#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三脚插头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二线架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发热丝A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陶瓷/大/1000W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发热丝B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陶瓷/带套筒/小</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四线下刀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五线压脚杆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下勾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不低于飞马级骨车004594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上刀H</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不低于飞马级骨车201121A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烘线机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TO-6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胶布桌面（绿色）</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2.4M*1.2M*2CM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恒温电络铁焊台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焊机+枪</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标准罗拉车单针活动刀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折边机出胶感应器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JD-293H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标准单针机电磁铁松线杆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电脑罗拉车调速开关电路板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标准罗拉车单针针板组件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高温消失笔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白色</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工具包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47cm*38cm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工具箱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45cm*22cm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插板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固体胶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20ml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镊子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哈萨克清洗笔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合</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 支/盒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针距标盘</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平车</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黑板刷</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中号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红外线石英管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300W/35cm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花机勾针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9-23#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鸡眼机3#小漏斗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棘轮扳手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胶储物箱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中号/可移动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点胶瓶针头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不锈钢</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胶框A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有孔/104*74*52cm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胶框B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有孔/60*42*31cm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胶框C</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有孔/67*47*41cm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胶框D</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有孔/50*36*27cm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胶框E</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有孔/61*43*25cm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节能电机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550W-750W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介刀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中号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介刀片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合</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中号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金刚锉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金砂/4 厘</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轮前座顶针弹簧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单针送金</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针杆过线圈T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上针板丝T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梭床心丝T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电动喷雾器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拉线点位笔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 支/盒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缝纫机针1</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适配蓝狮DPX5-12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缝纫机针2</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适配蓝狮UOX113-20/049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六角匙A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六角匙B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罗拉车枕木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7 字型</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马达弹王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14MM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马达链条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去锈水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KCS-848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面锤</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0.5KG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秒表电池</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AF13/357A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耐高温胶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0.13*25*10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LED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皮带扣</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30-100MM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平车梭皮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平车夹线器夹线板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平车开关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铝</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平车针杆过线圈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全自动折边机感应线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JL-685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绣花车梭仔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透明胶板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透明胶板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氧化铝油石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千枚通1</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铜</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千枚通2</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木柄</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无勾油壶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高温黄油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HP-R   800G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万能皮带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全自动钉扣机A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下夹头 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全自动钉扣机B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流道/槽 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全自动鸡眼机上模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盘 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角磨机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580W/100mm/4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三线架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三圆插头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扫把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普通</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砂轮片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砂纸</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240#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十字螺丝刀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内六角扳手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4"/>
                <w:rFonts w:hint="default"/>
                <w:color w:val="auto"/>
                <w:sz w:val="24"/>
                <w:szCs w:val="24"/>
                <w:lang w:bidi="ar"/>
              </w:rPr>
              <w:t>长球头/94-102</w:t>
            </w:r>
            <w:r>
              <w:rPr>
                <w:rStyle w:val="54"/>
                <w:rFonts w:hint="default"/>
                <w:color w:val="auto"/>
                <w:sz w:val="24"/>
                <w:szCs w:val="24"/>
                <w:lang w:bidi="ar"/>
              </w:rPr>
              <w:br w:type="textWrapping"/>
            </w:r>
            <w:r>
              <w:rPr>
                <w:rStyle w:val="54"/>
                <w:rFonts w:hint="default"/>
                <w:color w:val="auto"/>
                <w:sz w:val="24"/>
                <w:szCs w:val="24"/>
                <w:lang w:bidi="ar"/>
              </w:rPr>
              <w:t>3.0MM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手电钻</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800-1000W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手动针A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手动针B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手式砂轮机</w:t>
            </w:r>
          </w:p>
        </w:tc>
        <w:tc>
          <w:tcPr>
            <w:tcW w:w="1227"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rPr>
            </w:pPr>
            <w:r>
              <w:rPr>
                <w:rStyle w:val="54"/>
                <w:rFonts w:hint="eastAsia" w:ascii="宋体" w:hAnsi="宋体" w:eastAsia="宋体" w:cs="宋体"/>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350-400W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双针挑线弹簧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水银笔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胶</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去污剂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通用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踏板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风管接头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8mm（公+母）</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线碟</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小磁铁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小软尺C</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下勾T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小踏板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刹车皮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罗拉车定刀复合件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 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定位勾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891/10041964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床边铁螺丝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床边螺丝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罗拉车梭皮长短开叉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适配金轮891/10041964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高车梭皮螺丝A</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大号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高车梭皮螺丝B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双针床边丝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修边机扁石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修内里机锁紧直刀螺丝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一字螺丝刀C</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一字螺丝刀D</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衣车灯管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荧光笔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S619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水解笔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风管接头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快速插接头圆三通</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上、下锤片</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折叠电子磅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夹线器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长齿形皮带（机内）原装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齿形皮带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适配J1322-0A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脚弓组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适配J7030-0A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罗拉车梭床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送料机座上的定位板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适配GS-8815M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夹梭仔弹簧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单针针板片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适配J1213-3C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罗拉车双针锁针螺丝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适配AB6050-4F</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螺栓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适配AB44600A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包边机床架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修内里机皮带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修边机锁紧直刀螺丝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单向培林组（右）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J6193-0A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单向培林组（左）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J6191-0A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AB6110-0A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偏心调整支轴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J4282-OA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单针缝线调整组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AB1020-0B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双针缝线调整组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AB1020-5A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车轮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J1511-3A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罗拉车夹梭子弹簧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 高车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810/820通用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铲皮机砂蛋石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锁针螺丝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黑色</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罗拉车活动刀固定螺丝 83302430A0</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83302430A0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铲皮胶磨刀石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铲皮机送料轮调整座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铲皮机胶轮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针板螺丝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高车梭皮螺丝 小</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810/820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高车梭床床边螺丝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高车梭皮螺丝 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电脑车梭皮片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发热丝B</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带套筒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T1070-1A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810/820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切线凸轮螺丝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ZMH06005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AB4462-0A原装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铲皮机铜齿轮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AB6117-0C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压力调整组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AB1020-0B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ZMH06005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高车针板螺丝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810/820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BWGE4E03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BWGE4E04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BWGEAE10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BWGE4E01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BWGE4E02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AB8080-0A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滚珠轴承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BB-624ZZ</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滚珠轴承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BB-688ZZ</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C型扣环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RA200220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ZMB04009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修边磨刀扁石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J1322-0A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绕线器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AC1524-0A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罗拉车固定刀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适配金轮罗拉车 AB1484-0A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电磁阀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适配金轮611D/6112D AB8300-0A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6111D/6112D 1.8原装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折边机出胶铜管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二线架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修内里机锁紧直刀铁块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220V平车开关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上针板螺丝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2.8  J175-0A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10039487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缝线压力调整组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AB1020-0B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AB6117-OC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固定刀刃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AB6117-0C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1.2AB6050-2G（小孔）</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剪刀电磁铁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AB8080-0A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ZML05002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罗拉车卷线器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C型扣环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RE000040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O形环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OPP0193400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马达电源线，带插头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810/820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靠边器螺丝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大梭1530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人子车梭子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有孔/白色 大梭</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白色 橡胶</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倒缝传动齿轮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10007075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缓冲片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10005066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10005549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2MH06006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胶水壶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250ml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J1070-0A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双针罗拉车针杆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T1070-1A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夹梭仔弹簧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AC1526-0A V字形</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外六角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ZMB04012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针棒套环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J1079-OA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ZMB03002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电脑车床边螺丝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AB4462-0A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球状万向型轴承拉杆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BWGE4E08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铲皮机铁齿轮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折边机上锤片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适配钜隆JL-685</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200-0406上锤片</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调整螺帽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适配大王801 2Y-17=2-28=801 0228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适配大王801 2Y-19=2-30=801 0230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半圆键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削边机锅轮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J6016-0A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适配金轮6111/6112原装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倒缝按键组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适配金轮6111D/6112D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轴套管组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J1341-0A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切线电磁弯头处螺丝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ZMG05007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罗拉车缓动垫圈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适配金轮AB4416-0A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切线连接腕</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AB6113-0A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电磁阀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AB8300-0A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夹梭子弹簧罗拉车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包边机调包边筒筒宽窄螺丝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单针锁针螺丝罗拉车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双针锁针螺丝罗拉车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打线机胶圈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GS-8815M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罗拉车夹梭子弹簧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小轮线座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2-5#（铜质）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EE形扣环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RE000025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E形扣环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RB200120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活动刀固定螺丝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83302430A0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针棒线挂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A1076-0A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压脚拉杆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J1305-0A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O型橡胶轮（绕线）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10005545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O形橡胶轮（绕线）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OPP0193400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2MH06006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2MA06002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罗拉车固定轮前螺钉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适配金轮D-ZMB004035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押棒顶针座上螺钉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6111/6112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ZMH03001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倒缝按键组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适配金轮6111D/6112D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倒缝处送料基座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AB4150-3A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AB6105-0A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油壶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A7012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E形扣环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RE000040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ZMB04014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AB6117-5A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E形扣环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RE000080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适配金轮6111D/6112D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适配金轮ZNC02502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适配金轮6111/6112 AB6051-0A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轮线轴座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适配金轮J1513-0A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线心下面的弹簧片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送料齿轮轴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J6170-0A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AB6016-0B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J1213-OC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剪线电磁铁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AB8080-0A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抬压脚电磁铁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AB8110-0A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绕线器总成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 FN3210-0A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AB6050-4G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偏心调整支轴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J4282-OA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开骨机外六角螺母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019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开骨机 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020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开骨机 外六角螺栓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021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包边机调稀密螺丝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天枰轴承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688Z</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靠边器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1/8压脚杆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靠边器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固定刀刃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8330240201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连接板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J4340-0A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修边机直刀 特级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梭皮螺丝 小</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梭皮螺丝 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罗拉针板螺钉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P-ZMC04001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AB6186-3A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锁针螺丝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滚轮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AB4460-OA原装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双针机上针螺丝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XFS-700868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双针吊线弹簧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XFS-176321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罗拉车打线机胶圈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罗拉车夹梭仔弹簧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罗拉车剪线凸轮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999-263424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ZMHD3001（M3-0.5*8.5）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过线齿轮座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J6172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修边机锁紧直刀压块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单针线架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梭床半圆片固定螺丝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 原装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线心弹簧片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AB6110-0C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J1213-OC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XFS-137508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紧迫片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J4283-OA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割线刀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AC1080-0A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XFS-263310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修边机上切刀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单针机牛角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XFS-774885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单针机固定刀片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梭床床边螺丝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压板弹簧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XFS-010937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xfs-069160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松线电磁铁组件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XFS-263242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XFS-100296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xfs-170001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XFS-170005-05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电磁铁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XFS-170002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罗拉车打线器总成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罗拉车剪线凸轮支臂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单针锁针螺丝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孔2.0mm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AB611-0C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0型胶圈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0PP0193400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10014515   9620专用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ZSC5002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离合器连热接板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10005364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复位弹簧勾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10038316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AB6117-0C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固定刀刃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10039486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 台产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适配蝶王591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适配蝶王591D 10039487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压脚拉杆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10041478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10005112  9610专用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夹线刀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XFS-774856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固定刀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XFS-774853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XFS-774885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发热丝/陶瓷</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bidi="ar"/>
              </w:rPr>
              <w:t xml:space="preserve">带套筒 </w:t>
            </w:r>
            <w:r>
              <w:rPr>
                <w:rFonts w:hint="eastAsia" w:ascii="宋体" w:hAnsi="宋体" w:cs="宋体"/>
                <w:color w:val="auto"/>
                <w:sz w:val="24"/>
                <w:szCs w:val="24"/>
                <w:lang w:val="en-US" w:eastAsia="zh-CN" w:bidi="ar"/>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定刀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 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适配金轮8815M 8815m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xfs-150625小孔</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罗拉车挑线弹簧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6111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罗拉车齿形皮带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适配891HH</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980*5M*10MM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全自动折边机发热管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bidi="ar"/>
              </w:rPr>
              <w:t>220V/60W（长30MM*8MM）</w:t>
            </w:r>
            <w:r>
              <w:rPr>
                <w:rFonts w:hint="eastAsia" w:ascii="宋体" w:hAnsi="宋体" w:cs="宋体"/>
                <w:color w:val="auto"/>
                <w:sz w:val="24"/>
                <w:szCs w:val="24"/>
                <w:lang w:val="en-US" w:eastAsia="zh-CN" w:bidi="ar"/>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电脑折边机上锤固定螺丝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折边机照明灯泡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折边机钳剪上面大螺丝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梭盖</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291-0304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拉簧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280-0328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出胶头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291-0302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折边机胶筒发热管 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折边机热敏电阻</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折边机压脚弹簧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 上锤片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 下锤片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拆边机出胶头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罗拉车双针夹线器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罗拉车单针夹线器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罗拉车夹线弹簧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偏心调整支轴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xfs-175029-3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铲皮机胶蛋石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押脚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XFS-049657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无勾油壶（厚）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修边机直刀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修内里机锁紧直刀螺丝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ZMB04029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碳刷 SL</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S104=2604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车轮整套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J1511-1A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XFS-171049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夹梭仔弹簧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AC1526-0A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罗拉车活动刀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999-263079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10寸 活动扳手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六角匙</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ELGHT 1.5-10m进口</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T字扳手/六角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金钢锉/白砂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 厘</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T字扳手/六角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铁锤/小</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2BL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T字扳手/六角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活动扳手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砂轮片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4寸 薄</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红外线石英管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 300W 35CM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万向脚轮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老虎钳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M5X7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短内六角扳手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1.5-10/9支装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 不转角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迷你电子称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500g/0.01g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标准单针机 针距调节机构组建套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充电电池</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铅酸蓄电池 6V4.5AH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8位排插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8位 5米线</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金钢锉/金砂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 厘</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铁锤</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2P</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万向轮 可转角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落地数码电子称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不锈钢锁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卷尺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 米</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罗拉车单针机机盖</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适配150868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砂纸</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240#/绿底红砂</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尖嘴钳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6寸 JY-T316A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老虎钳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8寸 JY-108A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三扁插头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十字螺丝刀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K-112B-12 12寸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胶锤</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中号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卡簧钳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适配百威狮WSB175B</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手转蝶形螺母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智能电动喷雾器农用背负式充电多功能打药机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高温黄油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 800G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数显电笔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AN2000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小号 黑</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四位插头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16A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排插座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10A2500W 250V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200D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电铬铁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高精度电子天平/电子称</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台式砂轮机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 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铝扣</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工具螺丝刀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bidi="ar"/>
              </w:rPr>
              <w:t xml:space="preserve">12寸/十字 </w:t>
            </w:r>
            <w:r>
              <w:rPr>
                <w:rFonts w:hint="eastAsia" w:ascii="宋体" w:hAnsi="宋体" w:cs="宋体"/>
                <w:color w:val="auto"/>
                <w:sz w:val="24"/>
                <w:szCs w:val="24"/>
                <w:lang w:val="en-US" w:eastAsia="zh-CN" w:bidi="ar"/>
              </w:rPr>
              <w:t>6*300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K119A-10寸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钢丝钳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D-306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斜口钳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5寸</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罗拉车单针针板片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150868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罗拉车牛角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999-263074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 999-263077固定刀片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999-263077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鸡眼机 鸡眼流道/流水槽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鸡眼机下模下垫片流水槽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压脚杆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罗拉车双针机机盖</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标准GC24328D2</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150868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十字螺丝刀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107 6寸=5.5MM*150MM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不锈钢沾湿台/白电油壶/大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砂纸</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240#/绿底黑砂</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电焊夹+线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 米 25 ㎡</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电焊钳+线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 米 25 ㎡</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内六角螺丝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4MM*15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外六角螺丝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M6*15MM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M4X5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攻牙钻头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1.5-13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撞批组套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13件套</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气管铁直通/三通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工具箱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17寸 400*200*190MM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快速扳手头可活动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快捷扳手头可活动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梅花开口扳手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快捷扳手可活动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bidi="ar"/>
              </w:rPr>
              <w:t xml:space="preserve">K805A </w:t>
            </w:r>
            <w:r>
              <w:rPr>
                <w:rFonts w:hint="eastAsia" w:ascii="宋体" w:hAnsi="宋体" w:cs="宋体"/>
                <w:color w:val="auto"/>
                <w:sz w:val="24"/>
                <w:szCs w:val="24"/>
                <w:lang w:bidi="ar"/>
              </w:rPr>
              <w:t>3.0MM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T字扳手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bidi="ar"/>
              </w:rPr>
              <w:t xml:space="preserve">K805A </w:t>
            </w:r>
            <w:r>
              <w:rPr>
                <w:rFonts w:hint="eastAsia" w:ascii="宋体" w:hAnsi="宋体" w:cs="宋体"/>
                <w:color w:val="auto"/>
                <w:sz w:val="24"/>
                <w:szCs w:val="24"/>
                <w:lang w:bidi="ar"/>
              </w:rPr>
              <w:t>4.0MM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电缆线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一字螺丝刀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K112A-12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冲子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金钢锉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金砂/4厘</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砂纸</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240#/黄底黑砂</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角磨机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适配博世牌TWS-6000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钻咀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马达电源线带开关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恒温电铬铁</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工具箱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280#/小号/铁</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892H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大剪刀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无头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罗拉车线圈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人字车线圈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高车线圈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AB6050-4G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2.0*1.8*2.0 AB6050-021E</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高车梭床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DPX5-20#/120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DPX5-18#/110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DPX5-16#/100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DPX5-14#/90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DPX5-12#/80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DPX5-10#/70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DPX17-14#/90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DPX17-16#/100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DPX17-18#/110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风琴针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DPX17-20#/120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罗拉车线梭子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AB7006-0A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J1213-3A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铲皮机圆刀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 铁</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轮钱组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J11213-3A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 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 梭头体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适配蝶王591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DPX5-20/120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DPX5-18/110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DPX5-16/100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DPX5-14/90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DPX5-12/80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DPX5-10/70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多特针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DPX5-9/65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AB6105-OA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双针单针板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适配金轮CS8810 AB6050-21E 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AB6100-0A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单针罗拉车梭床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XFS-263489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13 齿</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AB7006-0A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小轮线座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DSH-DP2（2280） 2280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人字车大梭床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罗拉车轮前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26MM  铁/白 J12B-0A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凤琴针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DPX5 18#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钝化剪刀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小轮线组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AB6105-0A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AB6050-021E</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  3/32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XFS-118308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线剪</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U型头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AB7006-0A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平车线心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铝</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包边用内压脚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335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轮前整套车轮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J1213-0A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单排牙齿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适配大王820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适配金轮6111D </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AB7006-0A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罗拉车梭仔</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适配金轮8815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适配金轮6111D/6112D  7F-H6111T 原装</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罗拉车铁线圈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小轮线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罗拉车小轮线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CS8815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罗拉车小轮线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6111D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线剪（监狱专用）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安全铆钉款</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891HH</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适配XFS-263490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标准GC26328D2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电脑花样机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S59221001梭仔 KL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人字机梭心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YB-5303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适配2530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梭仔子/线心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XFS-118308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格罗次车针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包</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DPX5 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梭床</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AB6100-0A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 1/8   0.125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 针头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 1/8   0.125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 1/8   0.125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铜齿轮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3Y-116=3-2  好</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铲皮机胶蛋石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3Y-80=3-55 (黄胶/铁心）</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铜齿轮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3Y-116 好</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8010303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弯压脚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冷热切机上下刀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988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全自动折边机刀片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适配蝶王298 型（长针）</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全自动折边机感温热电隅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50CM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全自动折边机电流板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24237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M6*30 10005001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电脑罗拉机调节螺母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10005504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削皮机铁蛋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全铁3-55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削皮机石虎片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适配大王 801 平头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线油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111PP（透明）</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方盘</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长44cm*宽29cm*高8cm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方盘</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长37cm*宽25cm*高8cm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方盘</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长30cm*20cm宽*高2cm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车间用物料盘</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5*24*44cm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无孔物料箱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54CM*42CM*24CM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756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无孔物料箱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61CM*42CM*31CM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长/内径6MM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K-21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960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刷胶壶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960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气管直通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气管直通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气管三通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气管三通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内黑里机皮带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3mm-6mm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M-55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铲皮机内皮带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M-28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A-74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牛皮皮带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5/16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储物箱</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长29CM*宽20Cm*高18CM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内里机皮带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短/内径6MM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垃圾桶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带盖 100L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950（T)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903（正）</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电络铁头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圆头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电络铁头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蹄头 大</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电络铁头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蹄头 小</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砂轮轴皮带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3-37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去锈水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100ML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焊锡丝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1.5mm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机油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1330 4L</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润滑脂-黄油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800G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A级 8kg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超级去污剂(正）</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220CC</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焊锡条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含锡量25%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高级线油（乳白）</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180PP</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防锈剂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支</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 xml:space="preserve">KCS-848 </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高级PP油/线油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H-201#（透明/15KG）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K-44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铲皮机内皮带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950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799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M-40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K-44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发热管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6000W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平板车车轮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4X2  可转角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平板车车轮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4X2  不可转角</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缝盘机皮革</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0.375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内皮带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480AG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削边机皮带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bidi="ar"/>
              </w:rPr>
              <w:t>M</w:t>
            </w:r>
            <w:r>
              <w:rPr>
                <w:rFonts w:hint="eastAsia" w:ascii="宋体" w:hAnsi="宋体" w:cs="宋体"/>
                <w:color w:val="auto"/>
                <w:sz w:val="24"/>
                <w:szCs w:val="24"/>
                <w:lang w:bidi="ar"/>
              </w:rPr>
              <w:t>202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K-20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A-75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鸡眼机皮带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A-74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铲皮机滑胶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bidi="ar"/>
              </w:rPr>
              <w:t>903</w:t>
            </w:r>
            <w:r>
              <w:rPr>
                <w:rFonts w:hint="eastAsia" w:ascii="宋体" w:hAnsi="宋体" w:cs="宋体"/>
                <w:color w:val="auto"/>
                <w:sz w:val="24"/>
                <w:szCs w:val="24"/>
                <w:lang w:val="en-US" w:eastAsia="zh-CN" w:bidi="ar"/>
              </w:rPr>
              <w: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M-34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M-21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val="en-US" w:eastAsia="zh-CN" w:bidi="ar"/>
              </w:rPr>
              <w:t>M</w:t>
            </w:r>
            <w:r>
              <w:rPr>
                <w:rFonts w:hint="eastAsia" w:ascii="宋体" w:hAnsi="宋体" w:cs="宋体"/>
                <w:color w:val="auto"/>
                <w:sz w:val="24"/>
                <w:szCs w:val="24"/>
                <w:lang w:bidi="ar"/>
              </w:rPr>
              <w:t>950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医用白胶布</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卷</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2CM*200CM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扎骨机压板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M700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罗拉机针板罩螺钉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适配蝶王罗拉机10005107   M4*6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电脑罗拉车梭芯簧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10005319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电脑罗拉车扭簧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10005375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电脑罗拉车传动旋梭齿轮I组件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10006297 大</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电脑罗拉机电源转接线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10048630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罗拉车扁担弹簧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10005418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罗拉电脑直驱双针车针板固定螺丝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M3*3.2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电脑罗拉车内六角螺钉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10005107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电脑罗拉车皮带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610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电脑罗拉车复位弹簧勾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10038316 J</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铲皮机砂蛋石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 3Y-80=3-55  红砂</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电脑罗拉车单针针杆下节 10005214</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10005214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文件夹板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bidi="ar"/>
              </w:rPr>
              <w:t>单板型挂墙A4</w:t>
            </w:r>
            <w:r>
              <w:rPr>
                <w:rFonts w:hint="eastAsia" w:ascii="宋体" w:hAnsi="宋体" w:cs="宋体"/>
                <w:color w:val="auto"/>
                <w:sz w:val="24"/>
                <w:szCs w:val="24"/>
                <w:lang w:bidi="ar"/>
              </w:rPr>
              <w:br w:type="textWrapping"/>
            </w:r>
            <w:r>
              <w:rPr>
                <w:rFonts w:hint="eastAsia" w:ascii="宋体" w:hAnsi="宋体" w:cs="宋体"/>
                <w:color w:val="auto"/>
                <w:sz w:val="24"/>
                <w:szCs w:val="24"/>
                <w:lang w:val="en-US" w:eastAsia="zh-CN" w:bidi="ar"/>
              </w:rPr>
              <w:t>(31.5cm*22.5cm)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喷枪</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K-3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不良品放置盒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红色15*10*7cm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上刀/皮刀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适配大王201/202 59-71 内里机 2MM厚</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削皮机刀轴固定螺丝内</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送料轮转动轴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801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罗拉车绕线器橡胶轮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10005545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罗拉车旋梭防护罩弹簧板 10004999</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10004999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罗拉车上针板罩螺丝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10005459 M4*8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双针针夹头螺丝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10001578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罗拉车踏板弹簧 T</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DY车油管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喷漆枪压力垫圈</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29cm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电脑罗拉车电磁铁挺线钉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10001657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电脑罗拉针杆下节</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10005214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喷漆枪安全阀一体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color w:val="auto"/>
                <w:sz w:val="24"/>
                <w:szCs w:val="24"/>
                <w:lang w:val="en-US" w:eastAsia="zh-CN"/>
              </w:rPr>
              <w:t>适配W-70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罗拉电脑直驱双针车螺丝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适配蝶王罗拉电脑直驱双针车 M2*3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喷漆枪压力表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大表</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电脑罗拉下节销螺钉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10005422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849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罗拉直驱电脑车压料簧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9610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罗拉车机头灯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10030963  J</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电脑罗拉车头灯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10030963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0119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自动上胶慢速折边机泵体+泵体盖</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适配蝶王自动上胶慢速折边机泵体 0009+0004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罗拉单针上针螺丝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10005478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 针杆过线勾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10004943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电脑罗拉车机头灯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10030963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高速电动螺丝刀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电脑罗拉车螺钉</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M4X8 10005459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859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电脑罗拉车复位弹簧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10038317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电脑罗拉车机头灯转接线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10048220  J</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罗拉机挡边横条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591 加长</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电脑罗拉机螺丝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10001514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花样机梭皮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适配中捷311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电脑车定刀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PCS</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10039486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罗拉车自动切线吊傍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10001514（加宽三孔）</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电脑罗拉机滚花送料轮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10043256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电脑罗拉机橡胶轮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10005545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全自动折边机刀片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0124</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869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修理机齿轮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适配中捷202</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拆边机出胶铜管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291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全自动折边机下锤片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Q406</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烘线机发热丝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bidi="ar"/>
              </w:rPr>
              <w:t>1000W</w:t>
            </w:r>
            <w:r>
              <w:rPr>
                <w:rFonts w:hint="eastAsia" w:ascii="宋体" w:hAnsi="宋体" w:cs="宋体"/>
                <w:color w:val="auto"/>
                <w:sz w:val="24"/>
                <w:szCs w:val="24"/>
                <w:lang w:val="en-US" w:eastAsia="zh-CN" w:bidi="ar"/>
              </w:rPr>
              <w:t xml:space="preserve"> 大号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全自动折边机上锤片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Q405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全自动折边机铁锤上锤片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298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折边感应器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298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全自动折边机过胶铜管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适配蝶王 298（带加热）</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全自动折边机压脚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蝶王298型 0119（带加热）</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靠边器上的靠边片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带轴承</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879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标准单机内调线总成</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MS Gothic" w:hAnsi="MS Gothic" w:eastAsia="MS Gothic" w:cs="MS Gothic"/>
                <w:color w:val="auto"/>
                <w:sz w:val="24"/>
                <w:szCs w:val="24"/>
              </w:rPr>
            </w:pPr>
            <w:r>
              <w:rPr>
                <w:rStyle w:val="56"/>
                <w:rFonts w:hint="default"/>
                <w:color w:val="auto"/>
                <w:sz w:val="24"/>
                <w:szCs w:val="24"/>
                <w:vertAlign w:val="baseline"/>
                <w:lang w:bidi="ar"/>
              </w:rPr>
              <w:t>∅</w:t>
            </w:r>
            <w:r>
              <w:rPr>
                <w:rStyle w:val="56"/>
                <w:rFonts w:hint="default"/>
                <w:color w:val="auto"/>
                <w:sz w:val="24"/>
                <w:szCs w:val="24"/>
                <w:lang w:bidi="ar"/>
              </w:rPr>
              <w:t xml:space="preserve"> </w:t>
            </w:r>
            <w:r>
              <w:rPr>
                <w:rStyle w:val="57"/>
                <w:rFonts w:hint="default"/>
                <w:color w:val="auto"/>
                <w:sz w:val="24"/>
                <w:szCs w:val="24"/>
                <w:lang w:bidi="ar"/>
              </w:rPr>
              <w:t>6*23.9mm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生胶片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5CM*7CM*1CM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管式保险丝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管式保险丝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大号</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节能电控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P/N:9</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830.00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脚踏板控制器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机内调线总成连杆内的铁栓</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MS Gothic" w:hAnsi="MS Gothic" w:eastAsia="MS Gothic" w:cs="MS Gothic"/>
                <w:color w:val="auto"/>
                <w:sz w:val="24"/>
                <w:szCs w:val="24"/>
              </w:rPr>
            </w:pPr>
            <w:r>
              <w:rPr>
                <w:rStyle w:val="56"/>
                <w:rFonts w:hint="default"/>
                <w:color w:val="auto"/>
                <w:sz w:val="24"/>
                <w:szCs w:val="24"/>
                <w:vertAlign w:val="baseline"/>
                <w:lang w:bidi="ar"/>
              </w:rPr>
              <w:t>∅</w:t>
            </w:r>
            <w:r>
              <w:rPr>
                <w:rStyle w:val="56"/>
                <w:rFonts w:hint="default"/>
                <w:color w:val="auto"/>
                <w:sz w:val="24"/>
                <w:szCs w:val="24"/>
                <w:lang w:bidi="ar"/>
              </w:rPr>
              <w:t xml:space="preserve"> </w:t>
            </w:r>
            <w:r>
              <w:rPr>
                <w:rStyle w:val="57"/>
                <w:rFonts w:hint="default"/>
                <w:color w:val="auto"/>
                <w:sz w:val="24"/>
                <w:szCs w:val="24"/>
                <w:lang w:bidi="ar"/>
              </w:rPr>
              <w:t>6*19mm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220V电磁阀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4V210-08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220V电磁阀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4A310-10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马达防震垫</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999型</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889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烫压机发热板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38CM*38CM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修边机下轴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YB-202T</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旋涡式电泵</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QB-60A</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适配XFS-200008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万向轴承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件</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适配XFS-119507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齿轮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倒缝齿轮</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焊锡膏</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35G</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折边机步进电机</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台</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292A/685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步进电机驱动板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292A/685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节能电机中控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899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交流伺服控制系统</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铁制二层推车/带刹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70CM*30CM*80CM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铁制三层推车/带刹</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70CM*30CM*80CM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平板手推车</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加厚60cm*90cm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防静电方凳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35CM*24CM*45CM</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1.5CM 加厚</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904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灯管+支架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bidi="ar"/>
              </w:rPr>
              <w:t xml:space="preserve">T8/T5 LED </w:t>
            </w:r>
            <w:r>
              <w:rPr>
                <w:rFonts w:hint="eastAsia" w:ascii="宋体" w:hAnsi="宋体" w:cs="宋体"/>
                <w:color w:val="auto"/>
                <w:sz w:val="24"/>
                <w:szCs w:val="24"/>
                <w:lang w:val="en-US" w:eastAsia="zh-CN" w:bidi="ar"/>
              </w:rPr>
              <w:t>长款</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eastAsia="宋体" w:cs="宋体"/>
                <w:color w:val="auto"/>
                <w:sz w:val="24"/>
                <w:szCs w:val="24"/>
                <w:lang w:val="en-US" w:eastAsia="zh-CN" w:bidi="ar"/>
              </w:rPr>
              <w:t>◆</w:t>
            </w:r>
            <w:r>
              <w:rPr>
                <w:rFonts w:hint="eastAsia" w:ascii="宋体" w:hAnsi="宋体" w:cs="宋体"/>
                <w:color w:val="auto"/>
                <w:sz w:val="24"/>
                <w:szCs w:val="24"/>
                <w:lang w:bidi="ar"/>
              </w:rPr>
              <w:t>905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灯管+支架</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bidi="ar"/>
              </w:rPr>
              <w:t xml:space="preserve">T8/T5 LED </w:t>
            </w:r>
            <w:r>
              <w:rPr>
                <w:rFonts w:hint="eastAsia" w:ascii="宋体" w:hAnsi="宋体" w:cs="宋体"/>
                <w:color w:val="auto"/>
                <w:sz w:val="24"/>
                <w:szCs w:val="24"/>
                <w:lang w:val="en-US" w:eastAsia="zh-CN" w:bidi="ar"/>
              </w:rPr>
              <w:t>短款</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灯管连接线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T8/T5 LED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灯管卡扣</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T8/T5 LED</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自动鸡眼机的滑轨和上下底座</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滑轨和上下底座</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3158.00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909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衣车灯电源转接线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8"/>
                <w:color w:val="auto"/>
                <w:sz w:val="24"/>
                <w:szCs w:val="24"/>
                <w:lang w:bidi="ar"/>
              </w:rPr>
              <w:t>T8</w:t>
            </w:r>
            <w:r>
              <w:rPr>
                <w:rStyle w:val="59"/>
                <w:rFonts w:hint="default"/>
                <w:color w:val="auto"/>
                <w:sz w:val="24"/>
                <w:szCs w:val="24"/>
                <w:lang w:bidi="ar"/>
              </w:rPr>
              <w:t>三孔</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消毒灯管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40W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灭蚊灯管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8"/>
                <w:color w:val="auto"/>
                <w:sz w:val="24"/>
                <w:szCs w:val="24"/>
                <w:lang w:bidi="ar"/>
              </w:rPr>
              <w:t>T8</w:t>
            </w:r>
            <w:r>
              <w:rPr>
                <w:rStyle w:val="59"/>
                <w:rFonts w:hint="default"/>
                <w:color w:val="auto"/>
                <w:sz w:val="24"/>
                <w:szCs w:val="24"/>
                <w:lang w:bidi="ar"/>
              </w:rPr>
              <w:t>三孔</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打扣机感应器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打扣机小电路板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打扣机大电路板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切带机电路板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折边机电路板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船型开关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8"/>
                <w:color w:val="auto"/>
                <w:sz w:val="24"/>
                <w:szCs w:val="24"/>
                <w:lang w:bidi="ar"/>
              </w:rPr>
              <w:t>KCD</w:t>
            </w:r>
            <w:r>
              <w:rPr>
                <w:rStyle w:val="59"/>
                <w:rFonts w:hint="default"/>
                <w:color w:val="auto"/>
                <w:sz w:val="24"/>
                <w:szCs w:val="24"/>
                <w:lang w:bidi="ar"/>
              </w:rPr>
              <w:t>带灯</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硬纸皮</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张</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60*100cm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919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LED矿灯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200W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LED矿灯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100W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LED矿灯</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50W</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衣车PE平口头套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100*120</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折边机T字压脚</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8"/>
                <w:color w:val="auto"/>
                <w:sz w:val="24"/>
                <w:szCs w:val="24"/>
                <w:lang w:bidi="ar"/>
              </w:rPr>
              <w:t>298</w:t>
            </w:r>
            <w:r>
              <w:rPr>
                <w:rStyle w:val="59"/>
                <w:rFonts w:hint="default"/>
                <w:color w:val="auto"/>
                <w:sz w:val="24"/>
                <w:szCs w:val="24"/>
                <w:lang w:bidi="ar"/>
              </w:rPr>
              <w:t>型</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铲皮机金光棒</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8"/>
                <w:color w:val="auto"/>
                <w:sz w:val="24"/>
                <w:szCs w:val="24"/>
                <w:lang w:bidi="ar"/>
              </w:rPr>
              <w:t>3Y121</w:t>
            </w:r>
            <w:r>
              <w:rPr>
                <w:rStyle w:val="59"/>
                <w:rFonts w:hint="default"/>
                <w:color w:val="auto"/>
                <w:sz w:val="24"/>
                <w:szCs w:val="24"/>
                <w:lang w:bidi="ar"/>
              </w:rPr>
              <w:t>黑</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罗拉车针棒固定板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XFS-118521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罗拉车万向连杆</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条</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XFS-263095</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绣花车梭壳</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带钩</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标准剪线支臂固定螺丝/螺母</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999-263159-1</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929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标准固定刀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999-263077</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罗拉车夹线刀</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color w:val="auto"/>
                <w:sz w:val="24"/>
                <w:szCs w:val="24"/>
                <w:lang w:bidi="ar"/>
              </w:rPr>
              <w:t>8815M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打扣机马达</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DK-168</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马达连接头</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标准电脑机（带胶套）</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933</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交流电交换器</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220V</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934</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人字车天平线挂组</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适配金轮罗拉人字机（含针套轴）</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935</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针板、牙齿</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个</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4"/>
                <w:rFonts w:hint="default"/>
                <w:color w:val="auto"/>
                <w:sz w:val="24"/>
                <w:szCs w:val="24"/>
                <w:lang w:bidi="ar"/>
              </w:rPr>
              <w:t>适配永标牌人字机</w:t>
            </w:r>
            <w:r>
              <w:rPr>
                <w:rStyle w:val="54"/>
                <w:rFonts w:hint="default"/>
                <w:color w:val="auto"/>
                <w:sz w:val="24"/>
                <w:szCs w:val="24"/>
                <w:lang w:bidi="ar"/>
              </w:rPr>
              <w:br w:type="textWrapping"/>
            </w:r>
            <w:r>
              <w:rPr>
                <w:rStyle w:val="54"/>
                <w:rFonts w:hint="default"/>
                <w:color w:val="auto"/>
                <w:sz w:val="24"/>
                <w:szCs w:val="24"/>
                <w:lang w:bidi="ar"/>
              </w:rPr>
              <w:t>（YB-5303）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936</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按摩机螺丝</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粒</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10MM*3</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937</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六角扳手</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把</w:t>
            </w:r>
          </w:p>
        </w:tc>
        <w:tc>
          <w:tcPr>
            <w:tcW w:w="2366" w:type="dxa"/>
            <w:tcBorders>
              <w:tl2br w:val="nil"/>
              <w:tr2bl w:val="nil"/>
            </w:tcBorders>
            <w:shd w:val="clear" w:color="auto" w:fill="auto"/>
            <w:vAlign w:val="center"/>
          </w:tcPr>
          <w:p>
            <w:pPr>
              <w:widowControl/>
              <w:jc w:val="center"/>
              <w:textAlignment w:val="center"/>
              <w:rPr>
                <w:color w:val="auto"/>
                <w:sz w:val="24"/>
                <w:szCs w:val="24"/>
              </w:rPr>
            </w:pPr>
            <w:r>
              <w:rPr>
                <w:rStyle w:val="54"/>
                <w:rFonts w:hint="default"/>
                <w:color w:val="auto"/>
                <w:sz w:val="24"/>
                <w:szCs w:val="24"/>
                <w:lang w:bidi="ar"/>
              </w:rPr>
              <w:t>按摩机螺丝专用</w:t>
            </w:r>
            <w:r>
              <w:rPr>
                <w:rStyle w:val="54"/>
                <w:rFonts w:hint="default"/>
                <w:color w:val="auto"/>
                <w:sz w:val="24"/>
                <w:szCs w:val="24"/>
                <w:lang w:bidi="ar"/>
              </w:rPr>
              <w:br w:type="textWrapping"/>
            </w:r>
            <w:r>
              <w:rPr>
                <w:rStyle w:val="54"/>
                <w:rFonts w:hint="default"/>
                <w:color w:val="auto"/>
                <w:sz w:val="24"/>
                <w:szCs w:val="24"/>
                <w:lang w:bidi="ar"/>
              </w:rPr>
              <w:t>10MM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938</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倒针组合套</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套</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标准电脑机</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939</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修边机挡边片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hint="default" w:eastAsia="宋体"/>
                <w:color w:val="auto"/>
                <w:sz w:val="24"/>
                <w:szCs w:val="24"/>
                <w:lang w:val="en-US" w:eastAsia="zh-CN"/>
              </w:rPr>
            </w:pPr>
            <w:r>
              <w:rPr>
                <w:rFonts w:hint="eastAsia"/>
                <w:color w:val="auto"/>
                <w:sz w:val="24"/>
                <w:szCs w:val="24"/>
                <w:lang w:val="en-US" w:eastAsia="zh-CN" w:bidi="ar"/>
              </w:rPr>
              <w:t>323型</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940</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4*6MM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941</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气管</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shd w:val="clear"/>
                <w:lang w:bidi="ar"/>
              </w:rPr>
              <w:t>米</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5*8MM</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8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942</w:t>
            </w:r>
          </w:p>
        </w:tc>
        <w:tc>
          <w:tcPr>
            <w:tcW w:w="2654"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lang w:bidi="ar"/>
              </w:rPr>
              <w:t>剪线夹线片</w:t>
            </w:r>
          </w:p>
        </w:tc>
        <w:tc>
          <w:tcPr>
            <w:tcW w:w="1227"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片</w:t>
            </w:r>
          </w:p>
        </w:tc>
        <w:tc>
          <w:tcPr>
            <w:tcW w:w="2366" w:type="dxa"/>
            <w:tcBorders>
              <w:tl2br w:val="nil"/>
              <w:tr2bl w:val="nil"/>
            </w:tcBorders>
            <w:shd w:val="clear" w:color="auto" w:fill="auto"/>
            <w:vAlign w:val="center"/>
          </w:tcPr>
          <w:p>
            <w:pPr>
              <w:widowControl/>
              <w:jc w:val="center"/>
              <w:textAlignment w:val="center"/>
              <w:rPr>
                <w:rFonts w:ascii="宋体" w:hAnsi="宋体" w:cs="宋体"/>
                <w:color w:val="auto"/>
                <w:sz w:val="24"/>
                <w:szCs w:val="24"/>
              </w:rPr>
            </w:pPr>
            <w:r>
              <w:rPr>
                <w:rStyle w:val="54"/>
                <w:rFonts w:hint="default"/>
                <w:color w:val="auto"/>
                <w:sz w:val="24"/>
                <w:szCs w:val="24"/>
                <w:lang w:bidi="ar"/>
              </w:rPr>
              <w:t>标准电脑双针机</w:t>
            </w:r>
          </w:p>
        </w:tc>
        <w:tc>
          <w:tcPr>
            <w:tcW w:w="2425" w:type="dxa"/>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23.00</w:t>
            </w:r>
          </w:p>
        </w:tc>
      </w:tr>
    </w:tbl>
    <w:p>
      <w:pPr>
        <w:autoSpaceDE/>
        <w:autoSpaceDN/>
        <w:snapToGrid w:val="0"/>
        <w:spacing w:line="360" w:lineRule="auto"/>
        <w:jc w:val="both"/>
        <w:rPr>
          <w:rFonts w:ascii="宋体" w:hAnsi="宋体"/>
          <w:b/>
          <w:color w:val="auto"/>
          <w:sz w:val="24"/>
          <w:szCs w:val="24"/>
        </w:rPr>
      </w:pPr>
    </w:p>
    <w:p>
      <w:pPr>
        <w:numPr>
          <w:ilvl w:val="0"/>
          <w:numId w:val="7"/>
        </w:numPr>
        <w:tabs>
          <w:tab w:val="left" w:pos="540"/>
        </w:tabs>
        <w:autoSpaceDE/>
        <w:autoSpaceDN/>
        <w:snapToGrid w:val="0"/>
        <w:spacing w:line="360" w:lineRule="auto"/>
        <w:jc w:val="both"/>
        <w:rPr>
          <w:rFonts w:ascii="宋体" w:hAnsi="宋体"/>
          <w:b/>
          <w:color w:val="auto"/>
          <w:sz w:val="24"/>
          <w:szCs w:val="24"/>
        </w:rPr>
      </w:pPr>
      <w:r>
        <w:rPr>
          <w:rFonts w:hint="eastAsia" w:ascii="宋体" w:hAnsi="宋体"/>
          <w:b/>
          <w:color w:val="auto"/>
          <w:sz w:val="24"/>
          <w:szCs w:val="24"/>
        </w:rPr>
        <w:t>供应商应具备的条件</w:t>
      </w:r>
    </w:p>
    <w:p>
      <w:pPr>
        <w:pStyle w:val="60"/>
        <w:spacing w:line="360" w:lineRule="auto"/>
        <w:rPr>
          <w:rFonts w:ascii="宋体" w:hAnsi="宋体"/>
          <w:color w:val="auto"/>
          <w:sz w:val="24"/>
          <w:szCs w:val="24"/>
        </w:rPr>
      </w:pPr>
      <w:r>
        <w:rPr>
          <w:rFonts w:hint="eastAsia" w:ascii="宋体" w:hAnsi="宋体"/>
          <w:color w:val="auto"/>
          <w:sz w:val="24"/>
          <w:szCs w:val="24"/>
        </w:rPr>
        <w:t>1.在招标人提出购买需求后，中标人需在2</w:t>
      </w:r>
      <w:r>
        <w:rPr>
          <w:rFonts w:ascii="宋体" w:hAnsi="宋体"/>
          <w:color w:val="auto"/>
          <w:sz w:val="24"/>
          <w:szCs w:val="24"/>
        </w:rPr>
        <w:t>4</w:t>
      </w:r>
      <w:r>
        <w:rPr>
          <w:rFonts w:hint="eastAsia" w:ascii="宋体" w:hAnsi="宋体"/>
          <w:color w:val="auto"/>
          <w:sz w:val="24"/>
          <w:szCs w:val="24"/>
        </w:rPr>
        <w:t>小时内将货物送达指定交货地点。</w:t>
      </w:r>
    </w:p>
    <w:p>
      <w:pPr>
        <w:pStyle w:val="60"/>
        <w:spacing w:line="360" w:lineRule="auto"/>
        <w:rPr>
          <w:rFonts w:ascii="宋体" w:hAnsi="宋体"/>
          <w:color w:val="auto"/>
          <w:sz w:val="24"/>
          <w:szCs w:val="24"/>
        </w:rPr>
      </w:pPr>
      <w:r>
        <w:rPr>
          <w:rFonts w:hint="eastAsia" w:ascii="宋体" w:hAnsi="宋体"/>
          <w:color w:val="auto"/>
          <w:sz w:val="24"/>
          <w:szCs w:val="24"/>
        </w:rPr>
        <w:t>2.有广泛的针车零配件及常用生产物品供应渠道，能确保及时供应招标人需求的零配件。</w:t>
      </w:r>
    </w:p>
    <w:p>
      <w:pPr>
        <w:pStyle w:val="60"/>
        <w:spacing w:line="360" w:lineRule="auto"/>
        <w:rPr>
          <w:rFonts w:hint="eastAsia" w:ascii="宋体" w:hAnsi="宋体"/>
          <w:color w:val="auto"/>
          <w:sz w:val="24"/>
          <w:szCs w:val="24"/>
        </w:rPr>
      </w:pPr>
      <w:r>
        <w:rPr>
          <w:rFonts w:hint="eastAsia" w:ascii="宋体" w:hAnsi="宋体"/>
          <w:color w:val="auto"/>
          <w:sz w:val="24"/>
          <w:szCs w:val="24"/>
        </w:rPr>
        <w:t>3.具有较丰富的针车零配件及常用生产物品销售经验和经验丰富的从业员工。</w:t>
      </w:r>
    </w:p>
    <w:p>
      <w:pPr>
        <w:pStyle w:val="60"/>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4.配备至少一台</w:t>
      </w:r>
      <w:r>
        <w:rPr>
          <w:rFonts w:hint="eastAsia" w:ascii="宋体" w:hAnsi="宋体" w:cs="宋体"/>
          <w:color w:val="auto"/>
          <w:sz w:val="24"/>
          <w:szCs w:val="24"/>
          <w:lang w:eastAsia="zh-CN"/>
        </w:rPr>
        <w:t>或以上</w:t>
      </w:r>
      <w:r>
        <w:rPr>
          <w:rFonts w:hint="eastAsia" w:ascii="宋体" w:hAnsi="宋体" w:cs="宋体"/>
          <w:color w:val="auto"/>
          <w:sz w:val="24"/>
          <w:szCs w:val="24"/>
        </w:rPr>
        <w:t>配送车辆</w:t>
      </w:r>
      <w:r>
        <w:rPr>
          <w:rFonts w:hint="eastAsia" w:ascii="宋体" w:hAnsi="宋体" w:cs="宋体"/>
          <w:color w:val="auto"/>
          <w:sz w:val="24"/>
          <w:szCs w:val="24"/>
          <w:lang w:eastAsia="zh-CN"/>
        </w:rPr>
        <w:t>用于送达招标人所需的货物。</w:t>
      </w:r>
    </w:p>
    <w:p>
      <w:pPr>
        <w:numPr>
          <w:ilvl w:val="0"/>
          <w:numId w:val="7"/>
        </w:numPr>
        <w:tabs>
          <w:tab w:val="left" w:pos="540"/>
        </w:tabs>
        <w:autoSpaceDE/>
        <w:autoSpaceDN/>
        <w:snapToGrid w:val="0"/>
        <w:spacing w:line="360" w:lineRule="auto"/>
        <w:jc w:val="both"/>
        <w:rPr>
          <w:rFonts w:ascii="宋体" w:hAnsi="宋体"/>
          <w:b/>
          <w:color w:val="auto"/>
          <w:sz w:val="24"/>
          <w:szCs w:val="24"/>
        </w:rPr>
      </w:pPr>
      <w:r>
        <w:rPr>
          <w:rFonts w:hint="eastAsia" w:ascii="宋体" w:hAnsi="宋体"/>
          <w:b/>
          <w:color w:val="auto"/>
          <w:sz w:val="24"/>
          <w:szCs w:val="24"/>
        </w:rPr>
        <w:t>零配件产品</w:t>
      </w:r>
      <w:r>
        <w:rPr>
          <w:rFonts w:hint="eastAsia" w:ascii="宋体" w:hAnsi="宋体"/>
          <w:b/>
          <w:color w:val="auto"/>
          <w:sz w:val="24"/>
          <w:szCs w:val="24"/>
          <w:lang w:eastAsia="zh-CN"/>
        </w:rPr>
        <w:t>质量保证</w:t>
      </w:r>
      <w:r>
        <w:rPr>
          <w:rFonts w:hint="eastAsia" w:ascii="宋体" w:hAnsi="宋体"/>
          <w:b/>
          <w:color w:val="auto"/>
          <w:sz w:val="24"/>
          <w:szCs w:val="24"/>
        </w:rPr>
        <w:t>要求</w:t>
      </w:r>
    </w:p>
    <w:p>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货物为原制造商制造的全新产品，产品合格无污染，无侵权行为、表面无划损、无任何缺陷隐患，在中国境内可依常规安全合法使用。</w:t>
      </w:r>
    </w:p>
    <w:p>
      <w:pPr>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交付验收标准</w:t>
      </w:r>
      <w:r>
        <w:rPr>
          <w:rFonts w:hint="eastAsia" w:ascii="宋体" w:hAnsi="宋体"/>
          <w:color w:val="auto"/>
          <w:sz w:val="24"/>
          <w:szCs w:val="24"/>
          <w:lang w:val="en-GB"/>
        </w:rPr>
        <w:t>依次序对照适用标准为：</w:t>
      </w:r>
      <w:r>
        <w:rPr>
          <w:rFonts w:hint="eastAsia" w:ascii="宋体" w:hAnsi="宋体"/>
          <w:color w:val="auto"/>
          <w:sz w:val="24"/>
          <w:szCs w:val="24"/>
        </w:rPr>
        <w:t>①符合中华人民共和国国家安全质量标准、环保标准或行业标准；②符合询价通知书和响应承诺中广东省广裕集团韶关旭鑫实业有限责任公司认可的合理最佳配置、参数及各项要求；③货物来源国官方标准。</w:t>
      </w:r>
      <w:r>
        <w:rPr>
          <w:rFonts w:ascii="宋体" w:hAnsi="宋体"/>
          <w:color w:val="auto"/>
          <w:sz w:val="24"/>
          <w:szCs w:val="24"/>
        </w:rPr>
        <w:t xml:space="preserve">    </w:t>
      </w:r>
    </w:p>
    <w:p>
      <w:pPr>
        <w:spacing w:line="360"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进口产品必须具备原产地证明和商检局的检验证明及合法进货渠道证明。</w:t>
      </w:r>
    </w:p>
    <w:p>
      <w:pPr>
        <w:tabs>
          <w:tab w:val="left" w:pos="735"/>
        </w:tabs>
        <w:spacing w:line="360" w:lineRule="auto"/>
        <w:ind w:firstLine="480" w:firstLineChars="200"/>
        <w:rPr>
          <w:color w:val="auto"/>
        </w:rPr>
      </w:pPr>
      <w:r>
        <w:rPr>
          <w:rFonts w:ascii="宋体" w:hAnsi="宋体"/>
          <w:color w:val="auto"/>
          <w:sz w:val="24"/>
          <w:szCs w:val="24"/>
        </w:rPr>
        <w:t>4.</w:t>
      </w:r>
      <w:r>
        <w:rPr>
          <w:rFonts w:hint="eastAsia" w:ascii="宋体" w:hAnsi="宋体"/>
          <w:color w:val="auto"/>
          <w:sz w:val="24"/>
          <w:szCs w:val="24"/>
        </w:rPr>
        <w:t>货物为原厂商未启封全新包装，具出厂合格证，序列号、包装箱号与出厂批号一致，并可追索查阅。</w:t>
      </w:r>
    </w:p>
    <w:p>
      <w:pPr>
        <w:numPr>
          <w:ilvl w:val="0"/>
          <w:numId w:val="7"/>
        </w:numPr>
        <w:tabs>
          <w:tab w:val="left" w:pos="540"/>
        </w:tabs>
        <w:autoSpaceDE/>
        <w:autoSpaceDN/>
        <w:snapToGrid w:val="0"/>
        <w:spacing w:line="360" w:lineRule="auto"/>
        <w:jc w:val="both"/>
        <w:rPr>
          <w:rFonts w:ascii="宋体" w:hAnsi="宋体"/>
          <w:b/>
          <w:color w:val="auto"/>
          <w:sz w:val="24"/>
          <w:szCs w:val="24"/>
        </w:rPr>
      </w:pPr>
      <w:r>
        <w:rPr>
          <w:rFonts w:hint="eastAsia" w:ascii="宋体" w:hAnsi="宋体"/>
          <w:b/>
          <w:color w:val="auto"/>
          <w:sz w:val="24"/>
          <w:szCs w:val="24"/>
        </w:rPr>
        <w:t>商务要求：</w:t>
      </w:r>
    </w:p>
    <w:p>
      <w:pPr>
        <w:spacing w:line="360" w:lineRule="auto"/>
        <w:rPr>
          <w:rFonts w:ascii="宋体" w:hAnsi="宋体"/>
          <w:b/>
          <w:color w:val="auto"/>
          <w:sz w:val="24"/>
          <w:szCs w:val="24"/>
        </w:rPr>
      </w:pPr>
      <w:r>
        <w:rPr>
          <w:rFonts w:hint="eastAsia" w:ascii="宋体" w:hAnsi="宋体"/>
          <w:b/>
          <w:color w:val="auto"/>
          <w:sz w:val="24"/>
          <w:szCs w:val="24"/>
        </w:rPr>
        <w:t>（一）</w:t>
      </w:r>
      <w:r>
        <w:rPr>
          <w:rFonts w:hint="eastAsia" w:ascii="宋体" w:hAnsi="宋体"/>
          <w:b/>
          <w:color w:val="auto"/>
          <w:sz w:val="24"/>
          <w:szCs w:val="24"/>
          <w:lang w:eastAsia="zh-CN"/>
        </w:rPr>
        <w:t>供货期、</w:t>
      </w:r>
      <w:r>
        <w:rPr>
          <w:rFonts w:hint="eastAsia" w:ascii="宋体" w:hAnsi="宋体"/>
          <w:b/>
          <w:color w:val="auto"/>
          <w:sz w:val="24"/>
          <w:szCs w:val="24"/>
        </w:rPr>
        <w:t>交货期、交货方式及交货地点</w:t>
      </w:r>
    </w:p>
    <w:p>
      <w:pPr>
        <w:spacing w:line="360" w:lineRule="auto"/>
        <w:rPr>
          <w:rFonts w:hint="eastAsia" w:ascii="宋体" w:hAnsi="宋体"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eastAsia="zh-CN"/>
        </w:rPr>
        <w:t>供货期：自合同签订之日起</w:t>
      </w:r>
      <w:r>
        <w:rPr>
          <w:rFonts w:hint="eastAsia" w:ascii="宋体" w:hAnsi="宋体"/>
          <w:color w:val="auto"/>
          <w:sz w:val="24"/>
          <w:szCs w:val="24"/>
          <w:lang w:val="en-US" w:eastAsia="zh-CN"/>
        </w:rPr>
        <w:t>1年内</w:t>
      </w:r>
      <w:r>
        <w:rPr>
          <w:rFonts w:hint="eastAsia" w:ascii="宋体" w:hAnsi="宋体"/>
          <w:color w:val="auto"/>
          <w:sz w:val="24"/>
          <w:szCs w:val="24"/>
          <w:lang w:eastAsia="zh-CN"/>
        </w:rPr>
        <w:t>。</w:t>
      </w:r>
    </w:p>
    <w:p>
      <w:pPr>
        <w:spacing w:line="360" w:lineRule="auto"/>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交货期：在招标人提出购买需求后，中标人需在24小时内将货物送达指定交货地点。</w:t>
      </w:r>
    </w:p>
    <w:p>
      <w:pPr>
        <w:spacing w:line="360" w:lineRule="auto"/>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交货方式：送到广东省广裕集团韶关旭鑫实业有限责任公司生产车间，运费由中标人支付。</w:t>
      </w:r>
    </w:p>
    <w:p>
      <w:pPr>
        <w:spacing w:line="360" w:lineRule="auto"/>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交货地点：广东省广裕集团韶关旭鑫实业有限责任公司车间。</w:t>
      </w:r>
    </w:p>
    <w:p>
      <w:pPr>
        <w:spacing w:line="360" w:lineRule="auto"/>
        <w:rPr>
          <w:rFonts w:ascii="宋体" w:hAnsi="宋体"/>
          <w:b/>
          <w:color w:val="auto"/>
          <w:sz w:val="24"/>
          <w:szCs w:val="24"/>
        </w:rPr>
      </w:pPr>
      <w:r>
        <w:rPr>
          <w:rFonts w:hint="eastAsia" w:ascii="宋体" w:hAnsi="宋体"/>
          <w:b/>
          <w:color w:val="auto"/>
          <w:sz w:val="24"/>
          <w:szCs w:val="24"/>
        </w:rPr>
        <w:t>（二）质保期及售后服务要求</w:t>
      </w:r>
    </w:p>
    <w:p>
      <w:pPr>
        <w:spacing w:line="36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质量保证期（简称“质保期”）为</w:t>
      </w:r>
      <w:r>
        <w:rPr>
          <w:rFonts w:ascii="宋体" w:hAnsi="宋体"/>
          <w:color w:val="auto"/>
          <w:sz w:val="24"/>
          <w:szCs w:val="24"/>
          <w:u w:val="single"/>
        </w:rPr>
        <w:t xml:space="preserve">   1  </w:t>
      </w:r>
      <w:r>
        <w:rPr>
          <w:rFonts w:hint="eastAsia" w:ascii="宋体" w:hAnsi="宋体"/>
          <w:color w:val="auto"/>
          <w:sz w:val="24"/>
          <w:szCs w:val="24"/>
        </w:rPr>
        <w:t>年，质保期内投标人对所供货物实行包修、包换、包退、包维护保养，期满后可同时提供终身</w:t>
      </w:r>
      <w:r>
        <w:rPr>
          <w:rFonts w:ascii="宋体" w:hAnsi="宋体"/>
          <w:color w:val="auto"/>
          <w:sz w:val="24"/>
          <w:szCs w:val="24"/>
        </w:rPr>
        <w:t xml:space="preserve"> </w:t>
      </w:r>
      <w:r>
        <w:rPr>
          <w:rFonts w:ascii="宋体" w:hAnsi="宋体"/>
          <w:color w:val="auto"/>
          <w:sz w:val="24"/>
          <w:szCs w:val="24"/>
          <w:u w:val="single"/>
        </w:rPr>
        <w:t>(</w:t>
      </w:r>
      <w:r>
        <w:rPr>
          <w:rFonts w:hint="eastAsia" w:ascii="宋体" w:hAnsi="宋体"/>
          <w:color w:val="auto"/>
          <w:sz w:val="24"/>
          <w:szCs w:val="24"/>
          <w:u w:val="single"/>
        </w:rPr>
        <w:t>有偿</w:t>
      </w:r>
      <w:r>
        <w:rPr>
          <w:rFonts w:ascii="宋体" w:hAnsi="宋体"/>
          <w:color w:val="auto"/>
          <w:sz w:val="24"/>
          <w:szCs w:val="24"/>
          <w:u w:val="single"/>
        </w:rPr>
        <w:t>)</w:t>
      </w:r>
      <w:r>
        <w:rPr>
          <w:rFonts w:ascii="宋体" w:hAnsi="宋体"/>
          <w:color w:val="auto"/>
          <w:sz w:val="24"/>
          <w:szCs w:val="24"/>
        </w:rPr>
        <w:t xml:space="preserve"> </w:t>
      </w:r>
      <w:r>
        <w:rPr>
          <w:rFonts w:hint="eastAsia" w:ascii="宋体" w:hAnsi="宋体"/>
          <w:color w:val="auto"/>
          <w:sz w:val="24"/>
          <w:szCs w:val="24"/>
        </w:rPr>
        <w:t>维修保养服务。</w:t>
      </w:r>
    </w:p>
    <w:p>
      <w:pPr>
        <w:spacing w:line="36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质保期内，如零部件因非人为因素出现故障而造成短期停用时，则质保期和免费维修期相应顺延。如停用时间累计超过</w:t>
      </w:r>
      <w:r>
        <w:rPr>
          <w:rFonts w:ascii="宋体" w:hAnsi="宋体"/>
          <w:color w:val="auto"/>
          <w:sz w:val="24"/>
          <w:szCs w:val="24"/>
        </w:rPr>
        <w:t>60</w:t>
      </w:r>
      <w:r>
        <w:rPr>
          <w:rFonts w:hint="eastAsia" w:ascii="宋体" w:hAnsi="宋体"/>
          <w:color w:val="auto"/>
          <w:sz w:val="24"/>
          <w:szCs w:val="24"/>
        </w:rPr>
        <w:t>天则质保期重新计算。</w:t>
      </w:r>
    </w:p>
    <w:p>
      <w:pPr>
        <w:spacing w:line="360" w:lineRule="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对广东省广裕集团韶关旭鑫实业有限责任公司的服务通知，投标人在接报后</w:t>
      </w:r>
      <w:r>
        <w:rPr>
          <w:rFonts w:ascii="宋体" w:hAnsi="宋体"/>
          <w:color w:val="auto"/>
          <w:sz w:val="24"/>
          <w:szCs w:val="24"/>
        </w:rPr>
        <w:t>1</w:t>
      </w:r>
      <w:r>
        <w:rPr>
          <w:rFonts w:hint="eastAsia" w:ascii="宋体" w:hAnsi="宋体"/>
          <w:color w:val="auto"/>
          <w:sz w:val="24"/>
          <w:szCs w:val="24"/>
        </w:rPr>
        <w:t>小时内响应，2</w:t>
      </w:r>
      <w:r>
        <w:rPr>
          <w:rFonts w:ascii="宋体" w:hAnsi="宋体"/>
          <w:color w:val="auto"/>
          <w:sz w:val="24"/>
          <w:szCs w:val="24"/>
        </w:rPr>
        <w:t>4</w:t>
      </w:r>
      <w:r>
        <w:rPr>
          <w:rFonts w:hint="eastAsia" w:ascii="宋体" w:hAnsi="宋体"/>
          <w:color w:val="auto"/>
          <w:sz w:val="24"/>
          <w:szCs w:val="24"/>
        </w:rPr>
        <w:t>小时内将货物送达指定交货地点，若在</w:t>
      </w:r>
      <w:r>
        <w:rPr>
          <w:rFonts w:ascii="宋体" w:hAnsi="宋体"/>
          <w:color w:val="auto"/>
          <w:sz w:val="24"/>
          <w:szCs w:val="24"/>
        </w:rPr>
        <w:t>48</w:t>
      </w:r>
      <w:r>
        <w:rPr>
          <w:rFonts w:hint="eastAsia" w:ascii="宋体" w:hAnsi="宋体"/>
          <w:color w:val="auto"/>
          <w:sz w:val="24"/>
          <w:szCs w:val="24"/>
        </w:rPr>
        <w:t>小时内仍未能送达，投标人须免费提供同档次的配件及生产用品予广东省广裕集团韶关旭鑫实业有限责任公司临时使用。紧急情况下保证12小时内送达。</w:t>
      </w:r>
    </w:p>
    <w:p>
      <w:pPr>
        <w:pStyle w:val="50"/>
        <w:numPr>
          <w:ilvl w:val="0"/>
          <w:numId w:val="9"/>
        </w:numPr>
        <w:tabs>
          <w:tab w:val="left" w:pos="540"/>
        </w:tabs>
        <w:autoSpaceDE/>
        <w:autoSpaceDN/>
        <w:snapToGrid w:val="0"/>
        <w:spacing w:line="360" w:lineRule="auto"/>
        <w:ind w:firstLineChars="0"/>
        <w:jc w:val="both"/>
        <w:rPr>
          <w:rFonts w:ascii="宋体" w:hAnsi="宋体" w:cs="宋体"/>
          <w:b/>
          <w:color w:val="auto"/>
          <w:sz w:val="24"/>
          <w:szCs w:val="24"/>
        </w:rPr>
      </w:pPr>
      <w:r>
        <w:rPr>
          <w:rFonts w:ascii="宋体" w:hAnsi="宋体" w:cs="宋体"/>
          <w:b/>
          <w:color w:val="auto"/>
          <w:sz w:val="24"/>
        </w:rPr>
        <w:t>合同设备验收</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default" w:ascii="宋体" w:hAnsi="宋体" w:eastAsia="宋体" w:cs="宋体"/>
          <w:b w:val="0"/>
          <w:bCs/>
          <w:color w:val="auto"/>
          <w:sz w:val="24"/>
          <w:szCs w:val="24"/>
          <w:lang w:val="en-US" w:eastAsia="zh-CN" w:bidi="ar-SA"/>
        </w:rPr>
        <w:t>1.</w:t>
      </w:r>
      <w:r>
        <w:rPr>
          <w:rFonts w:hint="eastAsia" w:ascii="宋体" w:hAnsi="宋体" w:cs="宋体"/>
          <w:bCs/>
          <w:color w:val="auto"/>
          <w:sz w:val="24"/>
          <w:szCs w:val="24"/>
        </w:rPr>
        <w:t>设备验收在招标人和中标人双方共同参与下按国家有关的规定、规范进行；</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default" w:ascii="宋体" w:hAnsi="宋体" w:eastAsia="宋体" w:cs="宋体"/>
          <w:b w:val="0"/>
          <w:bCs/>
          <w:color w:val="auto"/>
          <w:sz w:val="24"/>
          <w:szCs w:val="24"/>
          <w:lang w:val="en-US" w:eastAsia="zh-CN" w:bidi="ar-SA"/>
        </w:rPr>
        <w:t>2.</w:t>
      </w:r>
      <w:r>
        <w:rPr>
          <w:rFonts w:hint="eastAsia" w:ascii="宋体" w:hAnsi="宋体" w:cs="宋体"/>
          <w:bCs/>
          <w:color w:val="auto"/>
          <w:sz w:val="24"/>
          <w:szCs w:val="24"/>
        </w:rPr>
        <w:t>验收时如发现所交付的设备有短装、次品、损坏或其它不符合本合同规定之情形者，招标人应作出详尽的现场记录，或由招标人、中标人双方签署备忘录。此现场记录或备忘录可用作补充、缺失和更换损坏部件的有效证据。因此产生的有关费用由中标人承担；</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default" w:ascii="宋体" w:hAnsi="宋体" w:eastAsia="宋体" w:cs="宋体"/>
          <w:b w:val="0"/>
          <w:bCs/>
          <w:color w:val="auto"/>
          <w:sz w:val="24"/>
          <w:szCs w:val="24"/>
          <w:lang w:val="en-US" w:eastAsia="zh-CN" w:bidi="ar-SA"/>
        </w:rPr>
        <w:t>3.</w:t>
      </w:r>
      <w:r>
        <w:rPr>
          <w:rFonts w:hint="eastAsia" w:ascii="宋体" w:hAnsi="宋体" w:cs="宋体"/>
          <w:bCs/>
          <w:color w:val="auto"/>
          <w:sz w:val="24"/>
          <w:szCs w:val="24"/>
        </w:rPr>
        <w:t>如果合同设备运输和安装过程中因事故造成货物短缺、损坏，中标人应及时安排补货、换货， 以保证合同设备安装的成功完成。换货的相关费用由中标人承担；</w:t>
      </w:r>
    </w:p>
    <w:p>
      <w:pPr>
        <w:numPr>
          <w:ilvl w:val="0"/>
          <w:numId w:val="0"/>
        </w:numPr>
        <w:autoSpaceDE/>
        <w:autoSpaceDN/>
        <w:snapToGrid w:val="0"/>
        <w:spacing w:line="360" w:lineRule="auto"/>
        <w:ind w:left="360" w:leftChars="0" w:hanging="360" w:firstLineChars="0"/>
        <w:jc w:val="both"/>
        <w:rPr>
          <w:color w:val="auto"/>
        </w:rPr>
      </w:pPr>
      <w:r>
        <w:rPr>
          <w:rFonts w:hint="default" w:ascii="Times New Roman" w:hAnsi="Times New Roman" w:eastAsia="宋体" w:cs="Times New Roman"/>
          <w:b w:val="0"/>
          <w:color w:val="auto"/>
          <w:lang w:val="en-US" w:eastAsia="zh-CN" w:bidi="ar-SA"/>
        </w:rPr>
        <w:t>4.</w:t>
      </w:r>
      <w:r>
        <w:rPr>
          <w:rFonts w:hint="eastAsia" w:ascii="宋体" w:hAnsi="宋体" w:cs="宋体"/>
          <w:bCs/>
          <w:color w:val="auto"/>
          <w:sz w:val="24"/>
          <w:szCs w:val="24"/>
        </w:rPr>
        <w:t>中标人保证合同项下提供的设备不侵犯任何第三方的专利、商标或版权。否则，中标人须承担 对第三方的专利或版权的侵权责任并承担因此而发生的所有费用。</w:t>
      </w:r>
    </w:p>
    <w:p>
      <w:pPr>
        <w:pStyle w:val="50"/>
        <w:numPr>
          <w:ilvl w:val="0"/>
          <w:numId w:val="9"/>
        </w:numPr>
        <w:tabs>
          <w:tab w:val="left" w:pos="540"/>
        </w:tabs>
        <w:autoSpaceDE/>
        <w:autoSpaceDN/>
        <w:snapToGrid w:val="0"/>
        <w:spacing w:line="360" w:lineRule="auto"/>
        <w:ind w:firstLineChars="0"/>
        <w:jc w:val="both"/>
        <w:rPr>
          <w:rFonts w:ascii="宋体" w:hAnsi="宋体" w:cs="宋体"/>
          <w:b/>
          <w:color w:val="auto"/>
          <w:sz w:val="24"/>
          <w:szCs w:val="24"/>
        </w:rPr>
      </w:pPr>
      <w:r>
        <w:rPr>
          <w:rFonts w:hint="eastAsia" w:ascii="宋体" w:hAnsi="宋体" w:cs="宋体"/>
          <w:b/>
          <w:color w:val="auto"/>
          <w:sz w:val="24"/>
          <w:szCs w:val="24"/>
        </w:rPr>
        <w:t>付款方式</w:t>
      </w:r>
    </w:p>
    <w:p>
      <w:pPr>
        <w:tabs>
          <w:tab w:val="left" w:pos="360"/>
        </w:tabs>
        <w:autoSpaceDE/>
        <w:autoSpaceDN/>
        <w:snapToGrid w:val="0"/>
        <w:spacing w:line="360" w:lineRule="auto"/>
        <w:ind w:firstLine="480" w:firstLineChars="200"/>
        <w:jc w:val="both"/>
        <w:rPr>
          <w:rFonts w:ascii="宋体" w:hAnsi="宋体" w:cs="宋体"/>
          <w:bCs/>
          <w:color w:val="auto"/>
          <w:sz w:val="24"/>
          <w:szCs w:val="24"/>
        </w:rPr>
      </w:pPr>
      <w:r>
        <w:rPr>
          <w:rFonts w:hint="eastAsia" w:ascii="宋体" w:hAnsi="宋体" w:cs="宋体"/>
          <w:bCs/>
          <w:color w:val="auto"/>
          <w:sz w:val="24"/>
          <w:szCs w:val="24"/>
        </w:rPr>
        <w:t>货款每月结付一次，每月28日前由招标人、中标人双方根据当月已签收的送货单进行确认，中标人凭当月实际发生金额开具的国家增值税专用发票向招标人申请付款，招标人收到发票后在15日内结清货款。</w:t>
      </w:r>
    </w:p>
    <w:p>
      <w:pPr>
        <w:tabs>
          <w:tab w:val="left" w:pos="540"/>
        </w:tabs>
        <w:autoSpaceDE/>
        <w:autoSpaceDN/>
        <w:snapToGrid w:val="0"/>
        <w:spacing w:line="360" w:lineRule="auto"/>
        <w:jc w:val="both"/>
        <w:rPr>
          <w:rFonts w:ascii="宋体" w:hAnsi="宋体" w:cs="宋体"/>
          <w:b/>
          <w:color w:val="auto"/>
          <w:sz w:val="24"/>
          <w:szCs w:val="24"/>
        </w:rPr>
      </w:pPr>
      <w:r>
        <w:rPr>
          <w:rFonts w:hint="eastAsia" w:ascii="宋体" w:hAnsi="宋体" w:cs="宋体"/>
          <w:b/>
          <w:color w:val="auto"/>
          <w:sz w:val="24"/>
          <w:szCs w:val="24"/>
        </w:rPr>
        <w:t>（五）报价方式</w:t>
      </w:r>
    </w:p>
    <w:p>
      <w:pPr>
        <w:spacing w:line="560" w:lineRule="exact"/>
        <w:ind w:firstLine="480"/>
        <w:rPr>
          <w:rFonts w:ascii="宋体" w:hAnsi="宋体" w:cs="宋体"/>
          <w:color w:val="auto"/>
          <w:sz w:val="24"/>
          <w:szCs w:val="24"/>
        </w:rPr>
      </w:pPr>
      <w:r>
        <w:rPr>
          <w:rFonts w:hint="eastAsia" w:ascii="宋体" w:hAnsi="宋体" w:cs="宋体"/>
          <w:color w:val="auto"/>
          <w:sz w:val="24"/>
          <w:szCs w:val="24"/>
        </w:rPr>
        <w:t>1）本次项目采用</w:t>
      </w:r>
      <w:r>
        <w:rPr>
          <w:rFonts w:hint="eastAsia" w:ascii="宋体" w:hAnsi="宋体" w:cs="宋体"/>
          <w:b/>
          <w:color w:val="auto"/>
          <w:sz w:val="24"/>
          <w:szCs w:val="24"/>
        </w:rPr>
        <w:t>折扣率形式</w:t>
      </w:r>
      <w:r>
        <w:rPr>
          <w:rFonts w:hint="eastAsia" w:ascii="宋体" w:hAnsi="宋体" w:cs="宋体"/>
          <w:color w:val="auto"/>
          <w:sz w:val="24"/>
          <w:szCs w:val="24"/>
        </w:rPr>
        <w:t>进行投标报价，投标折扣率必须为固定值（如90%），不得存在区间值（如80-90%），0%＜投标折扣率≤100%，否则，评标委员会将对其投标文件作无效投标处理。</w:t>
      </w:r>
    </w:p>
    <w:p>
      <w:pPr>
        <w:spacing w:line="560" w:lineRule="exact"/>
        <w:ind w:firstLine="480"/>
        <w:rPr>
          <w:rFonts w:ascii="宋体" w:hAnsi="宋体" w:cs="宋体"/>
          <w:color w:val="auto"/>
          <w:sz w:val="24"/>
          <w:szCs w:val="24"/>
        </w:rPr>
      </w:pPr>
      <w:r>
        <w:rPr>
          <w:rFonts w:hint="eastAsia" w:ascii="宋体" w:hAnsi="宋体" w:cs="宋体"/>
          <w:color w:val="auto"/>
          <w:sz w:val="24"/>
          <w:szCs w:val="24"/>
        </w:rPr>
        <w:t>2）结算时，投标的结算单价=最高单价限价×投标折扣率。如：该项目的参考单价(如：6.00 元)×折扣率(如：80%)=4.80元(结算单价)。</w:t>
      </w:r>
    </w:p>
    <w:p>
      <w:pPr>
        <w:pStyle w:val="2"/>
        <w:rPr>
          <w:color w:val="auto"/>
        </w:rPr>
      </w:pPr>
      <w:r>
        <w:rPr>
          <w:rFonts w:hint="eastAsia" w:ascii="宋体" w:hAnsi="宋体" w:cs="宋体"/>
          <w:color w:val="auto"/>
          <w:sz w:val="24"/>
          <w:szCs w:val="24"/>
        </w:rPr>
        <w:t>3）投标报价包含项目运输、装卸、保险、人工、税费等全部费用。投标人须考虑本项目在实施期间的一切可能产生的费用。本项目采购标的清单未能尽录，如超出采购清单范围，由中标人和招标人双方协商解决；其余情况下，投标单价均不予调整，招标人将不再另行支付与本项目相关的任何费用（另有约定的除外）。</w:t>
      </w:r>
    </w:p>
    <w:p>
      <w:pPr>
        <w:snapToGrid w:val="0"/>
        <w:spacing w:line="360" w:lineRule="auto"/>
        <w:jc w:val="center"/>
        <w:outlineLvl w:val="0"/>
        <w:rPr>
          <w:b/>
          <w:bCs/>
          <w:color w:val="auto"/>
          <w:sz w:val="30"/>
          <w:szCs w:val="30"/>
        </w:rPr>
      </w:pPr>
      <w:r>
        <w:rPr>
          <w:rFonts w:hint="eastAsia"/>
          <w:b/>
          <w:bCs/>
          <w:color w:val="auto"/>
          <w:sz w:val="28"/>
          <w:szCs w:val="28"/>
          <w:highlight w:val="lightGray"/>
        </w:rPr>
        <w:br w:type="page"/>
      </w:r>
      <w:bookmarkStart w:id="13" w:name="_Toc30005"/>
      <w:bookmarkStart w:id="14" w:name="_Toc385"/>
      <w:bookmarkStart w:id="15" w:name="_Toc27934"/>
      <w:bookmarkStart w:id="16" w:name="_Toc30390"/>
      <w:bookmarkStart w:id="17" w:name="_Toc11424"/>
      <w:bookmarkStart w:id="18" w:name="_Toc6150"/>
      <w:r>
        <w:rPr>
          <w:rStyle w:val="28"/>
          <w:rFonts w:hint="eastAsia"/>
          <w:color w:val="auto"/>
          <w:sz w:val="28"/>
          <w:szCs w:val="13"/>
        </w:rPr>
        <w:t>第三章  评分体系与标准</w:t>
      </w:r>
      <w:bookmarkEnd w:id="13"/>
      <w:bookmarkEnd w:id="14"/>
      <w:bookmarkEnd w:id="15"/>
      <w:bookmarkEnd w:id="16"/>
      <w:bookmarkEnd w:id="17"/>
      <w:bookmarkEnd w:id="18"/>
    </w:p>
    <w:p>
      <w:pPr>
        <w:numPr>
          <w:ilvl w:val="0"/>
          <w:numId w:val="10"/>
        </w:numPr>
        <w:tabs>
          <w:tab w:val="left" w:pos="420"/>
          <w:tab w:val="left" w:pos="630"/>
        </w:tabs>
        <w:spacing w:line="360" w:lineRule="auto"/>
        <w:jc w:val="both"/>
        <w:rPr>
          <w:rFonts w:ascii="宋体" w:cs="宋体"/>
          <w:color w:val="auto"/>
          <w:sz w:val="24"/>
          <w:szCs w:val="24"/>
        </w:rPr>
      </w:pPr>
      <w:r>
        <w:rPr>
          <w:rFonts w:hint="eastAsia" w:ascii="宋体" w:cs="宋体"/>
          <w:color w:val="auto"/>
          <w:sz w:val="24"/>
          <w:szCs w:val="24"/>
        </w:rPr>
        <w:t>本评标办法采用综合评分法。</w:t>
      </w:r>
    </w:p>
    <w:p>
      <w:pPr>
        <w:numPr>
          <w:ilvl w:val="0"/>
          <w:numId w:val="10"/>
        </w:numPr>
        <w:tabs>
          <w:tab w:val="left" w:pos="420"/>
          <w:tab w:val="left" w:pos="630"/>
        </w:tabs>
        <w:spacing w:line="360" w:lineRule="auto"/>
        <w:jc w:val="both"/>
        <w:rPr>
          <w:rFonts w:ascii="宋体" w:cs="宋体"/>
          <w:color w:val="auto"/>
          <w:sz w:val="24"/>
          <w:szCs w:val="24"/>
        </w:rPr>
      </w:pPr>
      <w:r>
        <w:rPr>
          <w:rFonts w:hint="eastAsia" w:ascii="宋体" w:cs="宋体"/>
          <w:color w:val="auto"/>
          <w:sz w:val="24"/>
          <w:szCs w:val="24"/>
        </w:rPr>
        <w:t>评标步骤：评标委员会先进行投标文件初审，</w:t>
      </w:r>
      <w:r>
        <w:rPr>
          <w:rFonts w:hint="eastAsia" w:ascii="宋体" w:hAnsi="宋体" w:cs="宋体"/>
          <w:color w:val="auto"/>
          <w:sz w:val="24"/>
          <w:szCs w:val="24"/>
        </w:rPr>
        <w:t>具体条款见《资格、符合性评审表》。</w:t>
      </w:r>
      <w:r>
        <w:rPr>
          <w:rFonts w:hint="eastAsia" w:ascii="宋体" w:cs="宋体"/>
          <w:color w:val="auto"/>
          <w:sz w:val="24"/>
          <w:szCs w:val="24"/>
        </w:rPr>
        <w:t>对通过初审的投标文件进行技术、商务及价格的详细评审最后评标委员会出具评标报告。</w:t>
      </w:r>
    </w:p>
    <w:p>
      <w:pPr>
        <w:numPr>
          <w:ilvl w:val="0"/>
          <w:numId w:val="10"/>
        </w:numPr>
        <w:tabs>
          <w:tab w:val="left" w:pos="420"/>
          <w:tab w:val="left" w:pos="630"/>
        </w:tabs>
        <w:spacing w:line="360" w:lineRule="auto"/>
        <w:jc w:val="both"/>
        <w:rPr>
          <w:rFonts w:ascii="宋体" w:cs="宋体"/>
          <w:color w:val="auto"/>
          <w:sz w:val="24"/>
          <w:szCs w:val="24"/>
        </w:rPr>
      </w:pPr>
      <w:r>
        <w:rPr>
          <w:rFonts w:hint="eastAsia" w:ascii="宋体" w:cs="宋体"/>
          <w:color w:val="auto"/>
          <w:sz w:val="24"/>
          <w:szCs w:val="24"/>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0"/>
        </w:numPr>
        <w:tabs>
          <w:tab w:val="left" w:pos="420"/>
          <w:tab w:val="left" w:pos="630"/>
        </w:tabs>
        <w:spacing w:line="360" w:lineRule="auto"/>
        <w:jc w:val="both"/>
        <w:rPr>
          <w:rFonts w:ascii="宋体" w:cs="宋体"/>
          <w:color w:val="auto"/>
          <w:sz w:val="24"/>
          <w:szCs w:val="24"/>
        </w:rPr>
      </w:pPr>
      <w:r>
        <w:rPr>
          <w:rFonts w:hint="eastAsia" w:ascii="宋体" w:cs="宋体"/>
          <w:color w:val="auto"/>
          <w:sz w:val="24"/>
          <w:szCs w:val="24"/>
        </w:rPr>
        <w:t>招标文件要求提交的与评价指标体系相关的各类有效资料，投标人如未按要求提交的，该项评分为零分。</w:t>
      </w:r>
    </w:p>
    <w:p>
      <w:pPr>
        <w:numPr>
          <w:ilvl w:val="0"/>
          <w:numId w:val="10"/>
        </w:numPr>
        <w:tabs>
          <w:tab w:val="left" w:pos="420"/>
          <w:tab w:val="left" w:pos="630"/>
        </w:tabs>
        <w:spacing w:line="360" w:lineRule="auto"/>
        <w:jc w:val="both"/>
        <w:rPr>
          <w:rFonts w:ascii="宋体" w:cs="宋体"/>
          <w:color w:val="auto"/>
          <w:sz w:val="24"/>
          <w:szCs w:val="24"/>
        </w:rPr>
      </w:pPr>
      <w:r>
        <w:rPr>
          <w:rFonts w:hint="eastAsia" w:ascii="宋体" w:cs="宋体"/>
          <w:color w:val="auto"/>
          <w:sz w:val="24"/>
          <w:szCs w:val="24"/>
        </w:rPr>
        <w:t>技术商务评分：所有评委评分分值的算术平均值（四舍五入后，小数点后保留两位有效数）。</w:t>
      </w:r>
    </w:p>
    <w:p>
      <w:pPr>
        <w:numPr>
          <w:ilvl w:val="0"/>
          <w:numId w:val="11"/>
        </w:numPr>
        <w:tabs>
          <w:tab w:val="left" w:pos="630"/>
        </w:tabs>
        <w:spacing w:line="360" w:lineRule="auto"/>
        <w:ind w:hanging="225"/>
        <w:jc w:val="both"/>
        <w:rPr>
          <w:rFonts w:ascii="宋体" w:hAnsi="宋体" w:cs="宋体"/>
          <w:b/>
          <w:color w:val="auto"/>
          <w:sz w:val="24"/>
          <w:szCs w:val="24"/>
        </w:rPr>
      </w:pPr>
      <w:r>
        <w:rPr>
          <w:rFonts w:hint="eastAsia" w:ascii="宋体" w:cs="宋体"/>
          <w:color w:val="auto"/>
          <w:sz w:val="24"/>
          <w:szCs w:val="24"/>
          <w:highlight w:val="lightGray"/>
        </w:rPr>
        <w:br w:type="page"/>
      </w:r>
    </w:p>
    <w:p>
      <w:pPr>
        <w:snapToGrid w:val="0"/>
        <w:spacing w:line="360" w:lineRule="auto"/>
        <w:jc w:val="center"/>
        <w:outlineLvl w:val="1"/>
        <w:rPr>
          <w:b/>
          <w:color w:val="auto"/>
        </w:rPr>
      </w:pPr>
      <w:bookmarkStart w:id="19" w:name="_Toc17861"/>
      <w:bookmarkStart w:id="20" w:name="_Toc21331"/>
      <w:bookmarkStart w:id="21" w:name="_Toc33707676"/>
      <w:bookmarkStart w:id="22" w:name="_Toc17675"/>
      <w:bookmarkStart w:id="23" w:name="_Toc6796"/>
      <w:bookmarkStart w:id="24" w:name="_Toc20918"/>
      <w:bookmarkStart w:id="25" w:name="_Toc3541"/>
      <w:r>
        <w:rPr>
          <w:rFonts w:hint="eastAsia"/>
          <w:b/>
          <w:bCs/>
          <w:color w:val="auto"/>
          <w:sz w:val="28"/>
          <w:szCs w:val="28"/>
        </w:rPr>
        <w:t>第二部分 投标人须知通用条款</w:t>
      </w:r>
      <w:bookmarkEnd w:id="19"/>
      <w:bookmarkEnd w:id="20"/>
      <w:bookmarkEnd w:id="21"/>
      <w:bookmarkEnd w:id="22"/>
      <w:bookmarkEnd w:id="23"/>
    </w:p>
    <w:p>
      <w:pPr>
        <w:snapToGrid w:val="0"/>
        <w:spacing w:line="360" w:lineRule="auto"/>
        <w:ind w:left="420" w:leftChars="210" w:right="560" w:rightChars="280"/>
        <w:jc w:val="center"/>
        <w:outlineLvl w:val="2"/>
        <w:rPr>
          <w:rFonts w:ascii="宋体" w:hAnsi="宋体" w:cs="楷体_GB2312"/>
          <w:color w:val="auto"/>
          <w:sz w:val="28"/>
          <w:szCs w:val="28"/>
        </w:rPr>
      </w:pPr>
      <w:bookmarkStart w:id="26" w:name="_Toc3144"/>
      <w:bookmarkStart w:id="27" w:name="_Toc31692"/>
      <w:bookmarkStart w:id="28" w:name="_Toc28465"/>
      <w:bookmarkStart w:id="29" w:name="_Toc14378"/>
      <w:r>
        <w:rPr>
          <w:rFonts w:hint="eastAsia" w:ascii="宋体" w:hAnsi="宋体"/>
          <w:b/>
          <w:color w:val="auto"/>
          <w:sz w:val="28"/>
          <w:szCs w:val="28"/>
          <w:lang w:eastAsia="zh-TW"/>
        </w:rPr>
        <w:t>一、</w:t>
      </w:r>
      <w:r>
        <w:rPr>
          <w:rFonts w:hint="eastAsia" w:ascii="宋体" w:hAnsi="宋体"/>
          <w:b/>
          <w:color w:val="auto"/>
          <w:sz w:val="28"/>
          <w:szCs w:val="28"/>
        </w:rPr>
        <w:t>总 则</w:t>
      </w:r>
      <w:bookmarkEnd w:id="26"/>
      <w:bookmarkEnd w:id="27"/>
      <w:bookmarkEnd w:id="28"/>
      <w:bookmarkEnd w:id="29"/>
    </w:p>
    <w:p>
      <w:pPr>
        <w:numPr>
          <w:ilvl w:val="0"/>
          <w:numId w:val="1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适用范围</w:t>
      </w:r>
    </w:p>
    <w:p>
      <w:pPr>
        <w:numPr>
          <w:ilvl w:val="1"/>
          <w:numId w:val="13"/>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本招标文件适用于本投标邀请中所述项目的招标采购。</w:t>
      </w:r>
    </w:p>
    <w:p>
      <w:pPr>
        <w:numPr>
          <w:ilvl w:val="0"/>
          <w:numId w:val="1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定义</w:t>
      </w:r>
    </w:p>
    <w:p>
      <w:pPr>
        <w:numPr>
          <w:ilvl w:val="1"/>
          <w:numId w:val="1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招标人是依照相关规定提出招标项目、进行招标的法人或者其他组织。</w:t>
      </w:r>
      <w:r>
        <w:rPr>
          <w:rFonts w:hint="eastAsia" w:ascii="宋体" w:hAnsi="宋体"/>
          <w:color w:val="auto"/>
          <w:sz w:val="24"/>
          <w:szCs w:val="24"/>
          <w:lang w:eastAsia="zh-TW"/>
        </w:rPr>
        <w:t>本招标文件</w:t>
      </w:r>
      <w:r>
        <w:rPr>
          <w:rFonts w:hint="eastAsia" w:ascii="宋体" w:hAnsi="宋体"/>
          <w:color w:val="auto"/>
          <w:sz w:val="24"/>
          <w:szCs w:val="24"/>
        </w:rPr>
        <w:t>“投标人须知前附表”</w:t>
      </w:r>
      <w:r>
        <w:rPr>
          <w:rFonts w:hint="eastAsia" w:ascii="宋体" w:hAnsi="宋体"/>
          <w:color w:val="auto"/>
          <w:sz w:val="24"/>
          <w:szCs w:val="24"/>
          <w:lang w:eastAsia="zh-TW"/>
        </w:rPr>
        <w:t>中所述的招标人已拥有一笔资金</w:t>
      </w:r>
      <w:r>
        <w:rPr>
          <w:rFonts w:hint="eastAsia" w:ascii="宋体" w:hAnsi="宋体"/>
          <w:color w:val="auto"/>
          <w:sz w:val="24"/>
          <w:szCs w:val="24"/>
        </w:rPr>
        <w:t>或资金来源已落实</w:t>
      </w:r>
      <w:r>
        <w:rPr>
          <w:rFonts w:hint="eastAsia" w:ascii="宋体" w:hAnsi="宋体"/>
          <w:color w:val="auto"/>
          <w:sz w:val="24"/>
          <w:szCs w:val="24"/>
          <w:lang w:eastAsia="zh-TW"/>
        </w:rPr>
        <w:t>。招标人计划将一部分</w:t>
      </w:r>
      <w:r>
        <w:rPr>
          <w:rFonts w:hint="eastAsia" w:ascii="宋体" w:hAnsi="宋体"/>
          <w:color w:val="auto"/>
          <w:sz w:val="24"/>
          <w:szCs w:val="24"/>
        </w:rPr>
        <w:t>或全部</w:t>
      </w:r>
      <w:r>
        <w:rPr>
          <w:rFonts w:hint="eastAsia" w:ascii="宋体" w:hAnsi="宋体"/>
          <w:color w:val="auto"/>
          <w:sz w:val="24"/>
          <w:szCs w:val="24"/>
          <w:lang w:eastAsia="zh-TW"/>
        </w:rPr>
        <w:t>资金用于支付本次</w:t>
      </w:r>
      <w:r>
        <w:rPr>
          <w:rFonts w:hint="eastAsia" w:ascii="宋体" w:hAnsi="宋体"/>
          <w:color w:val="auto"/>
          <w:sz w:val="24"/>
          <w:szCs w:val="24"/>
        </w:rPr>
        <w:t>采购</w:t>
      </w:r>
      <w:r>
        <w:rPr>
          <w:rFonts w:hint="eastAsia" w:ascii="宋体" w:hAnsi="宋体"/>
          <w:color w:val="auto"/>
          <w:sz w:val="24"/>
          <w:szCs w:val="24"/>
          <w:lang w:eastAsia="zh-TW"/>
        </w:rPr>
        <w:t>后所签订合同项下的款项</w:t>
      </w:r>
      <w:r>
        <w:rPr>
          <w:rFonts w:hint="eastAsia" w:ascii="宋体" w:hAnsi="宋体"/>
          <w:color w:val="auto"/>
          <w:sz w:val="24"/>
          <w:szCs w:val="24"/>
        </w:rPr>
        <w:t>。</w:t>
      </w:r>
    </w:p>
    <w:p>
      <w:pPr>
        <w:numPr>
          <w:ilvl w:val="1"/>
          <w:numId w:val="1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招标代理机构指按照规定办理名录登记并通过审核的代理机构。</w:t>
      </w:r>
    </w:p>
    <w:p>
      <w:pPr>
        <w:numPr>
          <w:ilvl w:val="1"/>
          <w:numId w:val="14"/>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投标人是响应招标并且符合招标文件规定资格条件和参加投标竞争的法人或其他组织。</w:t>
      </w:r>
    </w:p>
    <w:p>
      <w:pPr>
        <w:numPr>
          <w:ilvl w:val="1"/>
          <w:numId w:val="1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服务是指投标人按招标文件规定完成的全部服务内容，其中包括完成服务所需的货物（产品）及须承担的运输、安装、技术支持、培训以及招标文件规定的其它伴随服务。</w:t>
      </w:r>
    </w:p>
    <w:p>
      <w:pPr>
        <w:numPr>
          <w:ilvl w:val="0"/>
          <w:numId w:val="1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知识产权</w:t>
      </w:r>
    </w:p>
    <w:p>
      <w:pPr>
        <w:numPr>
          <w:ilvl w:val="1"/>
          <w:numId w:val="15"/>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投标人应保证，招标人在中华人民共和国使用该货物或货物的任何一部分时，免受第三方提出的侵犯其专利权、商标权、著作权或其它知识产权的起诉。</w:t>
      </w:r>
    </w:p>
    <w:p>
      <w:pPr>
        <w:numPr>
          <w:ilvl w:val="0"/>
          <w:numId w:val="1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投标费用</w:t>
      </w:r>
    </w:p>
    <w:p>
      <w:pPr>
        <w:numPr>
          <w:ilvl w:val="1"/>
          <w:numId w:val="16"/>
        </w:numPr>
        <w:snapToGrid w:val="0"/>
        <w:spacing w:line="360" w:lineRule="auto"/>
        <w:jc w:val="both"/>
        <w:textAlignment w:val="baseline"/>
        <w:rPr>
          <w:rFonts w:ascii="宋体" w:hAnsi="宋体" w:cs="黑体"/>
          <w:b/>
          <w:bCs/>
          <w:color w:val="auto"/>
          <w:sz w:val="24"/>
          <w:szCs w:val="24"/>
        </w:rPr>
      </w:pPr>
      <w:r>
        <w:rPr>
          <w:rFonts w:hint="eastAsia" w:ascii="宋体" w:hAnsi="宋体"/>
          <w:color w:val="auto"/>
          <w:sz w:val="24"/>
          <w:szCs w:val="24"/>
        </w:rPr>
        <w:t>投标人应承担所有与准备和参加投标有关的费用</w:t>
      </w:r>
      <w:r>
        <w:rPr>
          <w:rFonts w:hint="eastAsia" w:ascii="宋体" w:hAnsi="宋体" w:cs="宋体"/>
          <w:color w:val="auto"/>
          <w:sz w:val="24"/>
          <w:szCs w:val="24"/>
          <w:lang w:eastAsia="zh-TW"/>
        </w:rPr>
        <w:t>。</w:t>
      </w:r>
      <w:r>
        <w:rPr>
          <w:rFonts w:hint="eastAsia" w:ascii="宋体" w:hAnsi="宋体" w:cs="宋体"/>
          <w:color w:val="auto"/>
          <w:sz w:val="24"/>
          <w:szCs w:val="24"/>
        </w:rPr>
        <w:t>不</w:t>
      </w:r>
      <w:r>
        <w:rPr>
          <w:rFonts w:hint="eastAsia" w:ascii="宋体" w:hAnsi="宋体" w:cs="宋体"/>
          <w:color w:val="auto"/>
          <w:sz w:val="24"/>
          <w:szCs w:val="24"/>
          <w:lang w:eastAsia="zh-TW"/>
        </w:rPr>
        <w:t>论投标的结果如何</w:t>
      </w:r>
      <w:r>
        <w:rPr>
          <w:rFonts w:hint="eastAsia" w:ascii="宋体" w:hAnsi="宋体" w:cs="宋体"/>
          <w:color w:val="auto"/>
          <w:sz w:val="24"/>
          <w:szCs w:val="24"/>
        </w:rPr>
        <w:t>，</w:t>
      </w:r>
      <w:r>
        <w:rPr>
          <w:rFonts w:hint="eastAsia" w:ascii="宋体" w:hAnsi="宋体" w:cs="宋体"/>
          <w:color w:val="auto"/>
          <w:sz w:val="24"/>
          <w:szCs w:val="24"/>
          <w:lang w:eastAsia="zh-TW"/>
        </w:rPr>
        <w:t>招标人</w:t>
      </w:r>
      <w:r>
        <w:rPr>
          <w:rFonts w:hint="eastAsia" w:ascii="宋体" w:hAnsi="宋体" w:cs="宋体"/>
          <w:color w:val="auto"/>
          <w:sz w:val="24"/>
          <w:szCs w:val="24"/>
        </w:rPr>
        <w:t>和</w:t>
      </w:r>
      <w:r>
        <w:rPr>
          <w:rFonts w:hint="eastAsia" w:ascii="宋体" w:hAnsi="宋体" w:cs="宋体"/>
          <w:color w:val="auto"/>
          <w:sz w:val="24"/>
          <w:szCs w:val="24"/>
          <w:lang w:eastAsia="zh-TW"/>
        </w:rPr>
        <w:t>招标代理机构均无义务和责任承担这些费用</w:t>
      </w:r>
      <w:r>
        <w:rPr>
          <w:rFonts w:hint="eastAsia" w:ascii="宋体" w:hAnsi="宋体" w:cs="宋体"/>
          <w:color w:val="auto"/>
          <w:sz w:val="24"/>
          <w:szCs w:val="24"/>
        </w:rPr>
        <w:t>。</w:t>
      </w:r>
    </w:p>
    <w:p>
      <w:pPr>
        <w:numPr>
          <w:ilvl w:val="0"/>
          <w:numId w:val="1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其他</w:t>
      </w:r>
    </w:p>
    <w:p>
      <w:pPr>
        <w:numPr>
          <w:ilvl w:val="1"/>
          <w:numId w:val="17"/>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供应商（投标人）向</w:t>
      </w:r>
      <w:r>
        <w:rPr>
          <w:rFonts w:hint="eastAsia" w:ascii="宋体" w:hAnsi="宋体" w:cs="宋体"/>
          <w:color w:val="auto"/>
          <w:sz w:val="24"/>
          <w:szCs w:val="24"/>
        </w:rPr>
        <w:t>招标代理机构</w:t>
      </w:r>
      <w:r>
        <w:rPr>
          <w:rFonts w:hint="eastAsia" w:ascii="宋体" w:hAnsi="宋体" w:cs="宋体"/>
          <w:color w:val="auto"/>
          <w:sz w:val="24"/>
          <w:szCs w:val="24"/>
          <w:lang w:eastAsia="zh-TW"/>
        </w:rPr>
        <w:t>咨询的有关项目事项，一切以法律法规的规定和</w:t>
      </w:r>
      <w:r>
        <w:rPr>
          <w:rFonts w:hint="eastAsia" w:ascii="宋体" w:hAnsi="宋体" w:cs="宋体"/>
          <w:color w:val="auto"/>
          <w:sz w:val="24"/>
          <w:szCs w:val="24"/>
        </w:rPr>
        <w:t>招标代理机构</w:t>
      </w:r>
      <w:r>
        <w:rPr>
          <w:rFonts w:hint="eastAsia" w:ascii="宋体" w:hAnsi="宋体" w:cs="宋体"/>
          <w:color w:val="auto"/>
          <w:sz w:val="24"/>
          <w:szCs w:val="24"/>
          <w:lang w:eastAsia="zh-TW"/>
        </w:rPr>
        <w:t>书面答复为准，其他一切形式均为个人意见，不代表</w:t>
      </w:r>
      <w:r>
        <w:rPr>
          <w:rFonts w:hint="eastAsia" w:ascii="宋体" w:hAnsi="宋体" w:cs="宋体"/>
          <w:color w:val="auto"/>
          <w:sz w:val="24"/>
          <w:szCs w:val="24"/>
        </w:rPr>
        <w:t>招标代理机构</w:t>
      </w:r>
      <w:r>
        <w:rPr>
          <w:rFonts w:hint="eastAsia" w:ascii="宋体" w:hAnsi="宋体" w:cs="宋体"/>
          <w:color w:val="auto"/>
          <w:sz w:val="24"/>
          <w:szCs w:val="24"/>
          <w:lang w:eastAsia="zh-TW"/>
        </w:rPr>
        <w:t>的意见。</w:t>
      </w:r>
    </w:p>
    <w:p>
      <w:pPr>
        <w:snapToGrid w:val="0"/>
        <w:spacing w:line="360" w:lineRule="auto"/>
        <w:ind w:left="-200" w:leftChars="-100"/>
        <w:rPr>
          <w:rFonts w:ascii="宋体" w:hAnsi="宋体"/>
          <w:color w:val="auto"/>
          <w:sz w:val="24"/>
          <w:szCs w:val="24"/>
        </w:rPr>
      </w:pPr>
    </w:p>
    <w:p>
      <w:pPr>
        <w:snapToGrid w:val="0"/>
        <w:spacing w:line="360" w:lineRule="auto"/>
        <w:ind w:left="-200" w:leftChars="-100"/>
        <w:jc w:val="center"/>
        <w:outlineLvl w:val="2"/>
        <w:rPr>
          <w:rFonts w:ascii="宋体" w:hAnsi="宋体"/>
          <w:b/>
          <w:color w:val="auto"/>
          <w:sz w:val="24"/>
          <w:szCs w:val="24"/>
          <w:lang w:eastAsia="zh-TW"/>
        </w:rPr>
      </w:pPr>
      <w:bookmarkStart w:id="30" w:name="_Toc12609"/>
      <w:bookmarkStart w:id="31" w:name="_Toc15721"/>
      <w:bookmarkStart w:id="32" w:name="_Toc13035"/>
      <w:bookmarkStart w:id="33" w:name="_Toc17542"/>
      <w:r>
        <w:rPr>
          <w:rFonts w:hint="eastAsia" w:ascii="宋体" w:hAnsi="宋体"/>
          <w:b/>
          <w:color w:val="auto"/>
          <w:sz w:val="24"/>
          <w:szCs w:val="24"/>
          <w:lang w:eastAsia="zh-TW"/>
        </w:rPr>
        <w:t>二、招标文件</w:t>
      </w:r>
      <w:bookmarkEnd w:id="30"/>
      <w:bookmarkEnd w:id="31"/>
      <w:bookmarkEnd w:id="32"/>
      <w:bookmarkEnd w:id="33"/>
    </w:p>
    <w:p>
      <w:pPr>
        <w:numPr>
          <w:ilvl w:val="0"/>
          <w:numId w:val="18"/>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招标文件的编制与构成</w:t>
      </w:r>
    </w:p>
    <w:p>
      <w:pPr>
        <w:numPr>
          <w:ilvl w:val="1"/>
          <w:numId w:val="19"/>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本招标文件的编制依据《中华人民共和国招标投标法》及其实施条例。</w:t>
      </w:r>
    </w:p>
    <w:p>
      <w:pPr>
        <w:numPr>
          <w:ilvl w:val="1"/>
          <w:numId w:val="19"/>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招标文件以中文文字编写。</w:t>
      </w:r>
      <w:r>
        <w:rPr>
          <w:rFonts w:hint="eastAsia" w:ascii="宋体" w:hAnsi="宋体" w:cs="宋体"/>
          <w:color w:val="auto"/>
          <w:sz w:val="24"/>
          <w:lang w:eastAsia="zh-TW"/>
        </w:rPr>
        <w:t>招标文件共</w:t>
      </w:r>
      <w:r>
        <w:rPr>
          <w:rFonts w:hint="eastAsia" w:ascii="宋体" w:hAnsi="宋体" w:cs="宋体"/>
          <w:color w:val="auto"/>
          <w:sz w:val="24"/>
        </w:rPr>
        <w:t>六</w:t>
      </w:r>
      <w:r>
        <w:rPr>
          <w:rFonts w:hint="eastAsia" w:ascii="宋体" w:hAnsi="宋体" w:cs="宋体"/>
          <w:color w:val="auto"/>
          <w:sz w:val="24"/>
          <w:lang w:eastAsia="zh-TW"/>
        </w:rPr>
        <w:t>章。</w:t>
      </w:r>
      <w:r>
        <w:rPr>
          <w:rFonts w:hint="eastAsia" w:ascii="宋体" w:hAnsi="宋体" w:cs="宋体"/>
          <w:color w:val="auto"/>
          <w:sz w:val="24"/>
        </w:rPr>
        <w:t>由下列文件以及在招标过程中发出的招标答疑和澄清或修改文件组成，</w:t>
      </w:r>
      <w:r>
        <w:rPr>
          <w:rFonts w:hint="eastAsia" w:ascii="宋体" w:hAnsi="宋体" w:cs="宋体"/>
          <w:color w:val="auto"/>
          <w:sz w:val="24"/>
          <w:lang w:eastAsia="zh-TW"/>
        </w:rPr>
        <w:t>内容如下</w:t>
      </w:r>
      <w:r>
        <w:rPr>
          <w:rFonts w:hint="eastAsia" w:ascii="宋体" w:hAnsi="宋体" w:cs="宋体"/>
          <w:color w:val="auto"/>
          <w:sz w:val="24"/>
        </w:rPr>
        <w:t>：</w:t>
      </w:r>
    </w:p>
    <w:p>
      <w:pPr>
        <w:snapToGrid w:val="0"/>
        <w:spacing w:line="360" w:lineRule="auto"/>
        <w:ind w:left="-200" w:leftChars="-100" w:firstLine="720" w:firstLineChars="300"/>
        <w:rPr>
          <w:rFonts w:ascii="宋体" w:hAnsi="宋体"/>
          <w:color w:val="auto"/>
          <w:sz w:val="24"/>
          <w:szCs w:val="24"/>
        </w:rPr>
      </w:pPr>
      <w:r>
        <w:rPr>
          <w:rFonts w:hint="eastAsia" w:ascii="宋体" w:hAnsi="宋体"/>
          <w:color w:val="auto"/>
          <w:sz w:val="24"/>
          <w:szCs w:val="24"/>
          <w:lang w:eastAsia="zh-TW"/>
        </w:rPr>
        <w:t>第一章</w:t>
      </w:r>
      <w:r>
        <w:rPr>
          <w:rFonts w:hint="eastAsia" w:ascii="宋体" w:hAnsi="宋体"/>
          <w:color w:val="auto"/>
          <w:sz w:val="24"/>
          <w:szCs w:val="24"/>
        </w:rPr>
        <w:t>　</w:t>
      </w:r>
      <w:r>
        <w:rPr>
          <w:rFonts w:hint="eastAsia" w:ascii="宋体" w:hAnsi="宋体"/>
          <w:color w:val="auto"/>
          <w:sz w:val="24"/>
          <w:szCs w:val="24"/>
          <w:lang w:eastAsia="zh-TW"/>
        </w:rPr>
        <w:t>投标邀请</w:t>
      </w:r>
    </w:p>
    <w:p>
      <w:pPr>
        <w:snapToGrid w:val="0"/>
        <w:spacing w:line="360" w:lineRule="auto"/>
        <w:ind w:left="-200" w:leftChars="-100" w:firstLine="720" w:firstLineChars="300"/>
        <w:rPr>
          <w:rFonts w:ascii="宋体" w:hAnsi="宋体"/>
          <w:color w:val="auto"/>
          <w:sz w:val="24"/>
          <w:szCs w:val="24"/>
        </w:rPr>
      </w:pPr>
      <w:r>
        <w:rPr>
          <w:rFonts w:hint="eastAsia" w:ascii="宋体" w:hAnsi="宋体"/>
          <w:color w:val="auto"/>
          <w:sz w:val="24"/>
          <w:szCs w:val="24"/>
          <w:lang w:eastAsia="zh-TW"/>
        </w:rPr>
        <w:t>第二章　</w:t>
      </w:r>
      <w:r>
        <w:rPr>
          <w:rFonts w:hint="eastAsia" w:ascii="宋体" w:hAnsi="宋体"/>
          <w:color w:val="auto"/>
          <w:sz w:val="24"/>
          <w:szCs w:val="24"/>
        </w:rPr>
        <w:t>用户</w:t>
      </w:r>
      <w:r>
        <w:rPr>
          <w:rFonts w:hint="eastAsia" w:ascii="宋体" w:hAnsi="宋体"/>
          <w:color w:val="auto"/>
          <w:sz w:val="24"/>
          <w:szCs w:val="24"/>
          <w:lang w:eastAsia="zh-TW"/>
        </w:rPr>
        <w:t>需求</w:t>
      </w:r>
      <w:r>
        <w:rPr>
          <w:rFonts w:hint="eastAsia" w:ascii="宋体" w:hAnsi="宋体"/>
          <w:color w:val="auto"/>
          <w:sz w:val="24"/>
          <w:szCs w:val="24"/>
        </w:rPr>
        <w:t>书</w:t>
      </w:r>
    </w:p>
    <w:p>
      <w:pPr>
        <w:snapToGrid w:val="0"/>
        <w:spacing w:line="360" w:lineRule="auto"/>
        <w:ind w:left="-200" w:leftChars="-100" w:firstLine="720" w:firstLineChars="300"/>
        <w:rPr>
          <w:rFonts w:ascii="宋体" w:hAnsi="宋体"/>
          <w:color w:val="auto"/>
          <w:sz w:val="24"/>
          <w:szCs w:val="24"/>
          <w:lang w:eastAsia="zh-TW"/>
        </w:rPr>
      </w:pPr>
      <w:r>
        <w:rPr>
          <w:rFonts w:hint="eastAsia" w:ascii="宋体" w:hAnsi="宋体"/>
          <w:color w:val="auto"/>
          <w:sz w:val="24"/>
          <w:szCs w:val="24"/>
          <w:lang w:eastAsia="zh-TW"/>
        </w:rPr>
        <w:t>第三章　评分体系与标准</w:t>
      </w:r>
    </w:p>
    <w:p>
      <w:pPr>
        <w:snapToGrid w:val="0"/>
        <w:spacing w:line="360" w:lineRule="auto"/>
        <w:ind w:left="-200" w:leftChars="-100" w:firstLine="720" w:firstLineChars="300"/>
        <w:rPr>
          <w:rFonts w:ascii="宋体" w:hAnsi="宋体"/>
          <w:color w:val="auto"/>
          <w:sz w:val="24"/>
          <w:szCs w:val="24"/>
          <w:lang w:eastAsia="zh-TW"/>
        </w:rPr>
      </w:pPr>
      <w:r>
        <w:rPr>
          <w:rFonts w:hint="eastAsia" w:ascii="宋体" w:hAnsi="宋体"/>
          <w:color w:val="auto"/>
          <w:sz w:val="24"/>
          <w:szCs w:val="24"/>
          <w:lang w:eastAsia="zh-TW"/>
        </w:rPr>
        <w:t>第四章　投标人须知</w:t>
      </w:r>
    </w:p>
    <w:p>
      <w:pPr>
        <w:snapToGrid w:val="0"/>
        <w:spacing w:line="360" w:lineRule="auto"/>
        <w:ind w:left="-200" w:leftChars="-100" w:firstLine="720" w:firstLineChars="300"/>
        <w:rPr>
          <w:rFonts w:ascii="宋体" w:hAnsi="宋体"/>
          <w:color w:val="auto"/>
          <w:sz w:val="24"/>
          <w:szCs w:val="24"/>
          <w:lang w:eastAsia="zh-TW"/>
        </w:rPr>
      </w:pPr>
      <w:r>
        <w:rPr>
          <w:rFonts w:hint="eastAsia" w:ascii="宋体" w:hAnsi="宋体"/>
          <w:color w:val="auto"/>
          <w:sz w:val="24"/>
          <w:szCs w:val="24"/>
          <w:lang w:eastAsia="zh-TW"/>
        </w:rPr>
        <w:t>第五章　合同格式条款</w:t>
      </w:r>
    </w:p>
    <w:p>
      <w:pPr>
        <w:snapToGrid w:val="0"/>
        <w:spacing w:line="360" w:lineRule="auto"/>
        <w:ind w:left="-200" w:leftChars="-100" w:firstLine="720" w:firstLineChars="300"/>
        <w:rPr>
          <w:rFonts w:ascii="宋体" w:hAnsi="宋体"/>
          <w:color w:val="auto"/>
          <w:sz w:val="24"/>
          <w:szCs w:val="24"/>
        </w:rPr>
      </w:pPr>
      <w:r>
        <w:rPr>
          <w:rFonts w:hint="eastAsia" w:ascii="宋体" w:hAnsi="宋体"/>
          <w:color w:val="auto"/>
          <w:sz w:val="24"/>
          <w:szCs w:val="24"/>
          <w:lang w:eastAsia="zh-TW"/>
        </w:rPr>
        <w:t>第六章　投标文件格式</w:t>
      </w:r>
    </w:p>
    <w:p>
      <w:pPr>
        <w:numPr>
          <w:ilvl w:val="1"/>
          <w:numId w:val="19"/>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投标人应认真阅读</w:t>
      </w:r>
      <w:r>
        <w:rPr>
          <w:rFonts w:hint="eastAsia" w:ascii="宋体" w:hAnsi="宋体" w:cs="宋体"/>
          <w:color w:val="auto"/>
          <w:sz w:val="24"/>
          <w:szCs w:val="24"/>
          <w:lang w:eastAsia="zh-TW"/>
        </w:rPr>
        <w:t>、并充分理解招标文件的全部内容（包括所有的补充、修改内容重要事项、格式、条款</w:t>
      </w:r>
      <w:r>
        <w:rPr>
          <w:rFonts w:hint="eastAsia" w:ascii="宋体" w:hAnsi="宋体" w:cs="宋体"/>
          <w:color w:val="auto"/>
          <w:sz w:val="24"/>
          <w:szCs w:val="24"/>
        </w:rPr>
        <w:t>、服务要求</w:t>
      </w:r>
      <w:r>
        <w:rPr>
          <w:rFonts w:hint="eastAsia" w:ascii="宋体" w:hAnsi="宋体" w:cs="宋体"/>
          <w:color w:val="auto"/>
          <w:sz w:val="24"/>
          <w:szCs w:val="24"/>
          <w:lang w:eastAsia="zh-TW"/>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auto"/>
          <w:sz w:val="24"/>
          <w:szCs w:val="24"/>
        </w:rPr>
        <w:t>或被认定为</w:t>
      </w:r>
      <w:r>
        <w:rPr>
          <w:rFonts w:hint="eastAsia" w:ascii="宋体" w:hAnsi="宋体"/>
          <w:bCs/>
          <w:color w:val="auto"/>
          <w:sz w:val="24"/>
          <w:szCs w:val="24"/>
        </w:rPr>
        <w:t>应予否决投标</w:t>
      </w:r>
      <w:r>
        <w:rPr>
          <w:rFonts w:hint="eastAsia" w:ascii="宋体" w:hAnsi="宋体"/>
          <w:color w:val="auto"/>
          <w:sz w:val="24"/>
          <w:szCs w:val="24"/>
        </w:rPr>
        <w:t>。</w:t>
      </w:r>
    </w:p>
    <w:p>
      <w:pPr>
        <w:numPr>
          <w:ilvl w:val="1"/>
          <w:numId w:val="1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rPr>
        <w:t>本</w:t>
      </w:r>
      <w:r>
        <w:rPr>
          <w:rFonts w:hint="eastAsia" w:ascii="宋体" w:hAnsi="宋体" w:cs="宋体"/>
          <w:color w:val="auto"/>
          <w:sz w:val="24"/>
          <w:lang w:eastAsia="zh-TW"/>
        </w:rPr>
        <w:t>招标文件的解释权归</w:t>
      </w:r>
      <w:r>
        <w:rPr>
          <w:rFonts w:hint="eastAsia" w:ascii="宋体" w:hAnsi="宋体" w:cs="宋体"/>
          <w:color w:val="auto"/>
          <w:sz w:val="24"/>
        </w:rPr>
        <w:t>本招标文件中所述的招标</w:t>
      </w:r>
      <w:r>
        <w:rPr>
          <w:rFonts w:hint="eastAsia" w:ascii="宋体" w:hAnsi="宋体" w:cs="宋体"/>
          <w:color w:val="auto"/>
          <w:sz w:val="24"/>
          <w:lang w:eastAsia="zh-TW"/>
        </w:rPr>
        <w:t>人</w:t>
      </w:r>
      <w:r>
        <w:rPr>
          <w:rFonts w:hint="eastAsia" w:ascii="宋体" w:hAnsi="宋体" w:cs="宋体"/>
          <w:color w:val="auto"/>
          <w:sz w:val="24"/>
        </w:rPr>
        <w:t>、招标</w:t>
      </w:r>
      <w:r>
        <w:rPr>
          <w:rFonts w:hint="eastAsia" w:ascii="宋体" w:hAnsi="宋体" w:cs="宋体"/>
          <w:color w:val="auto"/>
          <w:sz w:val="24"/>
          <w:lang w:eastAsia="zh-TW"/>
        </w:rPr>
        <w:t>代理机构所有</w:t>
      </w:r>
      <w:r>
        <w:rPr>
          <w:rFonts w:hint="eastAsia" w:ascii="宋体" w:hAnsi="宋体" w:cs="宋体"/>
          <w:color w:val="auto"/>
          <w:sz w:val="24"/>
          <w:szCs w:val="24"/>
          <w:lang w:eastAsia="zh-TW"/>
        </w:rPr>
        <w:t>。</w:t>
      </w:r>
    </w:p>
    <w:p>
      <w:pPr>
        <w:numPr>
          <w:ilvl w:val="0"/>
          <w:numId w:val="18"/>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招标文件的澄清或修改</w:t>
      </w:r>
    </w:p>
    <w:p>
      <w:pPr>
        <w:numPr>
          <w:ilvl w:val="1"/>
          <w:numId w:val="20"/>
        </w:numPr>
        <w:snapToGrid w:val="0"/>
        <w:spacing w:line="360" w:lineRule="auto"/>
        <w:jc w:val="both"/>
        <w:textAlignment w:val="baseline"/>
        <w:rPr>
          <w:rFonts w:ascii="宋体" w:hAnsi="宋体" w:cs="宋体"/>
          <w:color w:val="auto"/>
          <w:sz w:val="24"/>
          <w:szCs w:val="22"/>
          <w:lang w:eastAsia="zh-TW"/>
        </w:rPr>
      </w:pPr>
      <w:r>
        <w:rPr>
          <w:rFonts w:hint="eastAsia" w:ascii="宋体" w:hAnsi="宋体" w:cs="宋体"/>
          <w:color w:val="auto"/>
          <w:sz w:val="24"/>
          <w:szCs w:val="22"/>
          <w:lang w:eastAsia="zh-TW"/>
        </w:rPr>
        <w:t>招标人或者招标代理机构可以对已发出的招标文件进行必要的澄清或者修改。</w:t>
      </w:r>
      <w:r>
        <w:rPr>
          <w:rFonts w:hint="eastAsia" w:ascii="宋体" w:hAnsi="宋体"/>
          <w:color w:val="auto"/>
          <w:sz w:val="24"/>
        </w:rPr>
        <w:t>招标文件的澄清或修改均以</w:t>
      </w:r>
      <w:r>
        <w:rPr>
          <w:rFonts w:hint="eastAsia" w:ascii="宋体" w:hAnsi="宋体" w:cs="宋体"/>
          <w:color w:val="auto"/>
          <w:sz w:val="24"/>
        </w:rPr>
        <w:t>书面形式明确的内容为准。当招标文件的澄清、修改、补充等在同一内容的表述不一致时，以最后发出的书面形式的文件为准。</w:t>
      </w:r>
    </w:p>
    <w:p>
      <w:pPr>
        <w:numPr>
          <w:ilvl w:val="1"/>
          <w:numId w:val="20"/>
        </w:numPr>
        <w:snapToGrid w:val="0"/>
        <w:spacing w:line="360" w:lineRule="auto"/>
        <w:jc w:val="both"/>
        <w:textAlignment w:val="baseline"/>
        <w:rPr>
          <w:rFonts w:ascii="宋体" w:hAnsi="宋体" w:cs="宋体"/>
          <w:color w:val="auto"/>
          <w:sz w:val="24"/>
          <w:szCs w:val="22"/>
          <w:lang w:eastAsia="zh-TW"/>
        </w:rPr>
      </w:pPr>
      <w:r>
        <w:rPr>
          <w:rFonts w:hint="eastAsia" w:ascii="宋体" w:hAnsi="宋体" w:cs="宋体"/>
          <w:color w:val="auto"/>
          <w:sz w:val="24"/>
          <w:szCs w:val="22"/>
          <w:lang w:eastAsia="zh-TW"/>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20"/>
        </w:numPr>
        <w:snapToGrid w:val="0"/>
        <w:spacing w:line="360" w:lineRule="auto"/>
        <w:jc w:val="both"/>
        <w:textAlignment w:val="baseline"/>
        <w:rPr>
          <w:rFonts w:ascii="宋体" w:hAnsi="宋体" w:cs="宋体"/>
          <w:color w:val="auto"/>
          <w:sz w:val="24"/>
          <w:szCs w:val="22"/>
          <w:lang w:eastAsia="zh-TW"/>
        </w:rPr>
      </w:pPr>
      <w:r>
        <w:rPr>
          <w:rFonts w:hint="eastAsia" w:ascii="宋体" w:hAnsi="宋体" w:cs="宋体"/>
          <w:color w:val="auto"/>
          <w:sz w:val="24"/>
          <w:szCs w:val="22"/>
          <w:lang w:eastAsia="zh-TW"/>
        </w:rPr>
        <w:t>招标人或者招标代理机构</w:t>
      </w:r>
      <w:r>
        <w:rPr>
          <w:rFonts w:hint="eastAsia" w:ascii="宋体" w:hAnsi="宋体" w:cs="宋体"/>
          <w:color w:val="auto"/>
          <w:sz w:val="24"/>
          <w:szCs w:val="22"/>
        </w:rPr>
        <w:t>将</w:t>
      </w:r>
      <w:r>
        <w:rPr>
          <w:rFonts w:hint="eastAsia" w:ascii="宋体" w:hAnsi="宋体" w:cs="宋体"/>
          <w:color w:val="auto"/>
          <w:sz w:val="24"/>
          <w:szCs w:val="22"/>
          <w:lang w:eastAsia="zh-TW"/>
        </w:rPr>
        <w:t>澄清</w:t>
      </w:r>
      <w:r>
        <w:rPr>
          <w:rFonts w:hint="eastAsia" w:ascii="宋体" w:hAnsi="宋体" w:cs="宋体"/>
          <w:color w:val="auto"/>
          <w:sz w:val="24"/>
          <w:szCs w:val="22"/>
        </w:rPr>
        <w:t>（更正/变更）</w:t>
      </w:r>
      <w:r>
        <w:rPr>
          <w:rFonts w:hint="eastAsia" w:ascii="宋体" w:hAnsi="宋体" w:cs="宋体"/>
          <w:color w:val="auto"/>
          <w:sz w:val="24"/>
          <w:szCs w:val="22"/>
          <w:lang w:eastAsia="zh-TW"/>
        </w:rPr>
        <w:t>公告</w:t>
      </w:r>
      <w:r>
        <w:rPr>
          <w:rFonts w:hint="eastAsia" w:ascii="宋体" w:hAnsi="宋体" w:cs="宋体"/>
          <w:color w:val="auto"/>
          <w:sz w:val="24"/>
          <w:szCs w:val="22"/>
        </w:rPr>
        <w:t>以书面形式通知所有获取招标文件的潜在投标人，潜在投标人在收到澄清（更正/变更）公告书面通知后应按要求以书面形式（传真或电子邮件）予以确认。</w:t>
      </w:r>
      <w:r>
        <w:rPr>
          <w:rFonts w:hint="eastAsia" w:ascii="宋体" w:hAnsi="宋体" w:cs="宋体"/>
          <w:color w:val="auto"/>
          <w:sz w:val="24"/>
          <w:szCs w:val="22"/>
          <w:lang w:eastAsia="zh-TW"/>
        </w:rPr>
        <w:t>如在24小时之内无书面</w:t>
      </w:r>
      <w:r>
        <w:rPr>
          <w:rFonts w:hint="eastAsia" w:ascii="宋体" w:hAnsi="宋体" w:cs="宋体"/>
          <w:color w:val="auto"/>
          <w:sz w:val="24"/>
          <w:szCs w:val="22"/>
        </w:rPr>
        <w:t>确认</w:t>
      </w:r>
      <w:r>
        <w:rPr>
          <w:rFonts w:hint="eastAsia" w:ascii="宋体" w:hAnsi="宋体" w:cs="宋体"/>
          <w:color w:val="auto"/>
          <w:sz w:val="24"/>
          <w:szCs w:val="22"/>
          <w:lang w:eastAsia="zh-TW"/>
        </w:rPr>
        <w:t>则视为同意修改内容，并有责任履行相应的义务。</w:t>
      </w:r>
    </w:p>
    <w:p>
      <w:pPr>
        <w:numPr>
          <w:ilvl w:val="1"/>
          <w:numId w:val="2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2"/>
        </w:rPr>
        <w:t>招标人或招标代理机构发出的澄清或修改（更正/变更）的内容为招标文件的组成部分，</w:t>
      </w:r>
      <w:r>
        <w:rPr>
          <w:rFonts w:hint="eastAsia" w:ascii="宋体" w:hAnsi="宋体" w:cs="宋体"/>
          <w:color w:val="auto"/>
          <w:sz w:val="24"/>
          <w:szCs w:val="22"/>
          <w:lang w:eastAsia="zh-TW"/>
        </w:rPr>
        <w:t>并对潜在投标人具有约束力</w:t>
      </w:r>
      <w:r>
        <w:rPr>
          <w:rFonts w:hint="eastAsia" w:ascii="宋体" w:hAnsi="宋体" w:cs="宋体"/>
          <w:color w:val="auto"/>
          <w:sz w:val="24"/>
          <w:szCs w:val="22"/>
        </w:rPr>
        <w:t>。</w:t>
      </w:r>
    </w:p>
    <w:p>
      <w:pPr>
        <w:snapToGrid w:val="0"/>
        <w:spacing w:line="360" w:lineRule="auto"/>
        <w:ind w:left="-200" w:leftChars="-100"/>
        <w:jc w:val="center"/>
        <w:outlineLvl w:val="2"/>
        <w:rPr>
          <w:rFonts w:ascii="宋体" w:hAnsi="宋体"/>
          <w:b/>
          <w:color w:val="auto"/>
          <w:sz w:val="24"/>
          <w:szCs w:val="24"/>
          <w:lang w:eastAsia="zh-TW"/>
        </w:rPr>
      </w:pPr>
      <w:bookmarkStart w:id="34" w:name="_Toc21807"/>
      <w:bookmarkStart w:id="35" w:name="_Toc178"/>
      <w:bookmarkStart w:id="36" w:name="_Toc10297"/>
      <w:bookmarkStart w:id="37" w:name="_Toc18685"/>
      <w:r>
        <w:rPr>
          <w:rFonts w:hint="eastAsia" w:ascii="宋体" w:hAnsi="宋体"/>
          <w:b/>
          <w:color w:val="auto"/>
          <w:sz w:val="24"/>
          <w:szCs w:val="24"/>
          <w:lang w:eastAsia="zh-TW"/>
        </w:rPr>
        <w:t>三、投标文件的编制</w:t>
      </w:r>
      <w:bookmarkEnd w:id="34"/>
      <w:bookmarkEnd w:id="35"/>
      <w:bookmarkEnd w:id="36"/>
      <w:bookmarkEnd w:id="37"/>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投标的语言</w:t>
      </w:r>
    </w:p>
    <w:p>
      <w:pPr>
        <w:numPr>
          <w:ilvl w:val="1"/>
          <w:numId w:val="22"/>
        </w:numPr>
        <w:snapToGrid w:val="0"/>
        <w:spacing w:line="360" w:lineRule="auto"/>
        <w:jc w:val="both"/>
        <w:textAlignment w:val="baseline"/>
        <w:rPr>
          <w:rFonts w:ascii="宋体" w:hAnsi="宋体" w:cs="黑体"/>
          <w:b/>
          <w:bCs/>
          <w:color w:val="auto"/>
          <w:sz w:val="24"/>
          <w:szCs w:val="24"/>
        </w:rPr>
      </w:pPr>
      <w:r>
        <w:rPr>
          <w:rFonts w:hint="eastAsia" w:ascii="宋体" w:hAnsi="宋体"/>
          <w:color w:val="auto"/>
          <w:sz w:val="24"/>
          <w:szCs w:val="24"/>
        </w:rPr>
        <w:t>投标人提交的投标文件以及投标人与招标人及招标代理机构就有关投标的所有来往函电均应使用中文书写</w:t>
      </w:r>
      <w:r>
        <w:rPr>
          <w:rFonts w:hint="eastAsia" w:ascii="宋体" w:hAnsi="宋体" w:cs="宋体"/>
          <w:color w:val="auto"/>
          <w:sz w:val="24"/>
          <w:szCs w:val="24"/>
        </w:rPr>
        <w:t>。投</w:t>
      </w:r>
      <w:r>
        <w:rPr>
          <w:rFonts w:hint="eastAsia" w:ascii="宋体" w:hAnsi="宋体" w:cs="宋体"/>
          <w:color w:val="auto"/>
          <w:sz w:val="24"/>
          <w:szCs w:val="24"/>
          <w:lang w:eastAsia="zh-TW"/>
        </w:rPr>
        <w:t>标人提交的支持资料</w:t>
      </w:r>
      <w:r>
        <w:rPr>
          <w:rFonts w:hint="eastAsia" w:ascii="宋体" w:hAnsi="宋体" w:cs="宋体"/>
          <w:color w:val="auto"/>
          <w:sz w:val="24"/>
          <w:szCs w:val="24"/>
        </w:rPr>
        <w:t>或印刷的资料</w:t>
      </w:r>
      <w:r>
        <w:rPr>
          <w:rFonts w:hint="eastAsia" w:ascii="宋体" w:hAnsi="宋体" w:cs="宋体"/>
          <w:color w:val="auto"/>
          <w:sz w:val="24"/>
          <w:szCs w:val="24"/>
          <w:lang w:eastAsia="zh-TW"/>
        </w:rPr>
        <w:t>可以用另一种语言</w:t>
      </w:r>
      <w:r>
        <w:rPr>
          <w:rFonts w:hint="eastAsia" w:ascii="宋体" w:hAnsi="宋体" w:cs="宋体"/>
          <w:color w:val="auto"/>
          <w:sz w:val="24"/>
          <w:szCs w:val="24"/>
        </w:rPr>
        <w:t>，</w:t>
      </w:r>
      <w:r>
        <w:rPr>
          <w:rFonts w:hint="eastAsia" w:ascii="宋体" w:hAnsi="宋体" w:cs="宋体"/>
          <w:color w:val="auto"/>
          <w:sz w:val="24"/>
          <w:szCs w:val="24"/>
          <w:lang w:eastAsia="zh-TW"/>
        </w:rPr>
        <w:t>但相应内容应附有中文翻译本</w:t>
      </w:r>
      <w:r>
        <w:rPr>
          <w:rFonts w:hint="eastAsia" w:ascii="宋体" w:hAnsi="宋体" w:cs="宋体"/>
          <w:color w:val="auto"/>
          <w:sz w:val="24"/>
          <w:szCs w:val="24"/>
        </w:rPr>
        <w:t>，</w:t>
      </w:r>
      <w:r>
        <w:rPr>
          <w:rFonts w:hint="eastAsia" w:ascii="宋体" w:hAnsi="宋体"/>
          <w:color w:val="auto"/>
          <w:sz w:val="24"/>
          <w:szCs w:val="24"/>
        </w:rPr>
        <w:t>由翻译机构盖章或者翻译人员签名，两种语言不一致时以中文翻译本为准</w:t>
      </w:r>
      <w:r>
        <w:rPr>
          <w:rFonts w:hint="eastAsia" w:ascii="宋体" w:hAnsi="宋体" w:cs="宋体"/>
          <w:color w:val="auto"/>
          <w:sz w:val="24"/>
          <w:szCs w:val="24"/>
          <w:lang w:eastAsia="zh-TW"/>
        </w:rPr>
        <w:t>。</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投标文件的编写</w:t>
      </w:r>
    </w:p>
    <w:p>
      <w:pPr>
        <w:numPr>
          <w:ilvl w:val="1"/>
          <w:numId w:val="23"/>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投标人应完整</w:t>
      </w:r>
      <w:r>
        <w:rPr>
          <w:rFonts w:hint="eastAsia" w:ascii="宋体" w:hAnsi="宋体"/>
          <w:color w:val="auto"/>
          <w:sz w:val="24"/>
          <w:szCs w:val="24"/>
          <w:lang w:eastAsia="zh-TW"/>
        </w:rPr>
        <w:t>、真实、准确地填写招标文件中提供的投标函、开标一览表(报价表)、投标分项报价表（如适用）以及招标文件中规定的其它所有内容。</w:t>
      </w:r>
    </w:p>
    <w:p>
      <w:pPr>
        <w:numPr>
          <w:ilvl w:val="1"/>
          <w:numId w:val="23"/>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投标人对招标文件中多个标段进行投标的</w:t>
      </w:r>
      <w:r>
        <w:rPr>
          <w:rFonts w:hint="eastAsia" w:ascii="宋体" w:hAnsi="宋体"/>
          <w:color w:val="auto"/>
          <w:sz w:val="24"/>
          <w:szCs w:val="24"/>
          <w:lang w:eastAsia="zh-TW"/>
        </w:rPr>
        <w:t>，其投标文件的编制可按每个标段分别装订和封装。</w:t>
      </w:r>
      <w:r>
        <w:rPr>
          <w:rFonts w:hint="eastAsia" w:ascii="宋体" w:hAnsi="宋体"/>
          <w:color w:val="auto"/>
          <w:sz w:val="24"/>
          <w:szCs w:val="24"/>
        </w:rPr>
        <w:t>投标人对所有投标文件采用左侧书本式方式装订，装订应牢固、不易拆散和换页，原则上不得采用活页方式装订。</w:t>
      </w:r>
      <w:r>
        <w:rPr>
          <w:rFonts w:hint="eastAsia" w:ascii="宋体" w:hAnsi="宋体"/>
          <w:color w:val="auto"/>
          <w:sz w:val="24"/>
          <w:szCs w:val="24"/>
          <w:lang w:eastAsia="zh-TW"/>
        </w:rPr>
        <w:t>对未经装订的投标文件可能发生的文件散落或缺损，由此造成的后果</w:t>
      </w:r>
      <w:r>
        <w:rPr>
          <w:rFonts w:hint="eastAsia" w:ascii="宋体" w:hAnsi="宋体"/>
          <w:color w:val="auto"/>
          <w:sz w:val="24"/>
          <w:szCs w:val="24"/>
        </w:rPr>
        <w:t>和</w:t>
      </w:r>
      <w:r>
        <w:rPr>
          <w:rFonts w:hint="eastAsia" w:ascii="宋体" w:hAnsi="宋体"/>
          <w:color w:val="auto"/>
          <w:sz w:val="24"/>
          <w:szCs w:val="24"/>
          <w:lang w:eastAsia="zh-TW"/>
        </w:rPr>
        <w:t>责任由投标人承担</w:t>
      </w:r>
      <w:r>
        <w:rPr>
          <w:rFonts w:hint="eastAsia" w:ascii="宋体" w:hAnsi="宋体"/>
          <w:color w:val="auto"/>
          <w:sz w:val="24"/>
          <w:szCs w:val="24"/>
        </w:rPr>
        <w:t>。</w:t>
      </w:r>
    </w:p>
    <w:p>
      <w:pPr>
        <w:numPr>
          <w:ilvl w:val="1"/>
          <w:numId w:val="23"/>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投标人必须对投标文件所提供的全部资料的真实性承担法律责任</w:t>
      </w:r>
      <w:r>
        <w:rPr>
          <w:rFonts w:hint="eastAsia" w:ascii="宋体" w:hAnsi="宋体"/>
          <w:color w:val="auto"/>
          <w:sz w:val="24"/>
          <w:szCs w:val="24"/>
          <w:lang w:eastAsia="zh-TW"/>
        </w:rPr>
        <w:t>，</w:t>
      </w:r>
      <w:r>
        <w:rPr>
          <w:rFonts w:hint="eastAsia" w:ascii="宋体" w:hAnsi="宋体"/>
          <w:color w:val="auto"/>
          <w:sz w:val="24"/>
          <w:szCs w:val="24"/>
        </w:rPr>
        <w:t>并应当配合招标人及招标代理机构等对其中任何资料进行核实的要求</w:t>
      </w:r>
      <w:r>
        <w:rPr>
          <w:rFonts w:hint="eastAsia" w:ascii="宋体" w:hAnsi="宋体"/>
          <w:color w:val="auto"/>
          <w:sz w:val="24"/>
          <w:szCs w:val="24"/>
          <w:lang w:eastAsia="zh-TW"/>
        </w:rPr>
        <w:t>。</w:t>
      </w:r>
    </w:p>
    <w:p>
      <w:pPr>
        <w:numPr>
          <w:ilvl w:val="1"/>
          <w:numId w:val="23"/>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szCs w:val="24"/>
        </w:rPr>
        <w:t>如果因为投标人的投标文件只填写和提供了本招标文件要求的部分内容和附件</w:t>
      </w:r>
      <w:r>
        <w:rPr>
          <w:rFonts w:hint="eastAsia" w:ascii="宋体" w:hAnsi="宋体"/>
          <w:color w:val="auto"/>
          <w:sz w:val="24"/>
          <w:szCs w:val="24"/>
          <w:lang w:eastAsia="zh-TW"/>
        </w:rPr>
        <w:t>，或没有提供招标</w:t>
      </w:r>
      <w:r>
        <w:rPr>
          <w:rFonts w:hint="eastAsia" w:ascii="宋体" w:hAnsi="宋体" w:cs="宋体"/>
          <w:color w:val="auto"/>
          <w:sz w:val="24"/>
          <w:szCs w:val="24"/>
          <w:lang w:eastAsia="zh-TW"/>
        </w:rPr>
        <w:t>文件中所要求的全部资料及数据，由此造成的后果和责任由投标人承担。</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投标报价</w:t>
      </w:r>
    </w:p>
    <w:p>
      <w:pPr>
        <w:numPr>
          <w:ilvl w:val="1"/>
          <w:numId w:val="2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lang w:eastAsia="zh-TW"/>
        </w:rPr>
        <w:t>投标人应按照“第</w:t>
      </w:r>
      <w:r>
        <w:rPr>
          <w:rFonts w:hint="eastAsia" w:ascii="宋体" w:hAnsi="宋体"/>
          <w:color w:val="auto"/>
          <w:sz w:val="24"/>
          <w:szCs w:val="24"/>
        </w:rPr>
        <w:t>二</w:t>
      </w:r>
      <w:r>
        <w:rPr>
          <w:rFonts w:hint="eastAsia" w:ascii="宋体" w:hAnsi="宋体"/>
          <w:color w:val="auto"/>
          <w:sz w:val="24"/>
          <w:szCs w:val="24"/>
          <w:lang w:eastAsia="zh-TW"/>
        </w:rPr>
        <w:t>章　用户需求书”</w:t>
      </w:r>
      <w:r>
        <w:rPr>
          <w:rFonts w:hint="eastAsia" w:ascii="宋体" w:hAnsi="宋体"/>
          <w:color w:val="auto"/>
          <w:sz w:val="24"/>
          <w:szCs w:val="24"/>
        </w:rPr>
        <w:t>中</w:t>
      </w:r>
      <w:r>
        <w:rPr>
          <w:rFonts w:hint="eastAsia" w:ascii="宋体" w:hAnsi="宋体"/>
          <w:color w:val="auto"/>
          <w:sz w:val="24"/>
          <w:szCs w:val="24"/>
          <w:lang w:eastAsia="zh-TW"/>
        </w:rPr>
        <w:t>采购项目技术规格、参数及要求规定的内容</w:t>
      </w:r>
      <w:r>
        <w:rPr>
          <w:rFonts w:hint="eastAsia" w:ascii="宋体" w:hAnsi="宋体"/>
          <w:color w:val="auto"/>
          <w:sz w:val="24"/>
          <w:szCs w:val="24"/>
        </w:rPr>
        <w:t>或</w:t>
      </w:r>
      <w:r>
        <w:rPr>
          <w:rFonts w:hint="eastAsia" w:ascii="宋体" w:hAnsi="宋体"/>
          <w:color w:val="auto"/>
          <w:sz w:val="24"/>
          <w:szCs w:val="24"/>
          <w:lang w:eastAsia="zh-TW"/>
        </w:rPr>
        <w:t>采购项目</w:t>
      </w:r>
      <w:r>
        <w:rPr>
          <w:rFonts w:hint="eastAsia" w:ascii="宋体" w:hAnsi="宋体"/>
          <w:color w:val="auto"/>
          <w:sz w:val="24"/>
          <w:szCs w:val="24"/>
        </w:rPr>
        <w:t>服务</w:t>
      </w:r>
      <w:r>
        <w:rPr>
          <w:rFonts w:hint="eastAsia" w:ascii="宋体" w:hAnsi="宋体"/>
          <w:color w:val="auto"/>
          <w:sz w:val="24"/>
          <w:szCs w:val="24"/>
          <w:lang w:eastAsia="zh-TW"/>
        </w:rPr>
        <w:t>要求规定的内容、责任范围进行报价。并按《</w:t>
      </w:r>
      <w:r>
        <w:rPr>
          <w:rFonts w:hint="eastAsia" w:ascii="宋体" w:hAnsi="宋体"/>
          <w:color w:val="auto"/>
          <w:sz w:val="24"/>
          <w:szCs w:val="24"/>
        </w:rPr>
        <w:t>开标一览表（报价表）</w:t>
      </w:r>
      <w:r>
        <w:rPr>
          <w:rFonts w:hint="eastAsia" w:ascii="宋体" w:hAnsi="宋体"/>
          <w:color w:val="auto"/>
          <w:sz w:val="24"/>
          <w:szCs w:val="24"/>
          <w:lang w:eastAsia="zh-TW"/>
        </w:rPr>
        <w:t>》</w:t>
      </w:r>
      <w:r>
        <w:rPr>
          <w:rFonts w:hint="eastAsia" w:ascii="宋体" w:hAnsi="宋体"/>
          <w:color w:val="auto"/>
          <w:sz w:val="24"/>
          <w:szCs w:val="24"/>
        </w:rPr>
        <w:t>及</w:t>
      </w:r>
      <w:r>
        <w:rPr>
          <w:rFonts w:hint="eastAsia" w:ascii="宋体" w:hAnsi="宋体"/>
          <w:color w:val="auto"/>
          <w:sz w:val="24"/>
          <w:szCs w:val="24"/>
          <w:lang w:eastAsia="zh-TW"/>
        </w:rPr>
        <w:t>《投标分项报价表》（如适用）的</w:t>
      </w:r>
      <w:r>
        <w:rPr>
          <w:rFonts w:hint="eastAsia" w:ascii="宋体" w:hAnsi="宋体"/>
          <w:color w:val="auto"/>
          <w:sz w:val="24"/>
          <w:szCs w:val="24"/>
        </w:rPr>
        <w:t>要求</w:t>
      </w:r>
      <w:r>
        <w:rPr>
          <w:rFonts w:hint="eastAsia" w:ascii="宋体" w:hAnsi="宋体"/>
          <w:color w:val="auto"/>
          <w:sz w:val="24"/>
          <w:szCs w:val="24"/>
          <w:lang w:eastAsia="zh-TW"/>
        </w:rPr>
        <w:t>报出总价和分项价格。</w:t>
      </w:r>
      <w:r>
        <w:rPr>
          <w:rFonts w:hint="eastAsia" w:ascii="宋体" w:hAnsi="宋体"/>
          <w:color w:val="auto"/>
          <w:sz w:val="24"/>
          <w:szCs w:val="24"/>
        </w:rPr>
        <w:t>投标人</w:t>
      </w:r>
      <w:r>
        <w:rPr>
          <w:rFonts w:hint="eastAsia" w:ascii="宋体" w:hAnsi="宋体"/>
          <w:color w:val="auto"/>
          <w:sz w:val="24"/>
          <w:szCs w:val="24"/>
          <w:lang w:eastAsia="zh-TW"/>
        </w:rPr>
        <w:t>按</w:t>
      </w:r>
      <w:r>
        <w:rPr>
          <w:rFonts w:hint="eastAsia" w:ascii="宋体" w:hAnsi="宋体"/>
          <w:color w:val="auto"/>
          <w:sz w:val="24"/>
          <w:szCs w:val="24"/>
        </w:rPr>
        <w:t>招标</w:t>
      </w:r>
      <w:r>
        <w:rPr>
          <w:rFonts w:hint="eastAsia" w:ascii="宋体" w:hAnsi="宋体"/>
          <w:color w:val="auto"/>
          <w:sz w:val="24"/>
          <w:szCs w:val="24"/>
          <w:lang w:eastAsia="zh-TW"/>
        </w:rPr>
        <w:t>文件的要求报出全部货物及服务内容所需的所有费用，包括但不限于</w:t>
      </w:r>
      <w:r>
        <w:rPr>
          <w:rFonts w:hint="eastAsia" w:ascii="宋体" w:hAnsi="宋体"/>
          <w:color w:val="auto"/>
          <w:sz w:val="24"/>
          <w:szCs w:val="24"/>
        </w:rPr>
        <w:t>投标人须知前附表</w:t>
      </w:r>
      <w:r>
        <w:rPr>
          <w:rFonts w:hint="eastAsia" w:ascii="宋体" w:hAnsi="宋体"/>
          <w:color w:val="auto"/>
          <w:sz w:val="24"/>
          <w:szCs w:val="24"/>
          <w:lang w:eastAsia="zh-TW"/>
        </w:rPr>
        <w:t>中规定的。</w:t>
      </w:r>
    </w:p>
    <w:p>
      <w:pPr>
        <w:numPr>
          <w:ilvl w:val="1"/>
          <w:numId w:val="24"/>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szCs w:val="24"/>
        </w:rPr>
        <w:t>投标分项报价表内容应包含</w:t>
      </w:r>
      <w:r>
        <w:rPr>
          <w:rFonts w:hint="eastAsia" w:ascii="宋体" w:hAnsi="宋体" w:cs="宋体"/>
          <w:color w:val="auto"/>
          <w:sz w:val="24"/>
          <w:szCs w:val="24"/>
        </w:rPr>
        <w:t>：</w:t>
      </w:r>
    </w:p>
    <w:p>
      <w:pPr>
        <w:numPr>
          <w:ilvl w:val="2"/>
          <w:numId w:val="2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auto"/>
          <w:sz w:val="24"/>
          <w:szCs w:val="24"/>
        </w:rPr>
        <w:t>投标人须知前附表</w:t>
      </w:r>
      <w:r>
        <w:rPr>
          <w:rFonts w:hint="eastAsia" w:ascii="宋体" w:hAnsi="宋体" w:cs="宋体"/>
          <w:color w:val="auto"/>
          <w:sz w:val="24"/>
          <w:szCs w:val="24"/>
        </w:rPr>
        <w:t>中对进口环节关税和增值税另有规定的，从其规定。</w:t>
      </w:r>
    </w:p>
    <w:p>
      <w:pPr>
        <w:numPr>
          <w:ilvl w:val="1"/>
          <w:numId w:val="24"/>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投标人在中标并签署合同后，服务期限或供货期内出现货物（或服务）的任何遗漏，均由中标人负责，招标人将不再支付任何费用。</w:t>
      </w:r>
    </w:p>
    <w:p>
      <w:pPr>
        <w:numPr>
          <w:ilvl w:val="1"/>
          <w:numId w:val="24"/>
        </w:numPr>
        <w:snapToGrid w:val="0"/>
        <w:spacing w:line="360" w:lineRule="auto"/>
        <w:jc w:val="both"/>
        <w:textAlignment w:val="baseline"/>
        <w:rPr>
          <w:rFonts w:ascii="宋体" w:hAnsi="宋体" w:cs="宋体"/>
          <w:color w:val="auto"/>
          <w:sz w:val="24"/>
          <w:szCs w:val="24"/>
        </w:rPr>
      </w:pPr>
      <w:r>
        <w:rPr>
          <w:rFonts w:hint="eastAsia" w:ascii="宋体" w:hAnsi="宋体"/>
          <w:color w:val="auto"/>
          <w:sz w:val="24"/>
          <w:szCs w:val="24"/>
        </w:rPr>
        <w:t>除“投标人须知前附表”中另有规定，</w:t>
      </w:r>
      <w:r>
        <w:rPr>
          <w:rFonts w:hint="eastAsia" w:ascii="宋体" w:hAnsi="宋体"/>
          <w:color w:val="auto"/>
          <w:sz w:val="24"/>
          <w:szCs w:val="24"/>
          <w:lang w:eastAsia="zh-TW"/>
        </w:rPr>
        <w:t>投标人所报的投标价在合同执行过程中是固定不变的</w:t>
      </w:r>
      <w:r>
        <w:rPr>
          <w:rFonts w:hint="eastAsia" w:ascii="宋体" w:hAnsi="宋体"/>
          <w:color w:val="auto"/>
          <w:sz w:val="24"/>
          <w:szCs w:val="24"/>
        </w:rPr>
        <w:t>，</w:t>
      </w:r>
      <w:r>
        <w:rPr>
          <w:rFonts w:hint="eastAsia" w:ascii="宋体" w:hAnsi="宋体"/>
          <w:color w:val="auto"/>
          <w:sz w:val="24"/>
          <w:szCs w:val="24"/>
          <w:lang w:eastAsia="zh-TW"/>
        </w:rPr>
        <w:t>不得以任何理由予以变更。任何包含价格调整要求的投标被认为是非实质性响应投标而予以拒绝。</w:t>
      </w:r>
    </w:p>
    <w:p>
      <w:pPr>
        <w:numPr>
          <w:ilvl w:val="1"/>
          <w:numId w:val="2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除“投标人须知前附表”中允许有备选方案外，本次招标不接受选择性报价，否则</w:t>
      </w:r>
      <w:r>
        <w:rPr>
          <w:rFonts w:hint="eastAsia" w:ascii="宋体" w:hAnsi="宋体"/>
          <w:bCs/>
          <w:color w:val="auto"/>
          <w:sz w:val="24"/>
          <w:szCs w:val="24"/>
        </w:rPr>
        <w:t>应予否决投标</w:t>
      </w:r>
      <w:r>
        <w:rPr>
          <w:rFonts w:hint="eastAsia" w:ascii="宋体" w:hAnsi="宋体"/>
          <w:color w:val="auto"/>
          <w:sz w:val="24"/>
          <w:szCs w:val="24"/>
        </w:rPr>
        <w:t>。</w:t>
      </w:r>
    </w:p>
    <w:p>
      <w:pPr>
        <w:numPr>
          <w:ilvl w:val="1"/>
          <w:numId w:val="2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除“投标人须知前附表”另有规定外，本次招标不接受具有附加条件的报价，否则</w:t>
      </w:r>
      <w:r>
        <w:rPr>
          <w:rFonts w:hint="eastAsia" w:ascii="宋体" w:hAnsi="宋体"/>
          <w:bCs/>
          <w:color w:val="auto"/>
          <w:sz w:val="24"/>
          <w:szCs w:val="24"/>
        </w:rPr>
        <w:t>应予否决投标</w:t>
      </w:r>
      <w:r>
        <w:rPr>
          <w:rFonts w:hint="eastAsia" w:ascii="宋体" w:hAnsi="宋体" w:cs="宋体"/>
          <w:color w:val="auto"/>
          <w:sz w:val="24"/>
          <w:szCs w:val="24"/>
        </w:rPr>
        <w:t>。</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投标货币</w:t>
      </w:r>
    </w:p>
    <w:p>
      <w:pPr>
        <w:numPr>
          <w:ilvl w:val="1"/>
          <w:numId w:val="25"/>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如招标文件无特殊规定，投标人所提供的货物和服务均应以人民币报价。</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联合体投标</w:t>
      </w:r>
    </w:p>
    <w:p>
      <w:pPr>
        <w:numPr>
          <w:ilvl w:val="1"/>
          <w:numId w:val="26"/>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除非“第一章投标邀请”中另有规定，不接受联合体投标。如果投标邀请中规定允许联合体投标的，则必须满足：</w:t>
      </w:r>
    </w:p>
    <w:p>
      <w:pPr>
        <w:numPr>
          <w:ilvl w:val="2"/>
          <w:numId w:val="26"/>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以联合</w:t>
      </w:r>
      <w:r>
        <w:rPr>
          <w:rFonts w:hint="eastAsia" w:ascii="宋体" w:hAnsi="宋体" w:cs="宋体"/>
          <w:color w:val="auto"/>
          <w:sz w:val="24"/>
          <w:szCs w:val="24"/>
          <w:lang w:eastAsia="zh-TW"/>
        </w:rPr>
        <w:t>体形</w:t>
      </w:r>
      <w:r>
        <w:rPr>
          <w:rFonts w:hint="eastAsia" w:ascii="宋体" w:hAnsi="宋体"/>
          <w:color w:val="auto"/>
          <w:sz w:val="24"/>
          <w:szCs w:val="24"/>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26"/>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以联合体形式参加投标的，由同一专业的单位组成的联合体，按照资质等级较低的单位确定资质等级。</w:t>
      </w:r>
    </w:p>
    <w:p>
      <w:pPr>
        <w:numPr>
          <w:ilvl w:val="2"/>
          <w:numId w:val="26"/>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联合体</w:t>
      </w:r>
      <w:r>
        <w:rPr>
          <w:rFonts w:hint="eastAsia" w:ascii="宋体" w:hAnsi="宋体" w:cs="宋体"/>
          <w:color w:val="auto"/>
          <w:sz w:val="24"/>
          <w:szCs w:val="24"/>
          <w:lang w:eastAsia="zh-TW"/>
        </w:rPr>
        <w:t>投标</w:t>
      </w:r>
      <w:r>
        <w:rPr>
          <w:rFonts w:hint="eastAsia" w:ascii="宋体" w:hAnsi="宋体"/>
          <w:color w:val="auto"/>
          <w:sz w:val="24"/>
          <w:szCs w:val="24"/>
        </w:rPr>
        <w:t>的，必须提供各方签订的共同投标协议（联合投标协议书），明确约定各方承担的工作和相应的责任。联合体各方签订共同投标协议（联合投标协议书）后，不得再以自己名义单独在同一项目（或标段）中投标，也不得组成新的联合体参加同一项目（或标段）投标；</w:t>
      </w:r>
    </w:p>
    <w:p>
      <w:pPr>
        <w:numPr>
          <w:ilvl w:val="2"/>
          <w:numId w:val="26"/>
        </w:numPr>
        <w:snapToGrid w:val="0"/>
        <w:spacing w:line="360" w:lineRule="auto"/>
        <w:jc w:val="both"/>
        <w:textAlignment w:val="baseline"/>
        <w:rPr>
          <w:rFonts w:ascii="宋体" w:hAnsi="宋体"/>
          <w:color w:val="auto"/>
          <w:sz w:val="24"/>
          <w:szCs w:val="24"/>
        </w:rPr>
      </w:pPr>
      <w:r>
        <w:rPr>
          <w:rFonts w:ascii="宋体" w:hAnsi="宋体"/>
          <w:color w:val="auto"/>
          <w:sz w:val="24"/>
          <w:szCs w:val="24"/>
        </w:rPr>
        <w:t>联合体</w:t>
      </w:r>
      <w:r>
        <w:rPr>
          <w:rFonts w:hint="eastAsia" w:ascii="宋体" w:hAnsi="宋体"/>
          <w:color w:val="auto"/>
          <w:sz w:val="24"/>
          <w:szCs w:val="24"/>
        </w:rPr>
        <w:t>中标</w:t>
      </w:r>
      <w:r>
        <w:rPr>
          <w:rFonts w:ascii="宋体" w:hAnsi="宋体"/>
          <w:color w:val="auto"/>
          <w:sz w:val="24"/>
          <w:szCs w:val="24"/>
        </w:rPr>
        <w:t>的，联合体各方应当共同与</w:t>
      </w:r>
      <w:r>
        <w:rPr>
          <w:rFonts w:hint="eastAsia" w:ascii="宋体" w:hAnsi="宋体"/>
          <w:color w:val="auto"/>
          <w:sz w:val="24"/>
          <w:szCs w:val="24"/>
        </w:rPr>
        <w:t>招标人</w:t>
      </w:r>
      <w:r>
        <w:rPr>
          <w:rFonts w:ascii="宋体" w:hAnsi="宋体"/>
          <w:color w:val="auto"/>
          <w:sz w:val="24"/>
          <w:szCs w:val="24"/>
        </w:rPr>
        <w:t>签订合同。</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证明投标人合格和资格的文件</w:t>
      </w:r>
    </w:p>
    <w:p>
      <w:pPr>
        <w:numPr>
          <w:ilvl w:val="1"/>
          <w:numId w:val="27"/>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投标人应提交证明其有资格参加投标和中标后有能力履行合同的文件，</w:t>
      </w:r>
      <w:r>
        <w:rPr>
          <w:rFonts w:hint="eastAsia" w:ascii="宋体" w:hAnsi="宋体"/>
          <w:color w:val="auto"/>
          <w:sz w:val="24"/>
          <w:szCs w:val="24"/>
          <w:lang w:eastAsia="zh-TW"/>
        </w:rPr>
        <w:t>并作为其投标文件的一部分。如果投标人为联合体</w:t>
      </w:r>
      <w:r>
        <w:rPr>
          <w:rFonts w:hint="eastAsia" w:ascii="宋体" w:hAnsi="宋体"/>
          <w:color w:val="auto"/>
          <w:sz w:val="24"/>
          <w:szCs w:val="24"/>
        </w:rPr>
        <w:t>，</w:t>
      </w:r>
      <w:r>
        <w:rPr>
          <w:rFonts w:hint="eastAsia" w:ascii="宋体" w:hAnsi="宋体"/>
          <w:color w:val="auto"/>
          <w:sz w:val="24"/>
          <w:szCs w:val="24"/>
          <w:lang w:eastAsia="zh-TW"/>
        </w:rPr>
        <w:t>应提交联合体各方的资格证明文件、</w:t>
      </w:r>
      <w:r>
        <w:rPr>
          <w:rFonts w:hint="eastAsia" w:ascii="宋体" w:hAnsi="宋体"/>
          <w:color w:val="auto"/>
          <w:sz w:val="24"/>
          <w:szCs w:val="24"/>
        </w:rPr>
        <w:t>共同投标协议</w:t>
      </w:r>
      <w:r>
        <w:rPr>
          <w:rFonts w:hint="eastAsia" w:ascii="宋体" w:hAnsi="宋体"/>
          <w:color w:val="auto"/>
          <w:sz w:val="24"/>
          <w:szCs w:val="24"/>
          <w:lang w:eastAsia="zh-TW"/>
        </w:rPr>
        <w:t>并注明</w:t>
      </w:r>
      <w:r>
        <w:rPr>
          <w:rFonts w:hint="eastAsia" w:ascii="宋体" w:hAnsi="宋体"/>
          <w:color w:val="auto"/>
          <w:sz w:val="24"/>
          <w:szCs w:val="24"/>
        </w:rPr>
        <w:t>牵头方及各方拟承担的工作和责任。</w:t>
      </w:r>
      <w:r>
        <w:rPr>
          <w:rFonts w:hint="eastAsia" w:ascii="宋体" w:hAnsi="宋体"/>
          <w:color w:val="auto"/>
          <w:sz w:val="24"/>
          <w:szCs w:val="24"/>
          <w:lang w:eastAsia="zh-TW"/>
        </w:rPr>
        <w:t>否则</w:t>
      </w:r>
      <w:r>
        <w:rPr>
          <w:rFonts w:hint="eastAsia" w:ascii="宋体" w:hAnsi="宋体"/>
          <w:color w:val="auto"/>
          <w:sz w:val="24"/>
          <w:szCs w:val="24"/>
        </w:rPr>
        <w:t>，</w:t>
      </w:r>
      <w:r>
        <w:rPr>
          <w:rFonts w:hint="eastAsia" w:ascii="宋体" w:hAnsi="宋体"/>
          <w:color w:val="auto"/>
          <w:sz w:val="24"/>
          <w:szCs w:val="24"/>
          <w:lang w:eastAsia="zh-TW"/>
        </w:rPr>
        <w:t>将</w:t>
      </w:r>
      <w:r>
        <w:rPr>
          <w:rFonts w:hint="eastAsia" w:ascii="宋体" w:hAnsi="宋体" w:cs="宋体"/>
          <w:color w:val="auto"/>
          <w:sz w:val="24"/>
          <w:szCs w:val="24"/>
        </w:rPr>
        <w:t>应予否决投标</w:t>
      </w:r>
      <w:r>
        <w:rPr>
          <w:rFonts w:hint="eastAsia" w:ascii="宋体" w:hAnsi="宋体"/>
          <w:color w:val="auto"/>
          <w:sz w:val="24"/>
          <w:szCs w:val="24"/>
        </w:rPr>
        <w:t>。</w:t>
      </w:r>
    </w:p>
    <w:p>
      <w:pPr>
        <w:numPr>
          <w:ilvl w:val="1"/>
          <w:numId w:val="27"/>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szCs w:val="24"/>
          <w:lang w:eastAsia="zh-TW"/>
        </w:rPr>
        <w:t>投标人提交的资格证明文件应证明其</w:t>
      </w:r>
      <w:r>
        <w:rPr>
          <w:rFonts w:hint="eastAsia" w:ascii="宋体" w:hAnsi="宋体"/>
          <w:color w:val="auto"/>
          <w:sz w:val="24"/>
          <w:szCs w:val="24"/>
        </w:rPr>
        <w:t>满足本项目招标文件要求。</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证明货物的合格性和符合招标文件规定的文件</w:t>
      </w:r>
    </w:p>
    <w:p>
      <w:pPr>
        <w:numPr>
          <w:ilvl w:val="1"/>
          <w:numId w:val="2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投标人应提交证明文件，</w:t>
      </w:r>
      <w:r>
        <w:rPr>
          <w:rFonts w:hint="eastAsia" w:ascii="宋体" w:hAnsi="宋体"/>
          <w:color w:val="auto"/>
          <w:sz w:val="24"/>
          <w:szCs w:val="24"/>
          <w:lang w:eastAsia="zh-TW"/>
        </w:rPr>
        <w:t>证明其拟供的合同项下的货物和服务的合格性符合招标文件规定。该证明文件作为投标文件的一部分。</w:t>
      </w:r>
    </w:p>
    <w:p>
      <w:pPr>
        <w:numPr>
          <w:ilvl w:val="1"/>
          <w:numId w:val="2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lang w:eastAsia="zh-TW"/>
        </w:rPr>
        <w:t>证明货物和服务与招标文件的要求相一致的文件，可以是文字资料、图纸和数据，它包括：</w:t>
      </w:r>
    </w:p>
    <w:p>
      <w:pPr>
        <w:numPr>
          <w:ilvl w:val="2"/>
          <w:numId w:val="28"/>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货物主要技术指标和性能的详细说明</w:t>
      </w:r>
      <w:r>
        <w:rPr>
          <w:rFonts w:hint="eastAsia" w:ascii="宋体" w:hAnsi="宋体" w:cs="宋体"/>
          <w:color w:val="auto"/>
          <w:sz w:val="24"/>
          <w:szCs w:val="24"/>
        </w:rPr>
        <w:t>；</w:t>
      </w:r>
    </w:p>
    <w:p>
      <w:pPr>
        <w:numPr>
          <w:ilvl w:val="2"/>
          <w:numId w:val="28"/>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货物正常使用所必须的备件和专用工具清单，包括备件和专用工具的货源及现行价格；</w:t>
      </w:r>
    </w:p>
    <w:p>
      <w:pPr>
        <w:numPr>
          <w:ilvl w:val="2"/>
          <w:numId w:val="28"/>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对照招标文件技术规格，逐条说明所提供货物和服务已对招标文件的技术规格作出了实质性的响应，并申明与技术规格条文的偏差和例外。特别对有具体参数要求的指标，投标人须提供所投设备的具体参数值。投标人在阐述时应注意招标文件的技术规格中指出的工艺、材料和设备的标准，投标人在投标中要实质上满足或超过招标文件的要求。</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投标保证金（不适用）</w:t>
      </w:r>
    </w:p>
    <w:p>
      <w:pPr>
        <w:numPr>
          <w:ilvl w:val="1"/>
          <w:numId w:val="2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投标人应按“投标人须知前附表”中规定的金额、期限缴纳投标保证金，并作为其投标文件的组成部分。如联合体投标的，可以由联合体中的一方或者共同提交投标保证金，以一方名义提交投标保证金的，对联合体各方均具有约束力。</w:t>
      </w:r>
    </w:p>
    <w:p>
      <w:pPr>
        <w:numPr>
          <w:ilvl w:val="1"/>
          <w:numId w:val="2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2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招标代理机构最迟在招标人与中标人签订书面合同后5日内，向未中标的投标人退还投标保证金。招标代理机构在招标人与中标人签订书面合同后5日内，向中标人退还投标保证金。</w:t>
      </w:r>
    </w:p>
    <w:p>
      <w:pPr>
        <w:numPr>
          <w:ilvl w:val="1"/>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szCs w:val="24"/>
          <w:lang w:eastAsia="zh-TW"/>
        </w:rPr>
        <w:t>下列任</w:t>
      </w:r>
      <w:r>
        <w:rPr>
          <w:rFonts w:hint="eastAsia" w:ascii="宋体" w:hAnsi="宋体" w:cs="宋体"/>
          <w:color w:val="auto"/>
          <w:sz w:val="24"/>
          <w:szCs w:val="24"/>
          <w:lang w:eastAsia="zh-TW"/>
        </w:rPr>
        <w:t>一情况发生时</w:t>
      </w:r>
      <w:r>
        <w:rPr>
          <w:rFonts w:hint="eastAsia" w:ascii="宋体" w:hAnsi="宋体" w:cs="宋体"/>
          <w:color w:val="auto"/>
          <w:sz w:val="24"/>
          <w:szCs w:val="24"/>
        </w:rPr>
        <w:t>，</w:t>
      </w:r>
      <w:r>
        <w:rPr>
          <w:rFonts w:hint="eastAsia" w:ascii="宋体" w:hAnsi="宋体" w:cs="宋体"/>
          <w:color w:val="auto"/>
          <w:sz w:val="24"/>
          <w:szCs w:val="24"/>
          <w:lang w:eastAsia="zh-TW"/>
        </w:rPr>
        <w:t>投标保证金将</w:t>
      </w:r>
      <w:r>
        <w:rPr>
          <w:rFonts w:hint="eastAsia" w:ascii="宋体" w:hAnsi="宋体" w:cs="宋体"/>
          <w:color w:val="auto"/>
          <w:sz w:val="24"/>
          <w:szCs w:val="24"/>
        </w:rPr>
        <w:t>不予退还：</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投标人在投标截止后撤销投标文件的；</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中标后中标人放弃中标资格的；</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中标人未按招标文件要求递交履约保证金的；</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投标人在招标文件中提供虚假材料的；</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除因不可抗力或招标文件认可的情形以外，中标人不与招标人签订合同的或在签订合同时向招标人提出附加条件的；</w:t>
      </w:r>
    </w:p>
    <w:p>
      <w:pPr>
        <w:numPr>
          <w:ilvl w:val="2"/>
          <w:numId w:val="29"/>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属于投标人相互串通投标的情形；</w:t>
      </w:r>
    </w:p>
    <w:p>
      <w:pPr>
        <w:numPr>
          <w:ilvl w:val="2"/>
          <w:numId w:val="29"/>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中标人未按本须知规定缴纳招标代理服务费</w:t>
      </w:r>
      <w:r>
        <w:rPr>
          <w:rFonts w:hint="eastAsia" w:ascii="宋体" w:hAnsi="宋体" w:cs="宋体"/>
          <w:color w:val="auto"/>
          <w:sz w:val="24"/>
          <w:szCs w:val="24"/>
        </w:rPr>
        <w:t>，则投标保证金视为招标代理服务费由招标代理机构按具体金额扣取</w:t>
      </w:r>
      <w:r>
        <w:rPr>
          <w:rFonts w:hint="eastAsia" w:ascii="宋体" w:hAnsi="宋体" w:cs="宋体"/>
          <w:color w:val="auto"/>
          <w:sz w:val="24"/>
          <w:szCs w:val="24"/>
          <w:lang w:eastAsia="zh-TW"/>
        </w:rPr>
        <w:t>。</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投标有效期</w:t>
      </w:r>
    </w:p>
    <w:p>
      <w:pPr>
        <w:numPr>
          <w:ilvl w:val="1"/>
          <w:numId w:val="30"/>
        </w:numPr>
        <w:snapToGrid w:val="0"/>
        <w:spacing w:line="360" w:lineRule="auto"/>
        <w:jc w:val="both"/>
        <w:textAlignment w:val="baseline"/>
        <w:rPr>
          <w:rFonts w:ascii="宋体" w:hAnsi="宋体" w:cs="黑体"/>
          <w:b/>
          <w:bCs/>
          <w:color w:val="auto"/>
          <w:sz w:val="24"/>
          <w:szCs w:val="24"/>
        </w:rPr>
      </w:pPr>
      <w:r>
        <w:rPr>
          <w:rFonts w:hint="eastAsia" w:ascii="宋体" w:hAnsi="宋体" w:cs="宋体"/>
          <w:color w:val="auto"/>
          <w:sz w:val="24"/>
          <w:szCs w:val="24"/>
          <w:lang w:eastAsia="zh-TW"/>
        </w:rPr>
        <w:t>投标应自</w:t>
      </w:r>
      <w:r>
        <w:rPr>
          <w:rFonts w:hint="eastAsia" w:ascii="宋体" w:hAnsi="宋体" w:cs="宋体"/>
          <w:b/>
          <w:color w:val="auto"/>
          <w:sz w:val="24"/>
          <w:szCs w:val="24"/>
        </w:rPr>
        <w:t>“投标人须知前附表</w:t>
      </w:r>
      <w:r>
        <w:rPr>
          <w:rFonts w:hint="eastAsia" w:ascii="宋体" w:hAnsi="宋体" w:cs="黑体"/>
          <w:b/>
          <w:color w:val="auto"/>
          <w:sz w:val="24"/>
          <w:szCs w:val="24"/>
        </w:rPr>
        <w:t>”</w:t>
      </w:r>
      <w:r>
        <w:rPr>
          <w:rFonts w:hint="eastAsia" w:ascii="宋体" w:hAnsi="宋体" w:cs="宋体"/>
          <w:color w:val="auto"/>
          <w:sz w:val="24"/>
          <w:szCs w:val="24"/>
          <w:lang w:eastAsia="zh-TW"/>
        </w:rPr>
        <w:t>中规定的</w:t>
      </w:r>
      <w:r>
        <w:rPr>
          <w:rFonts w:hint="eastAsia" w:ascii="宋体" w:hAnsi="宋体" w:cs="宋体"/>
          <w:color w:val="auto"/>
          <w:sz w:val="24"/>
          <w:szCs w:val="24"/>
        </w:rPr>
        <w:t>投标文件递交截止时间</w:t>
      </w:r>
      <w:r>
        <w:rPr>
          <w:rFonts w:hint="eastAsia" w:ascii="宋体" w:hAnsi="宋体" w:cs="宋体"/>
          <w:color w:val="auto"/>
          <w:sz w:val="24"/>
          <w:szCs w:val="24"/>
          <w:lang w:eastAsia="zh-TW"/>
        </w:rPr>
        <w:t>起</w:t>
      </w:r>
      <w:r>
        <w:rPr>
          <w:rFonts w:hint="eastAsia" w:ascii="宋体" w:hAnsi="宋体" w:cs="宋体"/>
          <w:color w:val="auto"/>
          <w:sz w:val="24"/>
          <w:szCs w:val="24"/>
        </w:rPr>
        <w:t>，</w:t>
      </w:r>
      <w:r>
        <w:rPr>
          <w:rFonts w:hint="eastAsia" w:ascii="宋体" w:hAnsi="宋体" w:cs="宋体"/>
          <w:color w:val="auto"/>
          <w:sz w:val="24"/>
          <w:szCs w:val="24"/>
          <w:lang w:eastAsia="zh-TW"/>
        </w:rPr>
        <w:t>并在</w:t>
      </w:r>
      <w:r>
        <w:rPr>
          <w:rFonts w:hint="eastAsia" w:ascii="宋体" w:hAnsi="宋体" w:cs="宋体"/>
          <w:b/>
          <w:color w:val="auto"/>
          <w:sz w:val="24"/>
          <w:szCs w:val="24"/>
        </w:rPr>
        <w:t>“投标人须知前附表</w:t>
      </w:r>
      <w:r>
        <w:rPr>
          <w:rFonts w:hint="eastAsia" w:ascii="宋体" w:hAnsi="宋体" w:cs="黑体"/>
          <w:b/>
          <w:color w:val="auto"/>
          <w:sz w:val="24"/>
          <w:szCs w:val="24"/>
        </w:rPr>
        <w:t>”</w:t>
      </w:r>
      <w:r>
        <w:rPr>
          <w:rFonts w:hint="eastAsia" w:ascii="宋体" w:hAnsi="宋体" w:cs="宋体"/>
          <w:color w:val="auto"/>
          <w:sz w:val="24"/>
          <w:szCs w:val="24"/>
          <w:lang w:eastAsia="zh-TW"/>
        </w:rPr>
        <w:t>中所述期限内保持有效。投标有效期不足的投标将被视为非实质性响应</w:t>
      </w:r>
      <w:r>
        <w:rPr>
          <w:rFonts w:hint="eastAsia" w:ascii="宋体" w:hAnsi="宋体"/>
          <w:color w:val="auto"/>
          <w:sz w:val="24"/>
          <w:szCs w:val="24"/>
        </w:rPr>
        <w:t>，</w:t>
      </w:r>
      <w:r>
        <w:rPr>
          <w:rFonts w:hint="eastAsia" w:ascii="宋体" w:hAnsi="宋体" w:cs="宋体"/>
          <w:color w:val="auto"/>
          <w:sz w:val="24"/>
          <w:szCs w:val="24"/>
        </w:rPr>
        <w:t>应予否决投标</w:t>
      </w:r>
      <w:r>
        <w:rPr>
          <w:rFonts w:hint="eastAsia" w:ascii="宋体" w:hAnsi="宋体" w:cs="宋体"/>
          <w:color w:val="auto"/>
          <w:sz w:val="24"/>
          <w:szCs w:val="24"/>
          <w:lang w:eastAsia="zh-TW"/>
        </w:rPr>
        <w:t>。</w:t>
      </w:r>
    </w:p>
    <w:p>
      <w:pPr>
        <w:numPr>
          <w:ilvl w:val="1"/>
          <w:numId w:val="30"/>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特殊情况下</w:t>
      </w:r>
      <w:r>
        <w:rPr>
          <w:rFonts w:hint="eastAsia" w:ascii="宋体" w:hAnsi="宋体" w:cs="宋体"/>
          <w:color w:val="auto"/>
          <w:sz w:val="24"/>
          <w:szCs w:val="24"/>
        </w:rPr>
        <w:t>，</w:t>
      </w:r>
      <w:r>
        <w:rPr>
          <w:rFonts w:hint="eastAsia" w:ascii="宋体" w:hAnsi="宋体" w:cs="宋体"/>
          <w:color w:val="auto"/>
          <w:sz w:val="24"/>
          <w:szCs w:val="24"/>
          <w:lang w:eastAsia="zh-TW"/>
        </w:rPr>
        <w:t>在原投标有效期截止之前</w:t>
      </w:r>
      <w:r>
        <w:rPr>
          <w:rFonts w:hint="eastAsia" w:ascii="宋体" w:hAnsi="宋体" w:cs="宋体"/>
          <w:color w:val="auto"/>
          <w:sz w:val="24"/>
          <w:szCs w:val="24"/>
        </w:rPr>
        <w:t>，</w:t>
      </w:r>
      <w:r>
        <w:rPr>
          <w:rFonts w:hint="eastAsia" w:ascii="宋体" w:hAnsi="宋体" w:cs="宋体"/>
          <w:color w:val="auto"/>
          <w:sz w:val="24"/>
          <w:szCs w:val="24"/>
          <w:lang w:eastAsia="zh-TW"/>
        </w:rPr>
        <w:t>招标代理机构可要求投标人延长投标有效期。这种要求与答复均应以书面形式提交。投标人可拒绝招标代理机构的这种要求</w:t>
      </w:r>
      <w:r>
        <w:rPr>
          <w:rFonts w:hint="eastAsia" w:ascii="宋体" w:hAnsi="宋体" w:cs="宋体"/>
          <w:color w:val="auto"/>
          <w:sz w:val="24"/>
          <w:szCs w:val="24"/>
        </w:rPr>
        <w:t>，</w:t>
      </w:r>
      <w:r>
        <w:rPr>
          <w:rFonts w:hint="eastAsia" w:ascii="宋体" w:hAnsi="宋体" w:cs="宋体"/>
          <w:color w:val="auto"/>
          <w:sz w:val="24"/>
          <w:szCs w:val="24"/>
          <w:lang w:eastAsia="zh-TW"/>
        </w:rPr>
        <w:t>其投标保证金将</w:t>
      </w:r>
      <w:r>
        <w:rPr>
          <w:rFonts w:hint="eastAsia" w:ascii="宋体" w:hAnsi="宋体" w:cs="宋体"/>
          <w:color w:val="auto"/>
          <w:sz w:val="24"/>
          <w:szCs w:val="24"/>
        </w:rPr>
        <w:t>予以退还，</w:t>
      </w:r>
      <w:r>
        <w:rPr>
          <w:rFonts w:hint="eastAsia" w:ascii="宋体" w:hAnsi="宋体" w:cs="宋体"/>
          <w:color w:val="auto"/>
          <w:sz w:val="24"/>
          <w:szCs w:val="24"/>
          <w:lang w:eastAsia="zh-TW"/>
        </w:rPr>
        <w:t>但其投标在原投标有效期期满后将不再有效。同意延长投标有效期的投标人将不会被要求和允许修正其投标</w:t>
      </w:r>
      <w:r>
        <w:rPr>
          <w:rFonts w:hint="eastAsia" w:ascii="宋体" w:hAnsi="宋体" w:cs="宋体"/>
          <w:color w:val="auto"/>
          <w:sz w:val="24"/>
          <w:szCs w:val="24"/>
        </w:rPr>
        <w:t>，</w:t>
      </w:r>
      <w:r>
        <w:rPr>
          <w:rFonts w:hint="eastAsia" w:ascii="宋体" w:hAnsi="宋体" w:cs="宋体"/>
          <w:color w:val="auto"/>
          <w:sz w:val="24"/>
          <w:szCs w:val="24"/>
          <w:lang w:eastAsia="zh-TW"/>
        </w:rPr>
        <w:t>而只会被要求相应地延长其投标保证金的有效期。在这种情况下</w:t>
      </w:r>
      <w:r>
        <w:rPr>
          <w:rFonts w:hint="eastAsia" w:ascii="宋体" w:hAnsi="宋体" w:cs="宋体"/>
          <w:color w:val="auto"/>
          <w:sz w:val="24"/>
          <w:szCs w:val="24"/>
        </w:rPr>
        <w:t>，</w:t>
      </w:r>
      <w:r>
        <w:rPr>
          <w:rFonts w:hint="eastAsia" w:ascii="宋体" w:hAnsi="宋体" w:cs="宋体"/>
          <w:color w:val="auto"/>
          <w:sz w:val="24"/>
          <w:szCs w:val="24"/>
          <w:lang w:eastAsia="zh-TW"/>
        </w:rPr>
        <w:t>本须知有关投标保证金的退还和没收的规定将在延长了的有效期内继续有效。</w:t>
      </w:r>
    </w:p>
    <w:p>
      <w:pPr>
        <w:numPr>
          <w:ilvl w:val="0"/>
          <w:numId w:val="2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投标文件的式样和签署</w:t>
      </w:r>
    </w:p>
    <w:p>
      <w:pPr>
        <w:numPr>
          <w:ilvl w:val="1"/>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投标文件的式样：</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黑体"/>
          <w:bCs/>
          <w:color w:val="auto"/>
          <w:sz w:val="24"/>
        </w:rPr>
        <w:t>请投标人按</w:t>
      </w:r>
      <w:r>
        <w:rPr>
          <w:rFonts w:hint="eastAsia" w:ascii="宋体" w:hAnsi="宋体" w:cs="宋体"/>
          <w:b/>
          <w:color w:val="auto"/>
          <w:sz w:val="24"/>
          <w:lang w:eastAsia="zh-TW"/>
        </w:rPr>
        <w:t>投标须知前附表</w:t>
      </w:r>
      <w:r>
        <w:rPr>
          <w:rFonts w:hint="eastAsia" w:ascii="宋体" w:hAnsi="宋体" w:cs="宋体"/>
          <w:color w:val="auto"/>
          <w:sz w:val="24"/>
        </w:rPr>
        <w:t>中的规定提交单独密封资料。</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应准备一份投标文件正本、电子文件和“投标人须知前附表”中规定数目的副本，投标文件的副本可采用正本复印，与正本具有同等法律效力。每套投标文件须清楚地标明“正本”或“副本”。若副本与正本不符，以正本为准。</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电子文件：是指将按招标文件要求签署、盖章后的投标文件扫描成PDF格式后拷贝至无病毒无密码的U盘或光盘。若电子文件与正本不符，以正本为准。</w:t>
      </w:r>
    </w:p>
    <w:p>
      <w:pPr>
        <w:numPr>
          <w:ilvl w:val="1"/>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投标文件的签署：</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lang w:eastAsia="zh-TW"/>
        </w:rPr>
        <w:t>投标文件的正本需打印或用不褪色墨水书写</w:t>
      </w:r>
      <w:r>
        <w:rPr>
          <w:rFonts w:hint="eastAsia" w:ascii="宋体" w:hAnsi="宋体" w:cs="宋体"/>
          <w:color w:val="auto"/>
          <w:sz w:val="24"/>
        </w:rPr>
        <w:t>，且招标文件要求签名的</w:t>
      </w:r>
      <w:r>
        <w:rPr>
          <w:rFonts w:hint="eastAsia" w:ascii="宋体" w:hAnsi="宋体" w:cs="宋体"/>
          <w:color w:val="auto"/>
          <w:sz w:val="24"/>
          <w:lang w:eastAsia="zh-TW"/>
        </w:rPr>
        <w:t>由</w:t>
      </w:r>
      <w:r>
        <w:rPr>
          <w:rFonts w:hint="eastAsia" w:ascii="宋体" w:hAnsi="宋体" w:cs="宋体"/>
          <w:color w:val="auto"/>
          <w:sz w:val="24"/>
        </w:rPr>
        <w:t>法定</w:t>
      </w:r>
      <w:r>
        <w:rPr>
          <w:rFonts w:hint="eastAsia" w:ascii="宋体" w:hAnsi="宋体" w:cs="宋体"/>
          <w:color w:val="auto"/>
          <w:sz w:val="24"/>
          <w:lang w:eastAsia="zh-TW"/>
        </w:rPr>
        <w:t>代表人或经其正式授权的代表签字或盖个人名章，以及招标文件中明示盖公章</w:t>
      </w:r>
      <w:r>
        <w:rPr>
          <w:rFonts w:hint="eastAsia" w:ascii="宋体" w:hAnsi="宋体" w:cs="宋体"/>
          <w:color w:val="auto"/>
          <w:sz w:val="24"/>
        </w:rPr>
        <w:t>处</w:t>
      </w:r>
      <w:r>
        <w:rPr>
          <w:rFonts w:hint="eastAsia" w:ascii="宋体" w:hAnsi="宋体" w:cs="宋体"/>
          <w:color w:val="auto"/>
          <w:sz w:val="24"/>
          <w:lang w:eastAsia="zh-TW"/>
        </w:rPr>
        <w:t>及</w:t>
      </w:r>
      <w:r>
        <w:rPr>
          <w:rFonts w:hint="eastAsia" w:ascii="宋体" w:hAnsi="宋体" w:cs="宋体"/>
          <w:color w:val="auto"/>
          <w:sz w:val="24"/>
        </w:rPr>
        <w:t>要求盖章</w:t>
      </w:r>
      <w:r>
        <w:rPr>
          <w:rFonts w:hint="eastAsia" w:ascii="宋体" w:hAnsi="宋体" w:cs="宋体"/>
          <w:color w:val="auto"/>
          <w:sz w:val="24"/>
          <w:lang w:eastAsia="zh-TW"/>
        </w:rPr>
        <w:t>的证明材料应盖投标人公章</w:t>
      </w:r>
      <w:r>
        <w:rPr>
          <w:rFonts w:hint="eastAsia" w:ascii="宋体" w:hAnsi="宋体" w:cs="宋体"/>
          <w:color w:val="auto"/>
          <w:sz w:val="24"/>
        </w:rPr>
        <w:t>或经公章授权的投标专用章（格式详见“第六章投标文件格式”中《公章对投标专用章授权说明》）</w:t>
      </w:r>
      <w:r>
        <w:rPr>
          <w:rFonts w:hint="eastAsia" w:ascii="宋体" w:hAnsi="宋体" w:cs="宋体"/>
          <w:color w:val="auto"/>
          <w:sz w:val="24"/>
          <w:lang w:eastAsia="zh-TW"/>
        </w:rPr>
        <w:t>，</w:t>
      </w:r>
      <w:r>
        <w:rPr>
          <w:rFonts w:hint="eastAsia" w:ascii="宋体" w:hAnsi="宋体" w:cs="宋体"/>
          <w:color w:val="auto"/>
          <w:sz w:val="24"/>
        </w:rPr>
        <w:t>不得加盖合同专用章、未经公章授权的投标专用章等各种形式的专用章。副本可以</w:t>
      </w:r>
      <w:r>
        <w:rPr>
          <w:rFonts w:hint="eastAsia" w:ascii="宋体" w:hAnsi="宋体" w:cs="Courier New"/>
          <w:color w:val="auto"/>
          <w:sz w:val="24"/>
        </w:rPr>
        <w:t>用正本</w:t>
      </w:r>
      <w:r>
        <w:rPr>
          <w:rFonts w:hint="eastAsia" w:ascii="宋体" w:hAnsi="宋体" w:cs="宋体"/>
          <w:color w:val="auto"/>
          <w:sz w:val="24"/>
        </w:rPr>
        <w:t>复印，与正本具有同等法律效力</w:t>
      </w:r>
      <w:r>
        <w:rPr>
          <w:rFonts w:hint="eastAsia" w:ascii="宋体" w:hAnsi="宋体" w:cs="宋体"/>
          <w:color w:val="auto"/>
          <w:sz w:val="24"/>
          <w:lang w:eastAsia="zh-TW"/>
        </w:rPr>
        <w:t>。授权代表须将以书面形式出具的《法定代表人授权</w:t>
      </w:r>
      <w:r>
        <w:rPr>
          <w:rFonts w:hint="eastAsia" w:ascii="宋体" w:hAnsi="宋体" w:cs="宋体"/>
          <w:color w:val="auto"/>
          <w:sz w:val="24"/>
        </w:rPr>
        <w:t>委托</w:t>
      </w:r>
      <w:r>
        <w:rPr>
          <w:rFonts w:hint="eastAsia" w:ascii="宋体" w:hAnsi="宋体" w:cs="宋体"/>
          <w:color w:val="auto"/>
          <w:sz w:val="24"/>
          <w:lang w:eastAsia="zh-TW"/>
        </w:rPr>
        <w:t>书》附在</w:t>
      </w:r>
      <w:r>
        <w:rPr>
          <w:rFonts w:hint="eastAsia" w:ascii="宋体" w:hAnsi="宋体" w:cs="宋体"/>
          <w:color w:val="auto"/>
          <w:sz w:val="24"/>
        </w:rPr>
        <w:t>投</w:t>
      </w:r>
      <w:r>
        <w:rPr>
          <w:rFonts w:hint="eastAsia" w:ascii="宋体" w:hAnsi="宋体" w:cs="宋体"/>
          <w:color w:val="auto"/>
          <w:sz w:val="24"/>
          <w:lang w:eastAsia="zh-TW"/>
        </w:rPr>
        <w:t>标文件中。</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投标文件中的任何重要的插字、涂改和增删，必须由法定代表人或经其正式授权的代表在旁边签章或签字</w:t>
      </w:r>
      <w:r>
        <w:rPr>
          <w:rFonts w:hint="eastAsia" w:ascii="宋体" w:hAnsi="宋体"/>
          <w:color w:val="auto"/>
          <w:sz w:val="24"/>
          <w:szCs w:val="24"/>
        </w:rPr>
        <w:t>或盖投标人公章</w:t>
      </w:r>
      <w:r>
        <w:rPr>
          <w:rFonts w:hint="eastAsia" w:ascii="宋体" w:hAnsi="宋体"/>
          <w:color w:val="auto"/>
          <w:sz w:val="24"/>
        </w:rPr>
        <w:t>或经公章授权的投标专用章</w:t>
      </w:r>
      <w:r>
        <w:rPr>
          <w:rFonts w:hint="eastAsia" w:ascii="宋体" w:hAnsi="宋体" w:cs="宋体"/>
          <w:color w:val="auto"/>
          <w:sz w:val="24"/>
          <w:szCs w:val="24"/>
          <w:lang w:eastAsia="zh-TW"/>
        </w:rPr>
        <w:t>才有效。</w:t>
      </w:r>
    </w:p>
    <w:p>
      <w:pPr>
        <w:numPr>
          <w:ilvl w:val="2"/>
          <w:numId w:val="31"/>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rPr>
        <w:t>若为联合体的，除“联合协议书”“法定代表人授权委托书”及招标文件另有其他规定外，投标文件的其它内容可由联合体牵头方按要求进行签字、盖章。</w:t>
      </w:r>
    </w:p>
    <w:p>
      <w:pPr>
        <w:snapToGrid w:val="0"/>
        <w:spacing w:line="360" w:lineRule="auto"/>
        <w:ind w:left="-200" w:leftChars="-100"/>
        <w:jc w:val="both"/>
        <w:rPr>
          <w:rFonts w:ascii="宋体" w:hAnsi="宋体"/>
          <w:color w:val="auto"/>
          <w:sz w:val="24"/>
          <w:szCs w:val="24"/>
        </w:rPr>
      </w:pPr>
    </w:p>
    <w:p>
      <w:pPr>
        <w:snapToGrid w:val="0"/>
        <w:spacing w:line="360" w:lineRule="auto"/>
        <w:ind w:left="-200" w:leftChars="-100"/>
        <w:jc w:val="center"/>
        <w:outlineLvl w:val="2"/>
        <w:rPr>
          <w:rFonts w:ascii="宋体" w:hAnsi="宋体"/>
          <w:b/>
          <w:color w:val="auto"/>
          <w:sz w:val="24"/>
          <w:szCs w:val="24"/>
          <w:lang w:eastAsia="zh-TW"/>
        </w:rPr>
      </w:pPr>
      <w:bookmarkStart w:id="38" w:name="_Toc30367"/>
      <w:bookmarkStart w:id="39" w:name="_Toc8098"/>
      <w:bookmarkStart w:id="40" w:name="_Toc20155"/>
      <w:bookmarkStart w:id="41" w:name="_Toc28390"/>
      <w:r>
        <w:rPr>
          <w:rFonts w:hint="eastAsia" w:ascii="宋体" w:hAnsi="宋体"/>
          <w:b/>
          <w:color w:val="auto"/>
          <w:sz w:val="24"/>
          <w:szCs w:val="24"/>
        </w:rPr>
        <w:t>四</w:t>
      </w:r>
      <w:r>
        <w:rPr>
          <w:rFonts w:hint="eastAsia" w:ascii="宋体" w:hAnsi="宋体"/>
          <w:b/>
          <w:color w:val="auto"/>
          <w:sz w:val="24"/>
          <w:szCs w:val="24"/>
          <w:lang w:eastAsia="zh-TW"/>
        </w:rPr>
        <w:t>、投标文件的递交</w:t>
      </w:r>
      <w:bookmarkEnd w:id="38"/>
      <w:bookmarkEnd w:id="39"/>
      <w:bookmarkEnd w:id="40"/>
      <w:bookmarkEnd w:id="41"/>
    </w:p>
    <w:p>
      <w:pPr>
        <w:numPr>
          <w:ilvl w:val="0"/>
          <w:numId w:val="3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投标文件的密封和标识</w:t>
      </w:r>
    </w:p>
    <w:p>
      <w:pPr>
        <w:numPr>
          <w:ilvl w:val="1"/>
          <w:numId w:val="33"/>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投标文件的密封</w:t>
      </w:r>
    </w:p>
    <w:p>
      <w:pPr>
        <w:numPr>
          <w:ilvl w:val="2"/>
          <w:numId w:val="33"/>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投标文件正本与副本可以单独密封包装，也可以所有投标文件密封包装在一个密封袋内。</w:t>
      </w:r>
    </w:p>
    <w:p>
      <w:pPr>
        <w:numPr>
          <w:ilvl w:val="2"/>
          <w:numId w:val="33"/>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如投标文件的外包装不严实或有细微瑕疵，但不足以造成投标文件可从外包装内散出而导致投标文件泄密情形的，不认定为投标文件未密封。</w:t>
      </w:r>
    </w:p>
    <w:p>
      <w:pPr>
        <w:numPr>
          <w:ilvl w:val="1"/>
          <w:numId w:val="33"/>
        </w:numPr>
        <w:snapToGrid w:val="0"/>
        <w:spacing w:line="360" w:lineRule="auto"/>
        <w:jc w:val="both"/>
        <w:textAlignment w:val="baseline"/>
        <w:rPr>
          <w:rFonts w:ascii="宋体" w:hAnsi="宋体" w:cs="宋体"/>
          <w:color w:val="auto"/>
          <w:sz w:val="24"/>
          <w:szCs w:val="24"/>
        </w:rPr>
      </w:pPr>
      <w:r>
        <w:rPr>
          <w:rFonts w:hint="eastAsia" w:ascii="宋体" w:hAnsi="宋体"/>
          <w:color w:val="auto"/>
          <w:sz w:val="24"/>
          <w:szCs w:val="24"/>
        </w:rPr>
        <w:t>投标文件的标识</w:t>
      </w:r>
    </w:p>
    <w:p>
      <w:pPr>
        <w:numPr>
          <w:ilvl w:val="2"/>
          <w:numId w:val="33"/>
        </w:numPr>
        <w:snapToGrid w:val="0"/>
        <w:spacing w:line="360" w:lineRule="auto"/>
        <w:jc w:val="both"/>
        <w:textAlignment w:val="baseline"/>
        <w:rPr>
          <w:rFonts w:ascii="宋体" w:hAnsi="宋体" w:cs="宋体"/>
          <w:color w:val="auto"/>
          <w:sz w:val="24"/>
          <w:szCs w:val="24"/>
        </w:rPr>
      </w:pPr>
      <w:r>
        <w:rPr>
          <w:rFonts w:hint="eastAsia" w:ascii="宋体" w:hAnsi="宋体"/>
          <w:color w:val="auto"/>
          <w:sz w:val="24"/>
          <w:szCs w:val="24"/>
        </w:rPr>
        <w:t>外包装上</w:t>
      </w:r>
      <w:r>
        <w:rPr>
          <w:rFonts w:hint="eastAsia" w:ascii="宋体" w:hAnsi="宋体" w:cs="宋体"/>
          <w:color w:val="auto"/>
          <w:sz w:val="24"/>
          <w:szCs w:val="24"/>
        </w:rPr>
        <w:t>清楚写明</w:t>
      </w:r>
      <w:r>
        <w:rPr>
          <w:rFonts w:hint="eastAsia" w:ascii="宋体" w:hAnsi="宋体"/>
          <w:color w:val="auto"/>
          <w:sz w:val="24"/>
          <w:szCs w:val="24"/>
        </w:rPr>
        <w:t>投标人名称、项目名称、项目编号、</w:t>
      </w:r>
      <w:r>
        <w:rPr>
          <w:rFonts w:hint="eastAsia" w:ascii="宋体" w:hAnsi="宋体" w:cs="宋体"/>
          <w:color w:val="auto"/>
          <w:sz w:val="24"/>
          <w:szCs w:val="24"/>
        </w:rPr>
        <w:t>标段号（如有）的</w:t>
      </w:r>
      <w:r>
        <w:rPr>
          <w:rFonts w:hint="eastAsia" w:ascii="宋体" w:hAnsi="宋体" w:cs="宋体"/>
          <w:color w:val="auto"/>
          <w:sz w:val="24"/>
          <w:szCs w:val="24"/>
          <w:lang w:eastAsia="zh-TW"/>
        </w:rPr>
        <w:t>字样</w:t>
      </w:r>
      <w:r>
        <w:rPr>
          <w:rFonts w:hint="eastAsia" w:ascii="宋体" w:hAnsi="宋体" w:cs="宋体"/>
          <w:color w:val="auto"/>
          <w:sz w:val="24"/>
          <w:szCs w:val="24"/>
        </w:rPr>
        <w:t>。</w:t>
      </w:r>
    </w:p>
    <w:p>
      <w:pPr>
        <w:numPr>
          <w:ilvl w:val="2"/>
          <w:numId w:val="33"/>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lang w:eastAsia="zh-TW"/>
        </w:rPr>
        <w:t>如果未按本须知</w:t>
      </w:r>
      <w:r>
        <w:rPr>
          <w:rFonts w:hint="eastAsia" w:ascii="宋体" w:hAnsi="宋体" w:cs="宋体"/>
          <w:color w:val="auto"/>
          <w:sz w:val="24"/>
          <w:szCs w:val="24"/>
        </w:rPr>
        <w:t>上款</w:t>
      </w:r>
      <w:r>
        <w:rPr>
          <w:rFonts w:hint="eastAsia" w:ascii="宋体" w:hAnsi="宋体" w:cs="宋体"/>
          <w:color w:val="auto"/>
          <w:sz w:val="24"/>
          <w:szCs w:val="24"/>
          <w:lang w:eastAsia="zh-TW"/>
        </w:rPr>
        <w:t>要求加写</w:t>
      </w:r>
      <w:r>
        <w:rPr>
          <w:rFonts w:hint="eastAsia" w:ascii="宋体" w:hAnsi="宋体" w:cs="宋体"/>
          <w:color w:val="auto"/>
          <w:sz w:val="24"/>
          <w:szCs w:val="24"/>
        </w:rPr>
        <w:t>标识，</w:t>
      </w:r>
      <w:r>
        <w:rPr>
          <w:rFonts w:hint="eastAsia" w:ascii="宋体" w:hAnsi="宋体" w:cs="宋体"/>
          <w:color w:val="auto"/>
          <w:sz w:val="24"/>
          <w:szCs w:val="24"/>
          <w:lang w:eastAsia="zh-TW"/>
        </w:rPr>
        <w:t>招标代理机构对误投或提前启封概不负责</w:t>
      </w:r>
      <w:r>
        <w:rPr>
          <w:rFonts w:hint="eastAsia" w:ascii="宋体" w:hAnsi="宋体" w:cs="宋体"/>
          <w:color w:val="auto"/>
          <w:sz w:val="24"/>
          <w:szCs w:val="24"/>
        </w:rPr>
        <w:t>。</w:t>
      </w:r>
    </w:p>
    <w:p>
      <w:pPr>
        <w:numPr>
          <w:ilvl w:val="0"/>
          <w:numId w:val="32"/>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投标文件的递交</w:t>
      </w:r>
    </w:p>
    <w:p>
      <w:pPr>
        <w:numPr>
          <w:ilvl w:val="1"/>
          <w:numId w:val="34"/>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lang w:eastAsia="zh-TW"/>
        </w:rPr>
        <w:t>投标人</w:t>
      </w:r>
      <w:r>
        <w:rPr>
          <w:rFonts w:hint="eastAsia" w:ascii="宋体" w:hAnsi="宋体"/>
          <w:color w:val="auto"/>
          <w:sz w:val="24"/>
          <w:szCs w:val="24"/>
        </w:rPr>
        <w:t>的投标文件</w:t>
      </w:r>
      <w:r>
        <w:rPr>
          <w:rFonts w:hint="eastAsia" w:ascii="宋体" w:hAnsi="宋体"/>
          <w:color w:val="auto"/>
          <w:sz w:val="24"/>
          <w:szCs w:val="24"/>
          <w:lang w:eastAsia="zh-TW"/>
        </w:rPr>
        <w:t>应</w:t>
      </w:r>
      <w:r>
        <w:rPr>
          <w:rFonts w:hint="eastAsia" w:ascii="宋体" w:hAnsi="宋体"/>
          <w:color w:val="auto"/>
          <w:sz w:val="24"/>
          <w:szCs w:val="24"/>
        </w:rPr>
        <w:t>在本项目投标截止时间前送达开标地点。</w:t>
      </w:r>
    </w:p>
    <w:p>
      <w:pPr>
        <w:numPr>
          <w:ilvl w:val="1"/>
          <w:numId w:val="34"/>
        </w:numPr>
        <w:snapToGrid w:val="0"/>
        <w:spacing w:line="360" w:lineRule="auto"/>
        <w:jc w:val="both"/>
        <w:textAlignment w:val="baseline"/>
        <w:rPr>
          <w:rFonts w:ascii="宋体" w:hAnsi="宋体"/>
          <w:color w:val="auto"/>
          <w:sz w:val="24"/>
          <w:szCs w:val="24"/>
        </w:rPr>
      </w:pPr>
      <w:r>
        <w:rPr>
          <w:rFonts w:ascii="宋体" w:hAnsi="宋体" w:cs="宋体"/>
          <w:color w:val="auto"/>
          <w:sz w:val="24"/>
          <w:szCs w:val="24"/>
        </w:rPr>
        <w:t>“</w:t>
      </w:r>
      <w:r>
        <w:rPr>
          <w:rFonts w:hint="eastAsia" w:ascii="宋体" w:hAnsi="宋体" w:cs="宋体"/>
          <w:color w:val="auto"/>
          <w:sz w:val="24"/>
          <w:szCs w:val="24"/>
        </w:rPr>
        <w:t>投标文件递</w:t>
      </w:r>
      <w:r>
        <w:rPr>
          <w:rFonts w:ascii="宋体" w:hAnsi="宋体" w:cs="宋体"/>
          <w:color w:val="auto"/>
          <w:sz w:val="24"/>
          <w:szCs w:val="24"/>
        </w:rPr>
        <w:t>交截止时间”和“开标时间”包含最后一分钟。例如，</w:t>
      </w:r>
      <w:r>
        <w:rPr>
          <w:rFonts w:hint="eastAsia" w:ascii="宋体" w:hAnsi="宋体" w:cs="宋体"/>
          <w:color w:val="auto"/>
          <w:sz w:val="24"/>
          <w:szCs w:val="24"/>
        </w:rPr>
        <w:t>递</w:t>
      </w:r>
      <w:r>
        <w:rPr>
          <w:rFonts w:ascii="宋体" w:hAnsi="宋体" w:cs="宋体"/>
          <w:color w:val="auto"/>
          <w:sz w:val="24"/>
          <w:szCs w:val="24"/>
        </w:rPr>
        <w:t>交投标文件截止时间为9:30表示截止时间为9点30分59秒。</w:t>
      </w:r>
    </w:p>
    <w:p>
      <w:pPr>
        <w:numPr>
          <w:ilvl w:val="1"/>
          <w:numId w:val="34"/>
        </w:numPr>
        <w:snapToGrid w:val="0"/>
        <w:spacing w:line="360" w:lineRule="auto"/>
        <w:jc w:val="both"/>
        <w:textAlignment w:val="baseline"/>
        <w:rPr>
          <w:rFonts w:ascii="宋体" w:hAnsi="宋体" w:cs="黑体"/>
          <w:b/>
          <w:bCs/>
          <w:color w:val="auto"/>
          <w:sz w:val="24"/>
          <w:szCs w:val="24"/>
        </w:rPr>
      </w:pPr>
      <w:r>
        <w:rPr>
          <w:rFonts w:hint="eastAsia" w:ascii="宋体" w:hAnsi="宋体"/>
          <w:color w:val="auto"/>
          <w:sz w:val="24"/>
          <w:szCs w:val="24"/>
          <w:lang w:eastAsia="zh-TW"/>
        </w:rPr>
        <w:t>逾期送达或者</w:t>
      </w:r>
      <w:r>
        <w:rPr>
          <w:rFonts w:hint="eastAsia" w:ascii="宋体" w:hAnsi="宋体"/>
          <w:color w:val="auto"/>
          <w:sz w:val="24"/>
          <w:szCs w:val="24"/>
        </w:rPr>
        <w:t>发现</w:t>
      </w:r>
      <w:r>
        <w:rPr>
          <w:rFonts w:hint="eastAsia" w:ascii="宋体" w:hAnsi="宋体"/>
          <w:color w:val="auto"/>
          <w:sz w:val="24"/>
          <w:szCs w:val="24"/>
          <w:lang w:eastAsia="zh-TW"/>
        </w:rPr>
        <w:t>未按照招标文件要求密封的投标文件，招标人、招标代理机构应当拒收</w:t>
      </w:r>
      <w:r>
        <w:rPr>
          <w:rFonts w:hint="eastAsia" w:ascii="宋体" w:hAnsi="宋体"/>
          <w:color w:val="auto"/>
          <w:sz w:val="24"/>
          <w:szCs w:val="24"/>
        </w:rPr>
        <w:t>。</w:t>
      </w:r>
    </w:p>
    <w:p>
      <w:pPr>
        <w:numPr>
          <w:ilvl w:val="0"/>
          <w:numId w:val="32"/>
        </w:numPr>
        <w:snapToGrid w:val="0"/>
        <w:spacing w:line="360" w:lineRule="auto"/>
        <w:ind w:left="241" w:hanging="241" w:hangingChars="100"/>
        <w:jc w:val="both"/>
        <w:outlineLvl w:val="3"/>
        <w:rPr>
          <w:rFonts w:ascii="宋体" w:hAnsi="宋体" w:cs="宋体"/>
          <w:b/>
          <w:bCs/>
          <w:color w:val="auto"/>
          <w:sz w:val="24"/>
          <w:szCs w:val="24"/>
          <w:lang w:eastAsia="zh-TW"/>
        </w:rPr>
      </w:pPr>
      <w:r>
        <w:rPr>
          <w:rFonts w:hint="eastAsia" w:ascii="宋体" w:hAnsi="宋体"/>
          <w:b/>
          <w:bCs/>
          <w:color w:val="auto"/>
          <w:sz w:val="24"/>
          <w:szCs w:val="24"/>
        </w:rPr>
        <w:t>投标文件的修改与撤回、撤销</w:t>
      </w:r>
    </w:p>
    <w:p>
      <w:pPr>
        <w:numPr>
          <w:ilvl w:val="1"/>
          <w:numId w:val="35"/>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35"/>
        </w:numPr>
        <w:snapToGrid w:val="0"/>
        <w:spacing w:line="360" w:lineRule="auto"/>
        <w:jc w:val="both"/>
        <w:textAlignment w:val="baseline"/>
        <w:rPr>
          <w:rFonts w:ascii="宋体" w:hAnsi="宋体" w:cs="楷体_GB2312"/>
          <w:color w:val="auto"/>
          <w:sz w:val="24"/>
          <w:szCs w:val="24"/>
        </w:rPr>
      </w:pPr>
      <w:r>
        <w:rPr>
          <w:rFonts w:hint="eastAsia" w:ascii="宋体" w:hAnsi="宋体"/>
          <w:color w:val="auto"/>
          <w:sz w:val="24"/>
          <w:szCs w:val="24"/>
          <w:lang w:eastAsia="zh-TW"/>
        </w:rPr>
        <w:t>投标人在投</w:t>
      </w:r>
      <w:r>
        <w:rPr>
          <w:rFonts w:hint="eastAsia" w:ascii="宋体" w:hAnsi="宋体" w:cs="宋体"/>
          <w:color w:val="auto"/>
          <w:sz w:val="24"/>
          <w:szCs w:val="24"/>
        </w:rPr>
        <w:t>标</w:t>
      </w:r>
      <w:r>
        <w:rPr>
          <w:rFonts w:hint="eastAsia" w:ascii="宋体" w:hAnsi="宋体" w:cs="宋体"/>
          <w:color w:val="auto"/>
          <w:sz w:val="24"/>
          <w:szCs w:val="24"/>
          <w:lang w:eastAsia="zh-TW"/>
        </w:rPr>
        <w:t>截止</w:t>
      </w:r>
      <w:r>
        <w:rPr>
          <w:rFonts w:hint="eastAsia" w:ascii="宋体" w:hAnsi="宋体" w:cs="宋体"/>
          <w:color w:val="auto"/>
          <w:sz w:val="24"/>
          <w:szCs w:val="24"/>
        </w:rPr>
        <w:t>时间</w:t>
      </w:r>
      <w:r>
        <w:rPr>
          <w:rFonts w:hint="eastAsia" w:ascii="宋体" w:hAnsi="宋体" w:cs="宋体"/>
          <w:color w:val="auto"/>
          <w:sz w:val="24"/>
          <w:szCs w:val="24"/>
          <w:lang w:eastAsia="zh-TW"/>
        </w:rPr>
        <w:t>后不可撤销其</w:t>
      </w:r>
      <w:r>
        <w:rPr>
          <w:rFonts w:hint="eastAsia" w:ascii="宋体" w:hAnsi="宋体" w:cs="宋体"/>
          <w:color w:val="auto"/>
          <w:sz w:val="24"/>
          <w:szCs w:val="24"/>
        </w:rPr>
        <w:t>投标及其投标文件。</w:t>
      </w:r>
    </w:p>
    <w:p>
      <w:pPr>
        <w:snapToGrid w:val="0"/>
        <w:spacing w:line="360" w:lineRule="auto"/>
        <w:ind w:left="-200" w:leftChars="-100"/>
        <w:jc w:val="center"/>
        <w:outlineLvl w:val="2"/>
        <w:rPr>
          <w:rFonts w:ascii="宋体" w:hAnsi="宋体"/>
          <w:b/>
          <w:color w:val="auto"/>
          <w:sz w:val="24"/>
          <w:szCs w:val="24"/>
          <w:lang w:eastAsia="zh-TW"/>
        </w:rPr>
      </w:pPr>
      <w:bookmarkStart w:id="42" w:name="_Toc1790"/>
      <w:bookmarkStart w:id="43" w:name="_Toc17660"/>
      <w:bookmarkStart w:id="44" w:name="_Toc668"/>
      <w:bookmarkStart w:id="45" w:name="_Toc4976"/>
      <w:r>
        <w:rPr>
          <w:rFonts w:hint="eastAsia" w:ascii="宋体" w:hAnsi="宋体"/>
          <w:b/>
          <w:color w:val="auto"/>
          <w:sz w:val="24"/>
          <w:szCs w:val="24"/>
          <w:lang w:eastAsia="zh-TW"/>
        </w:rPr>
        <w:t>五、开标与评标</w:t>
      </w:r>
      <w:bookmarkEnd w:id="42"/>
      <w:bookmarkEnd w:id="43"/>
      <w:bookmarkEnd w:id="44"/>
      <w:bookmarkEnd w:id="45"/>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开标前</w:t>
      </w:r>
    </w:p>
    <w:p>
      <w:pPr>
        <w:numPr>
          <w:ilvl w:val="1"/>
          <w:numId w:val="37"/>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招标文件发售期截止后，购买招标文件的潜在投标人少于3个的，经招标人确认后，可以重新招标。</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开标</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lang w:eastAsia="zh-TW"/>
        </w:rPr>
        <w:t>招标代理机构在“第一章投标邀请”中规定的日期、时</w:t>
      </w:r>
      <w:r>
        <w:rPr>
          <w:rFonts w:hint="eastAsia" w:ascii="宋体" w:hAnsi="宋体"/>
          <w:color w:val="auto"/>
          <w:sz w:val="24"/>
          <w:szCs w:val="24"/>
        </w:rPr>
        <w:t>间</w:t>
      </w:r>
      <w:r>
        <w:rPr>
          <w:rFonts w:hint="eastAsia" w:ascii="宋体" w:hAnsi="宋体"/>
          <w:color w:val="auto"/>
          <w:sz w:val="24"/>
          <w:szCs w:val="24"/>
          <w:lang w:eastAsia="zh-TW"/>
        </w:rPr>
        <w:t>和地点组织公开开标。开标时邀请所有投标人代表参加。参加开标的代表应签名报到以证明其出席。</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投标人少于3个的，不得开标；招标人应当重新招标。重新招标后投标人或经评审合格投标人仍少于3个的，经招标人确认后，可以进入两家或一家开标评标。</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开标时，</w:t>
      </w:r>
      <w:r>
        <w:rPr>
          <w:rFonts w:hint="eastAsia" w:ascii="宋体" w:hAnsi="宋体"/>
          <w:color w:val="auto"/>
          <w:sz w:val="24"/>
          <w:szCs w:val="24"/>
          <w:lang w:eastAsia="zh-TW"/>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在招标文件要求提交投标文件的截止时间前收到的所有投标文件，开标时都应当当众予以拆封、宣读。</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lang w:eastAsia="zh-TW"/>
        </w:rPr>
        <w:t>开标过程应当由招标人或者招标代理机构负责记录，由参加开标的各投标人代表和相关工作人员签字确认。</w:t>
      </w:r>
    </w:p>
    <w:p>
      <w:pPr>
        <w:numPr>
          <w:ilvl w:val="1"/>
          <w:numId w:val="38"/>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w:t>
      </w:r>
      <w:r>
        <w:rPr>
          <w:rFonts w:hint="eastAsia" w:ascii="宋体" w:hAnsi="宋体"/>
          <w:color w:val="auto"/>
          <w:sz w:val="24"/>
          <w:szCs w:val="24"/>
          <w:lang w:eastAsia="zh-TW"/>
        </w:rPr>
        <w:t>人未参加开标的，视同认可开标结果。</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评标委员会和评标方法</w:t>
      </w:r>
    </w:p>
    <w:p>
      <w:pPr>
        <w:numPr>
          <w:ilvl w:val="1"/>
          <w:numId w:val="3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rPr>
        <w:t>评标委员会</w:t>
      </w:r>
      <w:r>
        <w:rPr>
          <w:rFonts w:hint="eastAsia" w:ascii="宋体" w:hAnsi="宋体"/>
          <w:color w:val="auto"/>
          <w:sz w:val="24"/>
          <w:szCs w:val="24"/>
          <w:lang w:eastAsia="zh-TW"/>
        </w:rPr>
        <w:t>人数按照</w:t>
      </w:r>
      <w:r>
        <w:rPr>
          <w:rFonts w:hint="eastAsia" w:ascii="宋体" w:hAnsi="宋体"/>
          <w:color w:val="auto"/>
          <w:sz w:val="24"/>
          <w:szCs w:val="24"/>
        </w:rPr>
        <w:t>“投标人须知前附表”</w:t>
      </w:r>
      <w:r>
        <w:rPr>
          <w:rFonts w:hint="eastAsia" w:ascii="宋体" w:hAnsi="宋体"/>
          <w:color w:val="auto"/>
          <w:sz w:val="24"/>
          <w:szCs w:val="24"/>
          <w:lang w:eastAsia="zh-TW"/>
        </w:rPr>
        <w:t>中确定</w:t>
      </w:r>
      <w:r>
        <w:rPr>
          <w:rFonts w:hint="eastAsia" w:ascii="宋体" w:hAnsi="宋体"/>
          <w:color w:val="auto"/>
          <w:sz w:val="24"/>
          <w:szCs w:val="24"/>
        </w:rPr>
        <w:t>。</w:t>
      </w:r>
    </w:p>
    <w:p>
      <w:pPr>
        <w:numPr>
          <w:ilvl w:val="1"/>
          <w:numId w:val="3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评标由评标委员会负责</w:t>
      </w:r>
      <w:r>
        <w:rPr>
          <w:rFonts w:hint="eastAsia" w:ascii="宋体" w:hAnsi="宋体"/>
          <w:color w:val="auto"/>
          <w:sz w:val="24"/>
          <w:szCs w:val="24"/>
        </w:rPr>
        <w:t>，</w:t>
      </w:r>
      <w:r>
        <w:rPr>
          <w:rFonts w:hint="eastAsia" w:ascii="宋体" w:hAnsi="宋体"/>
          <w:color w:val="auto"/>
          <w:sz w:val="24"/>
          <w:szCs w:val="24"/>
          <w:lang w:eastAsia="zh-TW"/>
        </w:rPr>
        <w:t>评标委员会将首先按照本须知</w:t>
      </w:r>
      <w:r>
        <w:rPr>
          <w:rFonts w:hint="eastAsia" w:ascii="宋体" w:hAnsi="宋体"/>
          <w:color w:val="auto"/>
          <w:sz w:val="24"/>
          <w:szCs w:val="24"/>
        </w:rPr>
        <w:t>“（四）投标文件的初审”</w:t>
      </w:r>
      <w:r>
        <w:rPr>
          <w:rFonts w:hint="eastAsia" w:ascii="宋体" w:hAnsi="宋体"/>
          <w:color w:val="auto"/>
          <w:sz w:val="24"/>
          <w:szCs w:val="24"/>
          <w:lang w:eastAsia="zh-TW"/>
        </w:rPr>
        <w:t>对投标文件进行初审。对初审合格的投标文件将按照招标文件投标人须知前附表中确定的综合评分法或最低评标价法进行评</w:t>
      </w:r>
      <w:r>
        <w:rPr>
          <w:rFonts w:hint="eastAsia" w:ascii="宋体" w:hAnsi="宋体"/>
          <w:color w:val="auto"/>
          <w:sz w:val="24"/>
          <w:szCs w:val="24"/>
        </w:rPr>
        <w:t>审</w:t>
      </w:r>
      <w:r>
        <w:rPr>
          <w:rFonts w:hint="eastAsia" w:ascii="宋体" w:hAnsi="宋体"/>
          <w:color w:val="auto"/>
          <w:sz w:val="24"/>
          <w:szCs w:val="24"/>
          <w:lang w:eastAsia="zh-TW"/>
        </w:rPr>
        <w:t>。</w:t>
      </w:r>
    </w:p>
    <w:p>
      <w:pPr>
        <w:numPr>
          <w:ilvl w:val="1"/>
          <w:numId w:val="39"/>
        </w:numPr>
        <w:snapToGrid w:val="0"/>
        <w:spacing w:line="360" w:lineRule="auto"/>
        <w:jc w:val="both"/>
        <w:textAlignment w:val="baseline"/>
        <w:rPr>
          <w:rFonts w:ascii="宋体" w:hAnsi="宋体"/>
          <w:color w:val="auto"/>
          <w:sz w:val="24"/>
          <w:szCs w:val="24"/>
          <w:lang w:eastAsia="zh-TW"/>
        </w:rPr>
      </w:pPr>
      <w:r>
        <w:rPr>
          <w:rFonts w:hint="eastAsia" w:ascii="宋体" w:hAnsi="宋体"/>
          <w:color w:val="auto"/>
          <w:sz w:val="24"/>
          <w:szCs w:val="24"/>
          <w:lang w:eastAsia="zh-TW"/>
        </w:rPr>
        <w:t>评标委员会将按照</w:t>
      </w:r>
      <w:r>
        <w:rPr>
          <w:rFonts w:hint="eastAsia" w:ascii="宋体" w:hAnsi="宋体"/>
          <w:color w:val="auto"/>
          <w:sz w:val="24"/>
          <w:szCs w:val="24"/>
        </w:rPr>
        <w:t>“投标人须知前附表”</w:t>
      </w:r>
      <w:r>
        <w:rPr>
          <w:rFonts w:hint="eastAsia" w:ascii="宋体" w:hAnsi="宋体"/>
          <w:color w:val="auto"/>
          <w:sz w:val="24"/>
          <w:szCs w:val="24"/>
          <w:lang w:eastAsia="zh-TW"/>
        </w:rPr>
        <w:t>中确定的评标方法</w:t>
      </w:r>
      <w:r>
        <w:rPr>
          <w:rFonts w:hint="eastAsia" w:ascii="宋体" w:hAnsi="宋体"/>
          <w:color w:val="auto"/>
          <w:sz w:val="24"/>
          <w:szCs w:val="24"/>
        </w:rPr>
        <w:t>和</w:t>
      </w:r>
      <w:r>
        <w:rPr>
          <w:rFonts w:hint="eastAsia" w:ascii="宋体" w:hAnsi="宋体"/>
          <w:color w:val="auto"/>
          <w:sz w:val="24"/>
          <w:szCs w:val="24"/>
          <w:lang w:eastAsia="zh-TW"/>
        </w:rPr>
        <w:t>本招标文件</w:t>
      </w:r>
      <w:r>
        <w:rPr>
          <w:rFonts w:hint="eastAsia" w:ascii="宋体" w:hAnsi="宋体"/>
          <w:color w:val="auto"/>
          <w:sz w:val="24"/>
          <w:szCs w:val="24"/>
        </w:rPr>
        <w:t>“</w:t>
      </w:r>
      <w:r>
        <w:rPr>
          <w:rFonts w:hint="eastAsia" w:ascii="宋体" w:hAnsi="宋体"/>
          <w:color w:val="auto"/>
          <w:sz w:val="24"/>
          <w:szCs w:val="24"/>
          <w:lang w:eastAsia="zh-TW"/>
        </w:rPr>
        <w:t>第</w:t>
      </w:r>
      <w:r>
        <w:rPr>
          <w:rFonts w:hint="eastAsia" w:ascii="宋体" w:hAnsi="宋体"/>
          <w:color w:val="auto"/>
          <w:sz w:val="24"/>
          <w:szCs w:val="24"/>
        </w:rPr>
        <w:t>三</w:t>
      </w:r>
      <w:r>
        <w:rPr>
          <w:rFonts w:hint="eastAsia" w:ascii="宋体" w:hAnsi="宋体"/>
          <w:color w:val="auto"/>
          <w:sz w:val="24"/>
          <w:szCs w:val="24"/>
          <w:lang w:eastAsia="zh-TW"/>
        </w:rPr>
        <w:t>章</w:t>
      </w:r>
      <w:r>
        <w:rPr>
          <w:rFonts w:hint="eastAsia" w:ascii="宋体" w:hAnsi="宋体"/>
          <w:color w:val="auto"/>
          <w:sz w:val="24"/>
          <w:szCs w:val="24"/>
        </w:rPr>
        <w:t xml:space="preserve"> </w:t>
      </w:r>
      <w:r>
        <w:rPr>
          <w:rFonts w:hint="eastAsia" w:ascii="宋体" w:hAnsi="宋体"/>
          <w:color w:val="auto"/>
          <w:sz w:val="24"/>
          <w:szCs w:val="24"/>
          <w:lang w:eastAsia="zh-TW"/>
        </w:rPr>
        <w:t>评分体系与标准</w:t>
      </w:r>
      <w:r>
        <w:rPr>
          <w:rFonts w:hint="eastAsia" w:ascii="宋体" w:hAnsi="宋体"/>
          <w:color w:val="auto"/>
          <w:sz w:val="24"/>
          <w:szCs w:val="24"/>
        </w:rPr>
        <w:t>”</w:t>
      </w:r>
      <w:r>
        <w:rPr>
          <w:rFonts w:hint="eastAsia" w:ascii="宋体" w:hAnsi="宋体"/>
          <w:color w:val="auto"/>
          <w:sz w:val="24"/>
          <w:szCs w:val="24"/>
          <w:lang w:eastAsia="zh-TW"/>
        </w:rPr>
        <w:t>中规定</w:t>
      </w:r>
      <w:r>
        <w:rPr>
          <w:rFonts w:hint="eastAsia" w:ascii="宋体" w:hAnsi="宋体"/>
          <w:color w:val="auto"/>
          <w:sz w:val="24"/>
          <w:szCs w:val="24"/>
        </w:rPr>
        <w:t>的评标</w:t>
      </w:r>
      <w:r>
        <w:rPr>
          <w:rFonts w:hint="eastAsia" w:ascii="宋体" w:hAnsi="宋体"/>
          <w:color w:val="auto"/>
          <w:sz w:val="24"/>
          <w:szCs w:val="24"/>
          <w:lang w:eastAsia="zh-TW"/>
        </w:rPr>
        <w:t>标准进行评标。</w:t>
      </w:r>
    </w:p>
    <w:p>
      <w:pPr>
        <w:numPr>
          <w:ilvl w:val="1"/>
          <w:numId w:val="39"/>
        </w:numPr>
        <w:snapToGrid w:val="0"/>
        <w:spacing w:line="360" w:lineRule="auto"/>
        <w:jc w:val="both"/>
        <w:textAlignment w:val="baseline"/>
        <w:rPr>
          <w:rFonts w:ascii="宋体" w:hAnsi="宋体" w:cs="宋体"/>
          <w:color w:val="auto"/>
          <w:sz w:val="24"/>
          <w:szCs w:val="24"/>
          <w:lang w:eastAsia="zh-TW"/>
        </w:rPr>
      </w:pPr>
      <w:r>
        <w:rPr>
          <w:rFonts w:hint="eastAsia" w:ascii="宋体" w:hAnsi="宋体"/>
          <w:color w:val="auto"/>
          <w:sz w:val="24"/>
          <w:szCs w:val="24"/>
          <w:lang w:eastAsia="zh-TW"/>
        </w:rPr>
        <w:t>对招标文件中描述有歧</w:t>
      </w:r>
      <w:r>
        <w:rPr>
          <w:rFonts w:hint="eastAsia" w:ascii="宋体" w:hAnsi="宋体"/>
          <w:color w:val="auto"/>
          <w:sz w:val="24"/>
          <w:szCs w:val="24"/>
        </w:rPr>
        <w:t>义</w:t>
      </w:r>
      <w:r>
        <w:rPr>
          <w:rFonts w:hint="eastAsia" w:ascii="宋体" w:hAnsi="宋体"/>
          <w:color w:val="auto"/>
          <w:sz w:val="24"/>
          <w:szCs w:val="24"/>
          <w:lang w:eastAsia="zh-TW"/>
        </w:rPr>
        <w:t>或前后不一致的地方，评标委员会有权进行评判</w:t>
      </w:r>
      <w:r>
        <w:rPr>
          <w:rFonts w:hint="eastAsia" w:ascii="宋体" w:hAnsi="宋体"/>
          <w:color w:val="auto"/>
          <w:sz w:val="24"/>
          <w:szCs w:val="24"/>
        </w:rPr>
        <w:t>，</w:t>
      </w:r>
      <w:r>
        <w:rPr>
          <w:rFonts w:hint="eastAsia" w:ascii="宋体" w:hAnsi="宋体"/>
          <w:color w:val="auto"/>
          <w:sz w:val="24"/>
          <w:szCs w:val="24"/>
          <w:lang w:eastAsia="zh-TW"/>
        </w:rPr>
        <w:t>但对同一条款的评判应适用于每个投标人。</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投标文件的初审</w:t>
      </w:r>
    </w:p>
    <w:p>
      <w:pPr>
        <w:numPr>
          <w:ilvl w:val="1"/>
          <w:numId w:val="40"/>
        </w:numPr>
        <w:snapToGrid w:val="0"/>
        <w:spacing w:line="360" w:lineRule="auto"/>
        <w:jc w:val="both"/>
        <w:textAlignment w:val="baseline"/>
        <w:rPr>
          <w:rFonts w:ascii="宋体" w:hAnsi="宋体" w:cs="黑体"/>
          <w:b/>
          <w:bCs/>
          <w:color w:val="auto"/>
          <w:sz w:val="24"/>
          <w:szCs w:val="24"/>
        </w:rPr>
      </w:pPr>
      <w:r>
        <w:rPr>
          <w:rFonts w:hint="eastAsia" w:ascii="宋体" w:hAnsi="宋体" w:cs="宋体"/>
          <w:color w:val="auto"/>
          <w:sz w:val="24"/>
          <w:szCs w:val="24"/>
          <w:lang w:eastAsia="zh-TW"/>
        </w:rPr>
        <w:t>评标委员会将审查投标文件是否完整、文件签署是否合格、投标人是否</w:t>
      </w:r>
      <w:r>
        <w:rPr>
          <w:rFonts w:hint="eastAsia" w:ascii="宋体" w:hAnsi="宋体" w:cs="宋体"/>
          <w:color w:val="auto"/>
          <w:sz w:val="24"/>
          <w:szCs w:val="24"/>
        </w:rPr>
        <w:t>缴纳</w:t>
      </w:r>
      <w:r>
        <w:rPr>
          <w:rFonts w:hint="eastAsia" w:ascii="宋体" w:hAnsi="宋体" w:cs="宋体"/>
          <w:color w:val="auto"/>
          <w:sz w:val="24"/>
          <w:szCs w:val="24"/>
          <w:lang w:eastAsia="zh-TW"/>
        </w:rPr>
        <w:t>了投标保证金、有无计算</w:t>
      </w:r>
      <w:r>
        <w:rPr>
          <w:rFonts w:hint="eastAsia" w:ascii="宋体" w:hAnsi="宋体" w:cs="宋体"/>
          <w:color w:val="auto"/>
          <w:sz w:val="24"/>
          <w:szCs w:val="24"/>
        </w:rPr>
        <w:t>上</w:t>
      </w:r>
      <w:r>
        <w:rPr>
          <w:rFonts w:hint="eastAsia" w:ascii="宋体" w:hAnsi="宋体" w:cs="宋体"/>
          <w:color w:val="auto"/>
          <w:sz w:val="24"/>
          <w:szCs w:val="24"/>
          <w:lang w:eastAsia="zh-TW"/>
        </w:rPr>
        <w:t>的错误等。</w:t>
      </w:r>
    </w:p>
    <w:p>
      <w:pPr>
        <w:numPr>
          <w:ilvl w:val="1"/>
          <w:numId w:val="4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投标文件报价出现前后不一致的，</w:t>
      </w:r>
      <w:r>
        <w:rPr>
          <w:rFonts w:hint="eastAsia" w:ascii="宋体" w:hAnsi="宋体" w:cs="宋体"/>
          <w:color w:val="auto"/>
          <w:sz w:val="24"/>
          <w:szCs w:val="24"/>
        </w:rPr>
        <w:t>评标委员会</w:t>
      </w:r>
      <w:r>
        <w:rPr>
          <w:rFonts w:hint="eastAsia" w:ascii="宋体" w:hAnsi="宋体" w:cs="宋体"/>
          <w:color w:val="auto"/>
          <w:sz w:val="24"/>
          <w:szCs w:val="24"/>
          <w:lang w:eastAsia="zh-TW"/>
        </w:rPr>
        <w:t>按照下列规定修正：</w:t>
      </w:r>
    </w:p>
    <w:p>
      <w:pPr>
        <w:numPr>
          <w:ilvl w:val="2"/>
          <w:numId w:val="4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投标文件中开标一览表（报价表）内容与投标文件中相应内容不一致的，以开标一览表（报价表）为准；</w:t>
      </w:r>
    </w:p>
    <w:p>
      <w:pPr>
        <w:numPr>
          <w:ilvl w:val="2"/>
          <w:numId w:val="40"/>
        </w:numPr>
        <w:snapToGrid w:val="0"/>
        <w:spacing w:line="360" w:lineRule="auto"/>
        <w:jc w:val="both"/>
        <w:textAlignment w:val="baseline"/>
        <w:rPr>
          <w:rFonts w:ascii="宋体" w:hAnsi="宋体" w:cs="宋体"/>
          <w:color w:val="auto"/>
          <w:sz w:val="24"/>
          <w:szCs w:val="24"/>
          <w:lang w:eastAsia="zh-TW"/>
        </w:rPr>
      </w:pPr>
      <w:r>
        <w:rPr>
          <w:rFonts w:ascii="宋体" w:hAnsi="宋体" w:cs="宋体"/>
          <w:color w:val="auto"/>
          <w:sz w:val="24"/>
          <w:szCs w:val="24"/>
        </w:rPr>
        <w:t>开标一览表（报价表）中总价大写金额和小写金额不一致的，以大写金额为准，但大写金额有明显错误的，以小写金额为准；</w:t>
      </w:r>
    </w:p>
    <w:p>
      <w:pPr>
        <w:numPr>
          <w:ilvl w:val="2"/>
          <w:numId w:val="40"/>
        </w:numPr>
        <w:snapToGrid w:val="0"/>
        <w:spacing w:line="360" w:lineRule="auto"/>
        <w:jc w:val="both"/>
        <w:textAlignment w:val="baseline"/>
        <w:rPr>
          <w:rFonts w:ascii="宋体" w:hAnsi="宋体" w:cs="宋体"/>
          <w:color w:val="auto"/>
          <w:sz w:val="24"/>
          <w:szCs w:val="24"/>
          <w:lang w:eastAsia="zh-TW"/>
        </w:rPr>
      </w:pPr>
      <w:r>
        <w:rPr>
          <w:rFonts w:ascii="宋体" w:hAnsi="宋体" w:cs="宋体"/>
          <w:color w:val="auto"/>
          <w:sz w:val="24"/>
          <w:szCs w:val="24"/>
        </w:rPr>
        <w:t>开标一览表（报价表）中总价金额与按单价汇总金额不一致的，以单价金额计算结果为准，但单价金额小数点或者百分比有明显错位的，以总价为准，并修改单价。</w:t>
      </w:r>
    </w:p>
    <w:p>
      <w:pPr>
        <w:numPr>
          <w:ilvl w:val="2"/>
          <w:numId w:val="4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同时出现前款第（</w:t>
      </w:r>
      <w:r>
        <w:rPr>
          <w:rFonts w:hint="eastAsia" w:ascii="宋体" w:hAnsi="宋体" w:cs="宋体"/>
          <w:color w:val="auto"/>
          <w:sz w:val="24"/>
          <w:szCs w:val="24"/>
        </w:rPr>
        <w:t>2</w:t>
      </w:r>
      <w:r>
        <w:rPr>
          <w:rFonts w:hint="eastAsia" w:ascii="宋体" w:hAnsi="宋体" w:cs="宋体"/>
          <w:color w:val="auto"/>
          <w:sz w:val="24"/>
          <w:szCs w:val="24"/>
          <w:lang w:eastAsia="zh-TW"/>
        </w:rPr>
        <w:t>）（</w:t>
      </w:r>
      <w:r>
        <w:rPr>
          <w:rFonts w:hint="eastAsia" w:ascii="宋体" w:hAnsi="宋体" w:cs="宋体"/>
          <w:color w:val="auto"/>
          <w:sz w:val="24"/>
          <w:szCs w:val="24"/>
        </w:rPr>
        <w:t>3</w:t>
      </w:r>
      <w:r>
        <w:rPr>
          <w:rFonts w:hint="eastAsia" w:ascii="宋体" w:hAnsi="宋体" w:cs="宋体"/>
          <w:color w:val="auto"/>
          <w:sz w:val="24"/>
          <w:szCs w:val="24"/>
          <w:lang w:eastAsia="zh-TW"/>
        </w:rPr>
        <w:t>）项情形的，按照前款第（</w:t>
      </w:r>
      <w:r>
        <w:rPr>
          <w:rFonts w:hint="eastAsia" w:ascii="宋体" w:hAnsi="宋体" w:cs="宋体"/>
          <w:color w:val="auto"/>
          <w:sz w:val="24"/>
          <w:szCs w:val="24"/>
        </w:rPr>
        <w:t>2</w:t>
      </w:r>
      <w:r>
        <w:rPr>
          <w:rFonts w:hint="eastAsia" w:ascii="宋体" w:hAnsi="宋体" w:cs="宋体"/>
          <w:color w:val="auto"/>
          <w:sz w:val="24"/>
          <w:szCs w:val="24"/>
          <w:lang w:eastAsia="zh-TW"/>
        </w:rPr>
        <w:t>）</w:t>
      </w:r>
      <w:r>
        <w:rPr>
          <w:rFonts w:hint="eastAsia" w:ascii="宋体" w:hAnsi="宋体" w:cs="宋体"/>
          <w:color w:val="auto"/>
          <w:sz w:val="24"/>
          <w:szCs w:val="24"/>
        </w:rPr>
        <w:t>项</w:t>
      </w:r>
      <w:r>
        <w:rPr>
          <w:rFonts w:hint="eastAsia" w:ascii="宋体" w:hAnsi="宋体" w:cs="宋体"/>
          <w:color w:val="auto"/>
          <w:sz w:val="24"/>
          <w:szCs w:val="24"/>
          <w:lang w:eastAsia="zh-TW"/>
        </w:rPr>
        <w:t>规定修正。评标委员会按上述修正误差的原则调整的价格对投标</w:t>
      </w:r>
      <w:r>
        <w:rPr>
          <w:rFonts w:hint="eastAsia" w:ascii="宋体" w:hAnsi="宋体" w:cs="宋体"/>
          <w:color w:val="auto"/>
          <w:sz w:val="24"/>
          <w:szCs w:val="24"/>
        </w:rPr>
        <w:t>人</w:t>
      </w:r>
      <w:r>
        <w:rPr>
          <w:rFonts w:hint="eastAsia" w:ascii="宋体" w:hAnsi="宋体" w:cs="宋体"/>
          <w:color w:val="auto"/>
          <w:sz w:val="24"/>
          <w:szCs w:val="24"/>
          <w:lang w:eastAsia="zh-TW"/>
        </w:rPr>
        <w:t>具有约束力</w:t>
      </w:r>
      <w:r>
        <w:rPr>
          <w:rFonts w:hint="eastAsia" w:ascii="宋体" w:hAnsi="宋体" w:cs="宋体"/>
          <w:color w:val="auto"/>
          <w:sz w:val="24"/>
          <w:szCs w:val="24"/>
        </w:rPr>
        <w:t>，</w:t>
      </w:r>
      <w:r>
        <w:rPr>
          <w:rFonts w:hint="eastAsia" w:ascii="宋体" w:hAnsi="宋体" w:cs="宋体"/>
          <w:color w:val="auto"/>
          <w:sz w:val="24"/>
          <w:szCs w:val="24"/>
          <w:lang w:eastAsia="zh-TW"/>
        </w:rPr>
        <w:t>投标人不确认的，</w:t>
      </w:r>
      <w:r>
        <w:rPr>
          <w:rFonts w:hint="eastAsia" w:ascii="宋体" w:hAnsi="宋体" w:cs="宋体"/>
          <w:color w:val="auto"/>
          <w:sz w:val="24"/>
          <w:szCs w:val="24"/>
        </w:rPr>
        <w:t>应予否决投标</w:t>
      </w:r>
      <w:r>
        <w:rPr>
          <w:rFonts w:hint="eastAsia" w:ascii="宋体" w:hAnsi="宋体" w:cs="宋体"/>
          <w:color w:val="auto"/>
          <w:sz w:val="24"/>
          <w:szCs w:val="24"/>
          <w:lang w:eastAsia="zh-TW"/>
        </w:rPr>
        <w:t>。</w:t>
      </w:r>
    </w:p>
    <w:p>
      <w:pPr>
        <w:numPr>
          <w:ilvl w:val="1"/>
          <w:numId w:val="4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评标委员会认为投标人的报价明显低于其他通过资格、符合性审查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bCs/>
          <w:color w:val="auto"/>
          <w:sz w:val="24"/>
          <w:szCs w:val="24"/>
        </w:rPr>
        <w:t>应予否决投标</w:t>
      </w:r>
      <w:r>
        <w:rPr>
          <w:rFonts w:hint="eastAsia" w:ascii="宋体" w:hAnsi="宋体" w:cs="宋体"/>
          <w:color w:val="auto"/>
          <w:sz w:val="24"/>
          <w:szCs w:val="24"/>
          <w:lang w:eastAsia="zh-TW"/>
        </w:rPr>
        <w:t>处理。</w:t>
      </w:r>
    </w:p>
    <w:p>
      <w:pPr>
        <w:numPr>
          <w:ilvl w:val="1"/>
          <w:numId w:val="4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在详细评标之前，评标委员会要审查每份投标文件是否实质上响应了招标文件的要求。实质上响应的投标文件应该是与招标文件要求的关键条款、条件和规格相符或优于，没有实质偏离的投标文件。评标委员会决定投标的响应性只根据投标文件本身的真实无误的内容，而不依据外部的证据，但投标有不真实的内容时除外。</w:t>
      </w:r>
    </w:p>
    <w:p>
      <w:pPr>
        <w:numPr>
          <w:ilvl w:val="1"/>
          <w:numId w:val="40"/>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lang w:eastAsia="zh-TW"/>
        </w:rPr>
        <w:t>实质上没有响应招标文件要求的投标将被否决。投标人不得通过修正、补充或撤销不合要求的偏离或保留从而使其投标成为实质上响应的投标。</w:t>
      </w:r>
    </w:p>
    <w:p>
      <w:pPr>
        <w:snapToGrid w:val="0"/>
        <w:spacing w:line="360" w:lineRule="auto"/>
        <w:ind w:left="600" w:leftChars="300"/>
        <w:jc w:val="both"/>
        <w:textAlignment w:val="baseline"/>
        <w:rPr>
          <w:rFonts w:ascii="宋体" w:hAnsi="宋体" w:cs="宋体"/>
          <w:color w:val="auto"/>
          <w:sz w:val="24"/>
          <w:szCs w:val="24"/>
        </w:rPr>
      </w:pPr>
      <w:r>
        <w:rPr>
          <w:rFonts w:hint="eastAsia" w:ascii="宋体" w:hAnsi="宋体" w:cs="宋体"/>
          <w:color w:val="auto"/>
          <w:sz w:val="24"/>
          <w:szCs w:val="24"/>
          <w:lang w:eastAsia="zh-TW"/>
        </w:rPr>
        <w:t>在资格、符合性检查时，未能通过资格、符合性审查</w:t>
      </w:r>
      <w:r>
        <w:rPr>
          <w:rFonts w:hint="eastAsia" w:ascii="宋体" w:hAnsi="宋体" w:cs="宋体"/>
          <w:color w:val="auto"/>
          <w:sz w:val="24"/>
          <w:szCs w:val="24"/>
        </w:rPr>
        <w:t>的投标人其投标</w:t>
      </w:r>
      <w:r>
        <w:rPr>
          <w:rFonts w:hint="eastAsia" w:ascii="宋体" w:hAnsi="宋体" w:cs="宋体"/>
          <w:color w:val="auto"/>
          <w:sz w:val="24"/>
          <w:szCs w:val="24"/>
          <w:lang w:eastAsia="zh-TW"/>
        </w:rPr>
        <w:t>被</w:t>
      </w:r>
      <w:r>
        <w:rPr>
          <w:rFonts w:hint="eastAsia" w:ascii="宋体" w:hAnsi="宋体" w:cs="宋体"/>
          <w:color w:val="auto"/>
          <w:sz w:val="24"/>
          <w:szCs w:val="24"/>
        </w:rPr>
        <w:t>否决。</w:t>
      </w:r>
      <w:r>
        <w:rPr>
          <w:rFonts w:hint="eastAsia" w:ascii="宋体" w:hAnsi="宋体" w:cs="宋体"/>
          <w:color w:val="auto"/>
          <w:sz w:val="24"/>
          <w:szCs w:val="24"/>
          <w:lang w:eastAsia="zh-TW"/>
        </w:rPr>
        <w:t>对初步被认定为资格</w:t>
      </w:r>
      <w:r>
        <w:rPr>
          <w:rFonts w:hint="eastAsia" w:ascii="宋体" w:hAnsi="宋体" w:cs="宋体"/>
          <w:color w:val="auto"/>
          <w:sz w:val="24"/>
          <w:szCs w:val="24"/>
        </w:rPr>
        <w:t>、符合</w:t>
      </w:r>
      <w:r>
        <w:rPr>
          <w:rFonts w:hint="eastAsia" w:ascii="宋体" w:hAnsi="宋体" w:cs="宋体"/>
          <w:color w:val="auto"/>
          <w:sz w:val="24"/>
          <w:szCs w:val="24"/>
          <w:lang w:eastAsia="zh-TW"/>
        </w:rPr>
        <w:t>性审查不</w:t>
      </w:r>
      <w:r>
        <w:rPr>
          <w:rFonts w:hint="eastAsia" w:ascii="宋体" w:hAnsi="宋体" w:cs="宋体"/>
          <w:color w:val="auto"/>
          <w:sz w:val="24"/>
          <w:szCs w:val="24"/>
        </w:rPr>
        <w:t>通过</w:t>
      </w:r>
      <w:r>
        <w:rPr>
          <w:rFonts w:hint="eastAsia" w:ascii="宋体" w:hAnsi="宋体" w:cs="宋体"/>
          <w:color w:val="auto"/>
          <w:sz w:val="24"/>
          <w:szCs w:val="24"/>
          <w:lang w:eastAsia="zh-TW"/>
        </w:rPr>
        <w:t>的，可实行告知投标人，以让其核证、澄清事实。未通过资格</w:t>
      </w:r>
      <w:r>
        <w:rPr>
          <w:rFonts w:hint="eastAsia" w:ascii="宋体" w:hAnsi="宋体" w:cs="宋体"/>
          <w:color w:val="auto"/>
          <w:sz w:val="24"/>
          <w:szCs w:val="24"/>
        </w:rPr>
        <w:t>、符合</w:t>
      </w:r>
      <w:r>
        <w:rPr>
          <w:rFonts w:hint="eastAsia" w:ascii="宋体" w:hAnsi="宋体" w:cs="宋体"/>
          <w:color w:val="auto"/>
          <w:sz w:val="24"/>
          <w:szCs w:val="24"/>
          <w:lang w:eastAsia="zh-TW"/>
        </w:rPr>
        <w:t>性审查的投标人，不进入</w:t>
      </w:r>
      <w:r>
        <w:rPr>
          <w:rFonts w:hint="eastAsia" w:ascii="宋体" w:hAnsi="宋体" w:cs="宋体"/>
          <w:color w:val="auto"/>
          <w:sz w:val="24"/>
          <w:szCs w:val="24"/>
        </w:rPr>
        <w:t>技术、商务、价格评审</w:t>
      </w:r>
      <w:r>
        <w:rPr>
          <w:rFonts w:hint="eastAsia" w:ascii="宋体" w:hAnsi="宋体" w:cs="宋体"/>
          <w:color w:val="auto"/>
          <w:sz w:val="24"/>
          <w:szCs w:val="24"/>
          <w:lang w:eastAsia="zh-TW"/>
        </w:rPr>
        <w:t>。对投标有效性认定意见不一致的，评标委员会按</w:t>
      </w:r>
      <w:r>
        <w:rPr>
          <w:rFonts w:hint="eastAsia" w:ascii="宋体" w:hAnsi="宋体" w:cs="宋体"/>
          <w:color w:val="auto"/>
          <w:sz w:val="24"/>
          <w:szCs w:val="24"/>
        </w:rPr>
        <w:t>少数服从多数的</w:t>
      </w:r>
      <w:r>
        <w:rPr>
          <w:rFonts w:hint="eastAsia" w:ascii="宋体" w:hAnsi="宋体" w:cs="宋体"/>
          <w:color w:val="auto"/>
          <w:sz w:val="24"/>
          <w:szCs w:val="24"/>
          <w:lang w:eastAsia="zh-TW"/>
        </w:rPr>
        <w:t>原则</w:t>
      </w:r>
      <w:r>
        <w:rPr>
          <w:rFonts w:hint="eastAsia" w:ascii="宋体" w:hAnsi="宋体" w:cs="宋体"/>
          <w:color w:val="auto"/>
          <w:sz w:val="24"/>
          <w:szCs w:val="24"/>
        </w:rPr>
        <w:t>做出结论</w:t>
      </w:r>
      <w:r>
        <w:rPr>
          <w:rFonts w:hint="eastAsia" w:ascii="宋体" w:hAnsi="宋体" w:cs="宋体"/>
          <w:color w:val="auto"/>
          <w:sz w:val="24"/>
          <w:szCs w:val="24"/>
          <w:lang w:eastAsia="zh-TW"/>
        </w:rPr>
        <w:t>。具体条款</w:t>
      </w:r>
      <w:r>
        <w:rPr>
          <w:rFonts w:hint="eastAsia" w:ascii="宋体" w:hAnsi="宋体" w:cs="宋体"/>
          <w:color w:val="auto"/>
          <w:sz w:val="24"/>
          <w:szCs w:val="24"/>
        </w:rPr>
        <w:t>详</w:t>
      </w:r>
      <w:r>
        <w:rPr>
          <w:rFonts w:hint="eastAsia" w:ascii="宋体" w:hAnsi="宋体" w:cs="宋体"/>
          <w:color w:val="auto"/>
          <w:sz w:val="24"/>
          <w:szCs w:val="24"/>
          <w:lang w:eastAsia="zh-TW"/>
        </w:rPr>
        <w:t>见招标文件</w:t>
      </w:r>
      <w:r>
        <w:rPr>
          <w:rFonts w:hint="eastAsia" w:ascii="宋体" w:hAnsi="宋体" w:cs="宋体"/>
          <w:color w:val="auto"/>
          <w:sz w:val="24"/>
          <w:szCs w:val="24"/>
        </w:rPr>
        <w:t>“第三章 评分体系与标准”</w:t>
      </w:r>
      <w:r>
        <w:rPr>
          <w:rFonts w:hint="eastAsia" w:ascii="宋体" w:hAnsi="宋体" w:cs="宋体"/>
          <w:color w:val="auto"/>
          <w:sz w:val="24"/>
          <w:szCs w:val="24"/>
          <w:lang w:eastAsia="zh-TW"/>
        </w:rPr>
        <w:t>《资格、符合性评审条款》。</w:t>
      </w:r>
      <w:r>
        <w:rPr>
          <w:rFonts w:hint="eastAsia" w:ascii="宋体" w:hAnsi="宋体" w:cs="宋体"/>
          <w:color w:val="auto"/>
          <w:sz w:val="24"/>
          <w:szCs w:val="24"/>
        </w:rPr>
        <w:t xml:space="preserve">  </w:t>
      </w:r>
    </w:p>
    <w:p>
      <w:pPr>
        <w:numPr>
          <w:ilvl w:val="1"/>
          <w:numId w:val="40"/>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rPr>
        <w:t>通过资格、符合性审查的投标人少于3个时，不再继续技术商务评审，本项目招标失败。</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投标文件的澄清</w:t>
      </w:r>
    </w:p>
    <w:p>
      <w:pPr>
        <w:numPr>
          <w:ilvl w:val="1"/>
          <w:numId w:val="41"/>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auto"/>
          <w:sz w:val="24"/>
          <w:szCs w:val="24"/>
          <w:lang w:eastAsia="zh-TW"/>
        </w:rPr>
        <w:t>投标人的澄清</w:t>
      </w:r>
      <w:r>
        <w:rPr>
          <w:rFonts w:hint="eastAsia" w:ascii="宋体" w:hAnsi="宋体" w:cs="宋体"/>
          <w:color w:val="auto"/>
          <w:sz w:val="24"/>
          <w:szCs w:val="24"/>
        </w:rPr>
        <w:t>或</w:t>
      </w:r>
      <w:r>
        <w:rPr>
          <w:rFonts w:hint="eastAsia" w:ascii="宋体" w:hAnsi="宋体" w:cs="宋体"/>
          <w:color w:val="auto"/>
          <w:sz w:val="24"/>
          <w:szCs w:val="24"/>
          <w:lang w:eastAsia="zh-TW"/>
        </w:rPr>
        <w:t>说明</w:t>
      </w:r>
      <w:r>
        <w:rPr>
          <w:rFonts w:hint="eastAsia" w:ascii="宋体" w:hAnsi="宋体" w:cs="宋体"/>
          <w:color w:val="auto"/>
          <w:sz w:val="24"/>
          <w:szCs w:val="24"/>
        </w:rPr>
        <w:t>答复应加盖公章或经公章授权的投标专用章或</w:t>
      </w:r>
      <w:r>
        <w:rPr>
          <w:rFonts w:hint="eastAsia" w:ascii="宋体" w:hAnsi="宋体" w:cs="宋体"/>
          <w:color w:val="auto"/>
          <w:sz w:val="24"/>
          <w:szCs w:val="24"/>
          <w:lang w:eastAsia="zh-TW"/>
        </w:rPr>
        <w:t>由投标人的法定代表人或其授权的代表签字</w:t>
      </w:r>
      <w:r>
        <w:rPr>
          <w:rFonts w:hint="eastAsia" w:ascii="宋体" w:hAnsi="宋体" w:cs="宋体"/>
          <w:color w:val="auto"/>
          <w:sz w:val="24"/>
          <w:szCs w:val="24"/>
        </w:rPr>
        <w:t>或盖个人名章。</w:t>
      </w:r>
    </w:p>
    <w:p>
      <w:pPr>
        <w:numPr>
          <w:ilvl w:val="1"/>
          <w:numId w:val="41"/>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投标人的澄清</w:t>
      </w:r>
      <w:r>
        <w:rPr>
          <w:rFonts w:hint="eastAsia" w:ascii="宋体" w:hAnsi="宋体" w:cs="宋体"/>
          <w:color w:val="auto"/>
          <w:sz w:val="24"/>
          <w:szCs w:val="24"/>
        </w:rPr>
        <w:t>或说明答复</w:t>
      </w:r>
      <w:r>
        <w:rPr>
          <w:rFonts w:hint="eastAsia" w:ascii="宋体" w:hAnsi="宋体" w:cs="宋体"/>
          <w:color w:val="auto"/>
          <w:sz w:val="24"/>
          <w:szCs w:val="24"/>
          <w:lang w:eastAsia="zh-TW"/>
        </w:rPr>
        <w:t>文件是其投标文件的组成部分。</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投标文件详细评价</w:t>
      </w:r>
    </w:p>
    <w:p>
      <w:pPr>
        <w:numPr>
          <w:ilvl w:val="1"/>
          <w:numId w:val="42"/>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评标委员会按照招标文件确定的评标方法、步骤、标准对通过资格、符合性审查的投标文件进行详细评价和比较</w:t>
      </w:r>
      <w:r>
        <w:rPr>
          <w:rFonts w:hint="eastAsia" w:ascii="宋体" w:hAnsi="宋体" w:cs="宋体"/>
          <w:color w:val="auto"/>
          <w:sz w:val="24"/>
          <w:szCs w:val="24"/>
        </w:rPr>
        <w:t>，并</w:t>
      </w:r>
      <w:r>
        <w:rPr>
          <w:rFonts w:hint="eastAsia" w:ascii="宋体" w:hAnsi="宋体"/>
          <w:color w:val="auto"/>
          <w:sz w:val="24"/>
          <w:szCs w:val="24"/>
        </w:rPr>
        <w:t>出具书面评标报告。</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中标候选人的推荐方法</w:t>
      </w:r>
    </w:p>
    <w:p>
      <w:pPr>
        <w:numPr>
          <w:ilvl w:val="1"/>
          <w:numId w:val="4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1"/>
          <w:numId w:val="4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采用最低评标价法的，按投标报价（经价格</w:t>
      </w:r>
      <w:r>
        <w:rPr>
          <w:rFonts w:hint="eastAsia" w:ascii="宋体" w:hAnsi="宋体" w:cs="宋体"/>
          <w:color w:val="auto"/>
          <w:sz w:val="24"/>
          <w:szCs w:val="24"/>
        </w:rPr>
        <w:t>修正</w:t>
      </w:r>
      <w:r>
        <w:rPr>
          <w:rFonts w:hint="eastAsia" w:ascii="宋体" w:hAnsi="宋体" w:cs="宋体"/>
          <w:color w:val="auto"/>
          <w:sz w:val="24"/>
          <w:szCs w:val="24"/>
          <w:lang w:eastAsia="zh-TW"/>
        </w:rPr>
        <w:t>后的价格）由低到高顺序排列。投标报价相同的，以少数服从多数为原则，由评标委员会投票确定。</w:t>
      </w:r>
    </w:p>
    <w:p>
      <w:pPr>
        <w:numPr>
          <w:ilvl w:val="1"/>
          <w:numId w:val="4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除“投标人须知前附表”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4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rPr>
        <w:t>第一中标候选人</w:t>
      </w:r>
      <w:r>
        <w:rPr>
          <w:rFonts w:hint="eastAsia" w:ascii="宋体" w:hAnsi="宋体" w:cs="宋体"/>
          <w:color w:val="auto"/>
          <w:sz w:val="24"/>
          <w:szCs w:val="24"/>
          <w:lang w:eastAsia="zh-TW"/>
        </w:rPr>
        <w:t>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36"/>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评标结果公示与中标通知书</w:t>
      </w:r>
    </w:p>
    <w:p>
      <w:pPr>
        <w:numPr>
          <w:ilvl w:val="1"/>
          <w:numId w:val="4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评标结果经招标人确定后，招标代理机构将在发布本项目招标公告媒体上进行评标结果公示，公示期为3日。</w:t>
      </w:r>
    </w:p>
    <w:p>
      <w:pPr>
        <w:numPr>
          <w:ilvl w:val="1"/>
          <w:numId w:val="44"/>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评标结果公示无异议的，招标代理机构向其发出中标通知书，同时将中标结果通知所有未</w:t>
      </w:r>
      <w:r>
        <w:rPr>
          <w:rFonts w:hint="eastAsia" w:ascii="宋体" w:hAnsi="宋体"/>
          <w:color w:val="auto"/>
          <w:sz w:val="24"/>
          <w:szCs w:val="24"/>
        </w:rPr>
        <w:t>中标的投标人。</w:t>
      </w:r>
    </w:p>
    <w:p>
      <w:pPr>
        <w:snapToGrid w:val="0"/>
        <w:spacing w:line="360" w:lineRule="auto"/>
        <w:ind w:left="-200" w:leftChars="-100"/>
        <w:jc w:val="center"/>
        <w:outlineLvl w:val="2"/>
        <w:rPr>
          <w:rFonts w:ascii="宋体" w:hAnsi="宋体"/>
          <w:b/>
          <w:color w:val="auto"/>
          <w:sz w:val="24"/>
          <w:szCs w:val="24"/>
        </w:rPr>
      </w:pPr>
      <w:bookmarkStart w:id="46" w:name="_Toc4724"/>
      <w:bookmarkStart w:id="47" w:name="_Toc4252"/>
      <w:bookmarkStart w:id="48" w:name="_Toc23987"/>
      <w:bookmarkStart w:id="49" w:name="_Toc19973"/>
      <w:r>
        <w:rPr>
          <w:rFonts w:hint="eastAsia" w:ascii="宋体" w:hAnsi="宋体"/>
          <w:b/>
          <w:color w:val="auto"/>
          <w:sz w:val="24"/>
          <w:szCs w:val="24"/>
        </w:rPr>
        <w:t>六、异议的提出与答复</w:t>
      </w:r>
      <w:bookmarkEnd w:id="46"/>
      <w:bookmarkEnd w:id="47"/>
      <w:bookmarkEnd w:id="48"/>
      <w:bookmarkEnd w:id="49"/>
    </w:p>
    <w:p>
      <w:pPr>
        <w:numPr>
          <w:ilvl w:val="0"/>
          <w:numId w:val="45"/>
        </w:numPr>
        <w:snapToGrid w:val="0"/>
        <w:spacing w:line="360" w:lineRule="auto"/>
        <w:ind w:left="241" w:hanging="241" w:hangingChars="100"/>
        <w:jc w:val="both"/>
        <w:outlineLvl w:val="3"/>
        <w:rPr>
          <w:rFonts w:ascii="宋体" w:hAnsi="宋体"/>
          <w:b/>
          <w:color w:val="auto"/>
          <w:sz w:val="24"/>
          <w:szCs w:val="24"/>
        </w:rPr>
      </w:pPr>
      <w:r>
        <w:rPr>
          <w:rFonts w:hint="eastAsia" w:ascii="宋体" w:hAnsi="宋体"/>
          <w:b/>
          <w:color w:val="auto"/>
          <w:sz w:val="24"/>
          <w:szCs w:val="24"/>
        </w:rPr>
        <w:t>异议的提出与答复</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潜在投标人或其他利害关系人对招标文件有异议的，应当在投标截止时间10日前以书面形式（加盖投标人公章）向招标代理机构提交异议函原件，逾期异议无效。</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投标人对开标异议的，应当在开标现场提出，招标人或招标代理机构应当当场作出答复，并制作记录。</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投标人对评标结果有异议的，应当在公示期间以书面形式（加盖投标人公章）向招标代理机构提交异议函原件，逾期异议无效。</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以联合体形式参加采购活动的，其异议应当由组成联合体的所有供应商共同提出。</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投标人异议应当有明确的请求和必要的证明材料，捏造事实、提供虚假材料或者以非法手段取得证明材料不能作为异议的证明材料。</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投标人异议须提供相关证明材料，包括但不限于权益受损害的情况说明及受损害的原因、证据内容等，并对异议内容的真实性承担责任。</w:t>
      </w:r>
    </w:p>
    <w:p>
      <w:pPr>
        <w:numPr>
          <w:ilvl w:val="1"/>
          <w:numId w:val="46"/>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招标人及招标代理机构应当在收到书面异议之日起3日内作出答复，但答复的内容不得涉及其他投标人的商业秘密。</w:t>
      </w:r>
    </w:p>
    <w:p>
      <w:pPr>
        <w:numPr>
          <w:ilvl w:val="1"/>
          <w:numId w:val="46"/>
        </w:numPr>
        <w:snapToGrid w:val="0"/>
        <w:spacing w:line="360" w:lineRule="auto"/>
        <w:jc w:val="both"/>
        <w:textAlignment w:val="baseline"/>
        <w:rPr>
          <w:rFonts w:ascii="宋体" w:cs="宋体"/>
          <w:color w:val="auto"/>
          <w:sz w:val="24"/>
          <w:szCs w:val="24"/>
        </w:rPr>
      </w:pPr>
      <w:r>
        <w:rPr>
          <w:rFonts w:hint="eastAsia" w:ascii="宋体" w:hAnsi="宋体" w:cs="宋体"/>
          <w:color w:val="auto"/>
          <w:sz w:val="24"/>
          <w:szCs w:val="24"/>
          <w:lang w:eastAsia="zh-TW"/>
        </w:rPr>
        <w:t>投标人提出的异议涉及评审过程或者结果的，招标人及招标代理机构可以组织原评审委员会</w:t>
      </w:r>
      <w:r>
        <w:rPr>
          <w:rFonts w:hint="eastAsia" w:ascii="宋体" w:cs="宋体"/>
          <w:color w:val="auto"/>
          <w:sz w:val="24"/>
          <w:szCs w:val="24"/>
        </w:rPr>
        <w:t>协助处理异议事项，并可依据评审委员会出具的意见进行答复。</w:t>
      </w:r>
    </w:p>
    <w:p>
      <w:pPr>
        <w:numPr>
          <w:ilvl w:val="1"/>
          <w:numId w:val="46"/>
        </w:numPr>
        <w:snapToGrid w:val="0"/>
        <w:spacing w:line="360" w:lineRule="auto"/>
        <w:jc w:val="both"/>
        <w:textAlignment w:val="baseline"/>
        <w:rPr>
          <w:color w:val="auto"/>
        </w:rPr>
      </w:pPr>
      <w:r>
        <w:rPr>
          <w:rFonts w:hint="eastAsia" w:ascii="宋体" w:hAnsi="宋体" w:cs="宋体"/>
          <w:color w:val="auto"/>
          <w:sz w:val="24"/>
          <w:szCs w:val="24"/>
        </w:rPr>
        <w:t>招</w:t>
      </w:r>
      <w:r>
        <w:rPr>
          <w:rFonts w:hint="eastAsia" w:ascii="宋体" w:hAnsi="宋体" w:cs="宋体"/>
          <w:color w:val="auto"/>
          <w:sz w:val="24"/>
          <w:szCs w:val="24"/>
          <w:lang w:eastAsia="zh-TW"/>
        </w:rPr>
        <w:t>标人提出的</w:t>
      </w:r>
      <w:r>
        <w:rPr>
          <w:rFonts w:hint="eastAsia" w:ascii="宋体" w:hAnsi="宋体" w:cs="宋体"/>
          <w:color w:val="auto"/>
          <w:sz w:val="24"/>
          <w:szCs w:val="24"/>
        </w:rPr>
        <w:t>疑问</w:t>
      </w:r>
      <w:r>
        <w:rPr>
          <w:rFonts w:hint="eastAsia" w:ascii="宋体" w:hAnsi="宋体" w:cs="宋体"/>
          <w:color w:val="auto"/>
          <w:sz w:val="24"/>
          <w:szCs w:val="24"/>
          <w:lang w:eastAsia="zh-TW"/>
        </w:rPr>
        <w:t>涉及评审过程或者结果的，招标代理机构可以组织原评审委员会</w:t>
      </w:r>
      <w:r>
        <w:rPr>
          <w:rFonts w:hint="eastAsia" w:ascii="宋体" w:cs="宋体"/>
          <w:color w:val="auto"/>
          <w:sz w:val="24"/>
          <w:szCs w:val="24"/>
        </w:rPr>
        <w:t>协助处理，并可依据评审委员会出具的意见进行答复。</w:t>
      </w:r>
    </w:p>
    <w:p>
      <w:pPr>
        <w:snapToGrid w:val="0"/>
        <w:spacing w:line="360" w:lineRule="auto"/>
        <w:ind w:left="-200" w:leftChars="-100"/>
        <w:jc w:val="both"/>
        <w:rPr>
          <w:rFonts w:ascii="宋体" w:hAnsi="宋体" w:cs="黑体"/>
          <w:b/>
          <w:bCs/>
          <w:color w:val="auto"/>
          <w:sz w:val="24"/>
          <w:szCs w:val="24"/>
        </w:rPr>
      </w:pPr>
    </w:p>
    <w:p>
      <w:pPr>
        <w:snapToGrid w:val="0"/>
        <w:spacing w:line="360" w:lineRule="auto"/>
        <w:ind w:left="-200" w:leftChars="-100"/>
        <w:jc w:val="center"/>
        <w:outlineLvl w:val="2"/>
        <w:rPr>
          <w:rFonts w:ascii="宋体" w:hAnsi="宋体"/>
          <w:b/>
          <w:color w:val="auto"/>
          <w:sz w:val="24"/>
          <w:szCs w:val="24"/>
          <w:lang w:eastAsia="zh-TW"/>
        </w:rPr>
      </w:pPr>
      <w:bookmarkStart w:id="50" w:name="_Toc309"/>
      <w:bookmarkStart w:id="51" w:name="_Toc20616"/>
      <w:bookmarkStart w:id="52" w:name="_Toc29726"/>
      <w:bookmarkStart w:id="53" w:name="_Toc24285"/>
      <w:r>
        <w:rPr>
          <w:rFonts w:hint="eastAsia" w:ascii="宋体" w:hAnsi="宋体"/>
          <w:b/>
          <w:color w:val="auto"/>
          <w:sz w:val="24"/>
          <w:szCs w:val="24"/>
        </w:rPr>
        <w:t>七、</w:t>
      </w:r>
      <w:r>
        <w:rPr>
          <w:rFonts w:hint="eastAsia" w:ascii="宋体" w:hAnsi="宋体"/>
          <w:b/>
          <w:color w:val="auto"/>
          <w:sz w:val="24"/>
          <w:szCs w:val="24"/>
          <w:lang w:eastAsia="zh-TW"/>
        </w:rPr>
        <w:t>授予合同</w:t>
      </w:r>
      <w:bookmarkEnd w:id="50"/>
      <w:bookmarkEnd w:id="51"/>
      <w:bookmarkEnd w:id="52"/>
      <w:bookmarkEnd w:id="53"/>
    </w:p>
    <w:p>
      <w:pPr>
        <w:numPr>
          <w:ilvl w:val="0"/>
          <w:numId w:val="47"/>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合同的订立</w:t>
      </w:r>
    </w:p>
    <w:p>
      <w:pPr>
        <w:numPr>
          <w:ilvl w:val="1"/>
          <w:numId w:val="48"/>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rPr>
        <w:t>除非</w:t>
      </w:r>
      <w:r>
        <w:rPr>
          <w:rFonts w:hint="eastAsia" w:ascii="宋体" w:hAnsi="宋体" w:cs="宋体"/>
          <w:b/>
          <w:color w:val="auto"/>
          <w:sz w:val="24"/>
          <w:szCs w:val="24"/>
        </w:rPr>
        <w:t>“投标人须知前附表</w:t>
      </w:r>
      <w:r>
        <w:rPr>
          <w:rFonts w:hint="eastAsia" w:ascii="宋体" w:hAnsi="宋体" w:cs="黑体"/>
          <w:b/>
          <w:color w:val="auto"/>
          <w:sz w:val="24"/>
          <w:szCs w:val="24"/>
        </w:rPr>
        <w:t>”</w:t>
      </w:r>
      <w:r>
        <w:rPr>
          <w:rFonts w:hint="eastAsia" w:ascii="宋体" w:hAnsi="宋体" w:cs="宋体"/>
          <w:color w:val="auto"/>
          <w:sz w:val="24"/>
          <w:szCs w:val="24"/>
        </w:rPr>
        <w:t>另有规定，招标人和中标人应当自中标通知书发出之日起三十日内，</w:t>
      </w:r>
      <w:r>
        <w:rPr>
          <w:rFonts w:hint="eastAsia"/>
          <w:color w:val="auto"/>
          <w:sz w:val="24"/>
          <w:szCs w:val="24"/>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auto"/>
          <w:sz w:val="24"/>
          <w:szCs w:val="24"/>
        </w:rPr>
        <w:t>。</w:t>
      </w:r>
    </w:p>
    <w:p>
      <w:pPr>
        <w:numPr>
          <w:ilvl w:val="0"/>
          <w:numId w:val="47"/>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履约保证金</w:t>
      </w:r>
    </w:p>
    <w:p>
      <w:pPr>
        <w:numPr>
          <w:ilvl w:val="1"/>
          <w:numId w:val="49"/>
        </w:numPr>
        <w:snapToGrid w:val="0"/>
        <w:spacing w:line="360" w:lineRule="auto"/>
        <w:jc w:val="both"/>
        <w:textAlignment w:val="baseline"/>
        <w:rPr>
          <w:rFonts w:ascii="宋体" w:hAnsi="宋体" w:cs="黑体"/>
          <w:b/>
          <w:bCs/>
          <w:color w:val="auto"/>
          <w:sz w:val="24"/>
          <w:szCs w:val="24"/>
        </w:rPr>
      </w:pPr>
      <w:r>
        <w:rPr>
          <w:rFonts w:hint="eastAsia" w:ascii="宋体" w:hAnsi="宋体" w:cs="宋体"/>
          <w:color w:val="auto"/>
          <w:sz w:val="24"/>
          <w:szCs w:val="24"/>
          <w:lang w:eastAsia="zh-TW"/>
        </w:rPr>
        <w:t>中标人</w:t>
      </w:r>
      <w:r>
        <w:rPr>
          <w:rFonts w:hint="eastAsia" w:ascii="宋体" w:hAnsi="宋体" w:cs="宋体"/>
          <w:color w:val="auto"/>
          <w:sz w:val="24"/>
          <w:szCs w:val="24"/>
        </w:rPr>
        <w:t>应按照</w:t>
      </w:r>
      <w:r>
        <w:rPr>
          <w:rFonts w:hint="eastAsia" w:ascii="宋体" w:hAnsi="宋体" w:cs="黑体"/>
          <w:b/>
          <w:color w:val="auto"/>
          <w:sz w:val="24"/>
          <w:szCs w:val="24"/>
        </w:rPr>
        <w:t>招标文件</w:t>
      </w:r>
      <w:r>
        <w:rPr>
          <w:rFonts w:hint="eastAsia" w:ascii="宋体" w:hAnsi="宋体" w:cs="宋体"/>
          <w:color w:val="auto"/>
          <w:sz w:val="24"/>
          <w:szCs w:val="24"/>
        </w:rPr>
        <w:t>规定的金额，采用招标人可以接受的形式向招标人提交履约保证金。</w:t>
      </w:r>
    </w:p>
    <w:p>
      <w:pPr>
        <w:numPr>
          <w:ilvl w:val="0"/>
          <w:numId w:val="47"/>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招标代理服务费</w:t>
      </w:r>
    </w:p>
    <w:p>
      <w:pPr>
        <w:numPr>
          <w:ilvl w:val="1"/>
          <w:numId w:val="50"/>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中标人应按照招标文件“投标人须知前附表”中的规定缴纳招标代理服务费。否则，不予退还其投标保证金。</w:t>
      </w:r>
    </w:p>
    <w:p>
      <w:pPr>
        <w:numPr>
          <w:ilvl w:val="1"/>
          <w:numId w:val="50"/>
        </w:numPr>
        <w:snapToGrid w:val="0"/>
        <w:spacing w:line="360" w:lineRule="auto"/>
        <w:jc w:val="both"/>
        <w:textAlignment w:val="baseline"/>
        <w:rPr>
          <w:rFonts w:ascii="宋体" w:hAnsi="宋体" w:cs="宋体"/>
          <w:color w:val="auto"/>
          <w:sz w:val="24"/>
          <w:szCs w:val="24"/>
        </w:rPr>
      </w:pPr>
      <w:r>
        <w:rPr>
          <w:rFonts w:hint="eastAsia" w:ascii="宋体" w:hAnsi="宋体" w:cs="宋体"/>
          <w:color w:val="auto"/>
          <w:sz w:val="24"/>
          <w:szCs w:val="24"/>
          <w:lang w:eastAsia="zh-TW"/>
        </w:rPr>
        <w:t>服</w:t>
      </w:r>
      <w:r>
        <w:rPr>
          <w:rFonts w:hint="eastAsia" w:ascii="宋体" w:hAnsi="宋体" w:cs="宋体"/>
          <w:color w:val="auto"/>
          <w:sz w:val="24"/>
          <w:szCs w:val="24"/>
        </w:rPr>
        <w:t>务费按差额定率累进法计算。</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14"/>
        <w:gridCol w:w="2415"/>
        <w:gridCol w:w="2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费率</w:t>
            </w:r>
          </w:p>
          <w:p>
            <w:pPr>
              <w:snapToGrid w:val="0"/>
              <w:ind w:left="-200" w:leftChars="-100"/>
              <w:rPr>
                <w:rFonts w:ascii="宋体" w:hAnsi="宋体"/>
                <w:color w:val="auto"/>
                <w:sz w:val="24"/>
                <w:szCs w:val="24"/>
              </w:rPr>
            </w:pPr>
            <w:r>
              <w:rPr>
                <w:rFonts w:hint="eastAsia" w:ascii="宋体" w:hAnsi="宋体"/>
                <w:color w:val="auto"/>
                <w:sz w:val="24"/>
                <w:szCs w:val="24"/>
              </w:rPr>
              <w:t>中标金额</w:t>
            </w:r>
          </w:p>
        </w:tc>
        <w:tc>
          <w:tcPr>
            <w:tcW w:w="1212" w:type="pct"/>
            <w:tcBorders>
              <w:top w:val="single" w:color="auto" w:sz="12"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货物招标</w:t>
            </w:r>
          </w:p>
        </w:tc>
        <w:tc>
          <w:tcPr>
            <w:tcW w:w="1422" w:type="pct"/>
            <w:tcBorders>
              <w:top w:val="single" w:color="auto" w:sz="12"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100万元以下</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ascii="宋体" w:hAnsi="宋体"/>
                <w:color w:val="auto"/>
                <w:sz w:val="24"/>
                <w:szCs w:val="24"/>
              </w:rPr>
              <w:t>1.5%</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s="宋体"/>
                <w:color w:val="auto"/>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100～500万元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ascii="宋体" w:hAnsi="宋体"/>
                <w:color w:val="auto"/>
                <w:sz w:val="24"/>
                <w:szCs w:val="24"/>
              </w:rPr>
              <w:t>1.1%</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s="宋体"/>
                <w:color w:val="auto"/>
                <w:sz w:val="24"/>
                <w:szCs w:val="24"/>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500～1000万元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ascii="宋体" w:hAnsi="宋体"/>
                <w:color w:val="auto"/>
                <w:sz w:val="24"/>
                <w:szCs w:val="24"/>
              </w:rPr>
              <w:t>0.8%</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s="宋体"/>
                <w:color w:val="auto"/>
                <w:sz w:val="24"/>
                <w:szCs w:val="24"/>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1000～5000万元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ascii="宋体" w:hAnsi="宋体"/>
                <w:color w:val="auto"/>
                <w:sz w:val="24"/>
                <w:szCs w:val="24"/>
              </w:rPr>
              <w:t>0.5%</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s="宋体"/>
                <w:color w:val="auto"/>
                <w:sz w:val="24"/>
                <w:szCs w:val="24"/>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5000万元～1亿元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ascii="宋体" w:hAnsi="宋体"/>
                <w:color w:val="auto"/>
                <w:sz w:val="24"/>
                <w:szCs w:val="24"/>
              </w:rPr>
              <w:t>0.25%</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s="宋体"/>
                <w:color w:val="auto"/>
                <w:sz w:val="24"/>
                <w:szCs w:val="24"/>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1～5亿元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0.05%</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5～10亿元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0.035%</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10～50亿元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0.008%</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50～100亿元</w:t>
            </w:r>
          </w:p>
        </w:tc>
        <w:tc>
          <w:tcPr>
            <w:tcW w:w="1212" w:type="pct"/>
            <w:tcBorders>
              <w:top w:val="single" w:color="auto" w:sz="4" w:space="0"/>
              <w:left w:val="single" w:color="auto" w:sz="4" w:space="0"/>
              <w:bottom w:val="single" w:color="auto" w:sz="4"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0.006%</w:t>
            </w:r>
          </w:p>
        </w:tc>
        <w:tc>
          <w:tcPr>
            <w:tcW w:w="1422" w:type="pct"/>
            <w:tcBorders>
              <w:top w:val="single" w:color="auto" w:sz="4" w:space="0"/>
              <w:left w:val="single" w:color="auto" w:sz="4" w:space="0"/>
              <w:bottom w:val="single" w:color="auto" w:sz="4"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100亿以上</w:t>
            </w:r>
          </w:p>
        </w:tc>
        <w:tc>
          <w:tcPr>
            <w:tcW w:w="1212" w:type="pct"/>
            <w:tcBorders>
              <w:top w:val="single" w:color="auto" w:sz="4" w:space="0"/>
              <w:left w:val="single" w:color="auto" w:sz="4" w:space="0"/>
              <w:bottom w:val="single" w:color="auto" w:sz="12" w:space="0"/>
              <w:right w:val="single" w:color="auto" w:sz="4"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0.004%</w:t>
            </w:r>
          </w:p>
        </w:tc>
        <w:tc>
          <w:tcPr>
            <w:tcW w:w="1422" w:type="pct"/>
            <w:tcBorders>
              <w:top w:val="single" w:color="auto" w:sz="4" w:space="0"/>
              <w:left w:val="single" w:color="auto" w:sz="4" w:space="0"/>
              <w:bottom w:val="single" w:color="auto" w:sz="12" w:space="0"/>
              <w:right w:val="single" w:color="auto" w:sz="12" w:space="0"/>
            </w:tcBorders>
            <w:vAlign w:val="center"/>
          </w:tcPr>
          <w:p>
            <w:pPr>
              <w:snapToGrid w:val="0"/>
              <w:ind w:left="-200" w:leftChars="-100"/>
              <w:jc w:val="center"/>
              <w:rPr>
                <w:rFonts w:ascii="宋体" w:hAnsi="宋体"/>
                <w:color w:val="auto"/>
                <w:sz w:val="24"/>
                <w:szCs w:val="24"/>
              </w:rPr>
            </w:pPr>
            <w:r>
              <w:rPr>
                <w:rFonts w:hint="eastAsia" w:ascii="宋体" w:hAnsi="宋体"/>
                <w:color w:val="auto"/>
                <w:sz w:val="24"/>
                <w:szCs w:val="24"/>
              </w:rPr>
              <w:t>0.004%</w:t>
            </w:r>
          </w:p>
        </w:tc>
      </w:tr>
    </w:tbl>
    <w:p>
      <w:pPr>
        <w:autoSpaceDE/>
        <w:autoSpaceDN/>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例如：某货物招标中标金额为850万元，计算招标代理服务收费额如下：</w:t>
      </w:r>
    </w:p>
    <w:p>
      <w:pPr>
        <w:autoSpaceDE/>
        <w:autoSpaceDN/>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100万元×1.5%=1.5万元</w:t>
      </w:r>
    </w:p>
    <w:p>
      <w:pPr>
        <w:autoSpaceDE/>
        <w:autoSpaceDN/>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（500-100）万元×1.1%=4.4万元</w:t>
      </w:r>
    </w:p>
    <w:p>
      <w:pPr>
        <w:autoSpaceDE/>
        <w:autoSpaceDN/>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（850-500）万元×0.8%=2.8万元</w:t>
      </w:r>
    </w:p>
    <w:p>
      <w:pPr>
        <w:spacing w:line="360" w:lineRule="auto"/>
        <w:ind w:left="-200" w:leftChars="-100"/>
        <w:rPr>
          <w:rFonts w:ascii="宋体" w:hAnsi="宋体" w:cs="宋体"/>
          <w:color w:val="auto"/>
          <w:sz w:val="24"/>
          <w:szCs w:val="24"/>
        </w:rPr>
      </w:pPr>
      <w:r>
        <w:rPr>
          <w:rFonts w:hint="eastAsia" w:ascii="宋体" w:hAnsi="宋体" w:cs="宋体"/>
          <w:color w:val="auto"/>
          <w:sz w:val="24"/>
          <w:szCs w:val="24"/>
        </w:rPr>
        <w:t>合计收费=1.5+4.4+2.8=8.7（万元）</w:t>
      </w:r>
    </w:p>
    <w:p>
      <w:pPr>
        <w:autoSpaceDE/>
        <w:adjustRightInd/>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例如：某服务招标中标金额为850万元，计算招标代理服务收费额如下：</w:t>
      </w:r>
    </w:p>
    <w:p>
      <w:pPr>
        <w:autoSpaceDE/>
        <w:adjustRightInd/>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100万元×1.5%=1.5万元</w:t>
      </w:r>
    </w:p>
    <w:p>
      <w:pPr>
        <w:autoSpaceDE/>
        <w:adjustRightInd/>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（500-100）万元×0.8%=3.2万元</w:t>
      </w:r>
    </w:p>
    <w:p>
      <w:pPr>
        <w:autoSpaceDE/>
        <w:adjustRightInd/>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（850-500）万元×0.45%=1.575万元</w:t>
      </w:r>
    </w:p>
    <w:p>
      <w:pPr>
        <w:autoSpaceDE/>
        <w:adjustRightInd/>
        <w:snapToGrid w:val="0"/>
        <w:spacing w:line="360" w:lineRule="auto"/>
        <w:ind w:left="-200" w:leftChars="-100"/>
        <w:rPr>
          <w:rFonts w:ascii="宋体" w:hAnsi="宋体" w:cs="宋体"/>
          <w:color w:val="auto"/>
          <w:sz w:val="24"/>
          <w:szCs w:val="24"/>
        </w:rPr>
      </w:pPr>
      <w:r>
        <w:rPr>
          <w:rFonts w:hint="eastAsia" w:ascii="宋体" w:hAnsi="宋体" w:cs="宋体"/>
          <w:color w:val="auto"/>
          <w:sz w:val="24"/>
          <w:szCs w:val="24"/>
        </w:rPr>
        <w:t>合计收费=1.5+3.2+1.575=6.275（万元）</w:t>
      </w:r>
    </w:p>
    <w:p>
      <w:pPr>
        <w:snapToGrid w:val="0"/>
        <w:spacing w:line="360" w:lineRule="auto"/>
        <w:ind w:left="-200" w:leftChars="-100"/>
        <w:jc w:val="center"/>
        <w:outlineLvl w:val="2"/>
        <w:rPr>
          <w:rFonts w:ascii="宋体" w:hAnsi="宋体"/>
          <w:b/>
          <w:color w:val="auto"/>
          <w:sz w:val="24"/>
          <w:szCs w:val="24"/>
        </w:rPr>
      </w:pPr>
      <w:bookmarkStart w:id="54" w:name="_Toc29404"/>
      <w:bookmarkStart w:id="55" w:name="_Toc7287"/>
      <w:bookmarkStart w:id="56" w:name="_Toc20361"/>
      <w:bookmarkStart w:id="57" w:name="_Toc18982"/>
      <w:r>
        <w:rPr>
          <w:rFonts w:hint="eastAsia" w:ascii="宋体" w:hAnsi="宋体"/>
          <w:b/>
          <w:color w:val="auto"/>
          <w:sz w:val="24"/>
          <w:szCs w:val="24"/>
        </w:rPr>
        <w:t>八、其他</w:t>
      </w:r>
      <w:bookmarkEnd w:id="54"/>
      <w:bookmarkEnd w:id="55"/>
      <w:bookmarkEnd w:id="56"/>
      <w:bookmarkEnd w:id="57"/>
    </w:p>
    <w:p>
      <w:pPr>
        <w:numPr>
          <w:ilvl w:val="0"/>
          <w:numId w:val="5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有下列情形之一的，属于投标人相互串通投标：</w:t>
      </w:r>
    </w:p>
    <w:p>
      <w:pPr>
        <w:numPr>
          <w:ilvl w:val="1"/>
          <w:numId w:val="52"/>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投标人之间协商投标报价等投标文件的实质性内容；</w:t>
      </w:r>
    </w:p>
    <w:p>
      <w:pPr>
        <w:numPr>
          <w:ilvl w:val="1"/>
          <w:numId w:val="52"/>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投标人之间约定中标人；</w:t>
      </w:r>
    </w:p>
    <w:p>
      <w:pPr>
        <w:numPr>
          <w:ilvl w:val="1"/>
          <w:numId w:val="52"/>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投标人之间约定部分投标人放弃投标或者中标；</w:t>
      </w:r>
    </w:p>
    <w:p>
      <w:pPr>
        <w:numPr>
          <w:ilvl w:val="1"/>
          <w:numId w:val="52"/>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属于同一集团、协会、商会等组织成员的投标人按照该组织要求协同投标；</w:t>
      </w:r>
    </w:p>
    <w:p>
      <w:pPr>
        <w:numPr>
          <w:ilvl w:val="1"/>
          <w:numId w:val="52"/>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投标</w:t>
      </w:r>
      <w:r>
        <w:rPr>
          <w:rFonts w:hint="eastAsia" w:ascii="宋体" w:hAnsi="宋体"/>
          <w:color w:val="auto"/>
          <w:sz w:val="24"/>
          <w:szCs w:val="24"/>
        </w:rPr>
        <w:t>人之间为谋取中标或者排斥特定投标人而采取的其他联合行动</w:t>
      </w:r>
    </w:p>
    <w:p>
      <w:pPr>
        <w:numPr>
          <w:ilvl w:val="0"/>
          <w:numId w:val="5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有下列情形之一的，视为投标人串通投标，应予否决投标：</w:t>
      </w:r>
    </w:p>
    <w:p>
      <w:pPr>
        <w:numPr>
          <w:ilvl w:val="1"/>
          <w:numId w:val="5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不同投标人的投标文件由同一单位或者个人编制；</w:t>
      </w:r>
    </w:p>
    <w:p>
      <w:pPr>
        <w:numPr>
          <w:ilvl w:val="1"/>
          <w:numId w:val="5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不同投标人委托同一单位或者个人办理投标事宜；</w:t>
      </w:r>
    </w:p>
    <w:p>
      <w:pPr>
        <w:numPr>
          <w:ilvl w:val="1"/>
          <w:numId w:val="5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不同投标人的投标文件载明的项目管理成员或者联系人员为同一人；</w:t>
      </w:r>
    </w:p>
    <w:p>
      <w:pPr>
        <w:numPr>
          <w:ilvl w:val="1"/>
          <w:numId w:val="5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不同投标人的投标文件异常一致或者投标报价呈规律性差异；</w:t>
      </w:r>
    </w:p>
    <w:p>
      <w:pPr>
        <w:numPr>
          <w:ilvl w:val="1"/>
          <w:numId w:val="53"/>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不同投标人的投标文件相互混装；</w:t>
      </w:r>
    </w:p>
    <w:p>
      <w:pPr>
        <w:numPr>
          <w:ilvl w:val="1"/>
          <w:numId w:val="53"/>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不</w:t>
      </w:r>
      <w:r>
        <w:rPr>
          <w:rFonts w:hint="eastAsia" w:ascii="宋体" w:hAnsi="宋体"/>
          <w:color w:val="auto"/>
          <w:sz w:val="24"/>
          <w:szCs w:val="24"/>
        </w:rPr>
        <w:t>同投标人的投标保证金从同一单位或者个人的账户转出。</w:t>
      </w:r>
    </w:p>
    <w:p>
      <w:pPr>
        <w:numPr>
          <w:ilvl w:val="0"/>
          <w:numId w:val="51"/>
        </w:numPr>
        <w:snapToGrid w:val="0"/>
        <w:spacing w:line="360" w:lineRule="auto"/>
        <w:ind w:left="241" w:hanging="241" w:hangingChars="100"/>
        <w:jc w:val="both"/>
        <w:outlineLvl w:val="3"/>
        <w:rPr>
          <w:b/>
          <w:bCs/>
          <w:color w:val="auto"/>
          <w:sz w:val="24"/>
          <w:szCs w:val="24"/>
        </w:rPr>
      </w:pPr>
      <w:r>
        <w:rPr>
          <w:rFonts w:hint="eastAsia"/>
          <w:b/>
          <w:bCs/>
          <w:color w:val="auto"/>
          <w:sz w:val="24"/>
          <w:szCs w:val="24"/>
        </w:rPr>
        <w:t>有下列情形之一的，评标委员会应当否决投标：</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投标文件未经投标单位盖章和单位负责人签字；</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投标联合体没有提交共同投标协议；</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投标人不符合国家或者招标文件规定的资格条件；</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同一投标人提交两个以上不同的投标文件或者投标报价，但招标文件要求提交备选投标的除外；</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投标报价低于成本或者高于招标文件设定的最高投标限价；</w:t>
      </w:r>
    </w:p>
    <w:p>
      <w:pPr>
        <w:numPr>
          <w:ilvl w:val="1"/>
          <w:numId w:val="54"/>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投标文件没有对招标文件的实质性要求和条件作出响应；</w:t>
      </w:r>
    </w:p>
    <w:p>
      <w:pPr>
        <w:numPr>
          <w:ilvl w:val="1"/>
          <w:numId w:val="54"/>
        </w:numPr>
        <w:snapToGrid w:val="0"/>
        <w:spacing w:line="360" w:lineRule="auto"/>
        <w:jc w:val="both"/>
        <w:textAlignment w:val="baseline"/>
        <w:rPr>
          <w:rFonts w:ascii="宋体" w:hAnsi="宋体"/>
          <w:color w:val="auto"/>
          <w:sz w:val="24"/>
          <w:szCs w:val="24"/>
        </w:rPr>
      </w:pPr>
      <w:r>
        <w:rPr>
          <w:rFonts w:hint="eastAsia" w:ascii="宋体" w:hAnsi="宋体" w:cs="宋体"/>
          <w:color w:val="auto"/>
          <w:sz w:val="24"/>
          <w:szCs w:val="24"/>
          <w:lang w:eastAsia="zh-TW"/>
        </w:rPr>
        <w:t>投标人</w:t>
      </w:r>
      <w:r>
        <w:rPr>
          <w:rFonts w:hint="eastAsia"/>
          <w:color w:val="auto"/>
          <w:sz w:val="24"/>
          <w:szCs w:val="24"/>
        </w:rPr>
        <w:t>有串通投标、弄虚作假、行贿等违法行为；</w:t>
      </w:r>
    </w:p>
    <w:p>
      <w:pPr>
        <w:numPr>
          <w:ilvl w:val="0"/>
          <w:numId w:val="51"/>
        </w:numPr>
        <w:snapToGrid w:val="0"/>
        <w:spacing w:line="360" w:lineRule="auto"/>
        <w:ind w:left="241" w:hanging="241" w:hangingChars="100"/>
        <w:jc w:val="both"/>
        <w:outlineLvl w:val="3"/>
        <w:rPr>
          <w:rFonts w:ascii="宋体" w:hAnsi="宋体"/>
          <w:b/>
          <w:bCs/>
          <w:color w:val="auto"/>
          <w:sz w:val="24"/>
          <w:szCs w:val="24"/>
        </w:rPr>
      </w:pPr>
      <w:r>
        <w:rPr>
          <w:rFonts w:hint="eastAsia" w:ascii="宋体" w:hAnsi="宋体"/>
          <w:b/>
          <w:bCs/>
          <w:color w:val="auto"/>
          <w:sz w:val="24"/>
          <w:szCs w:val="24"/>
        </w:rPr>
        <w:t>投标人存在下列情况之一的，应予否决投标:</w:t>
      </w:r>
    </w:p>
    <w:p>
      <w:pPr>
        <w:numPr>
          <w:ilvl w:val="1"/>
          <w:numId w:val="55"/>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未按照招标文件的规定提交投标保证金的；</w:t>
      </w:r>
    </w:p>
    <w:p>
      <w:pPr>
        <w:numPr>
          <w:ilvl w:val="1"/>
          <w:numId w:val="55"/>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投标文件未按招标文件要求签署、盖章的；</w:t>
      </w:r>
    </w:p>
    <w:p>
      <w:pPr>
        <w:numPr>
          <w:ilvl w:val="1"/>
          <w:numId w:val="55"/>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不具备招标文件中规定的资格要求的；</w:t>
      </w:r>
    </w:p>
    <w:p>
      <w:pPr>
        <w:numPr>
          <w:ilvl w:val="1"/>
          <w:numId w:val="55"/>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报价超过招标文件中规定的预算金额或者最高限价的；</w:t>
      </w:r>
    </w:p>
    <w:p>
      <w:pPr>
        <w:numPr>
          <w:ilvl w:val="1"/>
          <w:numId w:val="55"/>
        </w:numPr>
        <w:snapToGrid w:val="0"/>
        <w:spacing w:line="360" w:lineRule="auto"/>
        <w:jc w:val="both"/>
        <w:textAlignment w:val="baseline"/>
        <w:rPr>
          <w:rFonts w:ascii="宋体" w:hAnsi="宋体" w:cs="宋体"/>
          <w:color w:val="auto"/>
          <w:sz w:val="24"/>
          <w:szCs w:val="24"/>
          <w:lang w:eastAsia="zh-TW"/>
        </w:rPr>
      </w:pPr>
      <w:r>
        <w:rPr>
          <w:rFonts w:hint="eastAsia" w:ascii="宋体" w:hAnsi="宋体" w:cs="宋体"/>
          <w:color w:val="auto"/>
          <w:sz w:val="24"/>
          <w:szCs w:val="24"/>
          <w:lang w:eastAsia="zh-TW"/>
        </w:rPr>
        <w:t>投标文件含有招标人不能接受的附加条件的;</w:t>
      </w:r>
    </w:p>
    <w:p>
      <w:pPr>
        <w:numPr>
          <w:ilvl w:val="1"/>
          <w:numId w:val="55"/>
        </w:numPr>
        <w:snapToGrid w:val="0"/>
        <w:spacing w:line="360" w:lineRule="auto"/>
        <w:jc w:val="both"/>
        <w:textAlignment w:val="baseline"/>
        <w:rPr>
          <w:rFonts w:ascii="宋体" w:hAnsi="宋体"/>
          <w:color w:val="auto"/>
          <w:sz w:val="21"/>
          <w:szCs w:val="21"/>
        </w:rPr>
      </w:pPr>
      <w:r>
        <w:rPr>
          <w:rFonts w:hint="eastAsia" w:ascii="宋体" w:hAnsi="宋体" w:cs="宋体"/>
          <w:color w:val="auto"/>
          <w:sz w:val="24"/>
          <w:szCs w:val="24"/>
          <w:lang w:eastAsia="zh-TW"/>
        </w:rPr>
        <w:t>法律</w:t>
      </w:r>
      <w:r>
        <w:rPr>
          <w:rFonts w:hint="eastAsia" w:ascii="宋体" w:hAnsi="宋体"/>
          <w:color w:val="auto"/>
          <w:sz w:val="24"/>
          <w:szCs w:val="24"/>
        </w:rPr>
        <w:t>、法规和招标文件规定的其他无效情形。</w:t>
      </w:r>
    </w:p>
    <w:p>
      <w:pPr>
        <w:snapToGrid w:val="0"/>
        <w:spacing w:line="360" w:lineRule="auto"/>
        <w:jc w:val="center"/>
        <w:rPr>
          <w:rFonts w:ascii="宋体" w:hAnsi="宋体" w:cs="宋体"/>
          <w:color w:val="auto"/>
          <w:sz w:val="21"/>
          <w:szCs w:val="21"/>
        </w:rPr>
      </w:pPr>
    </w:p>
    <w:p>
      <w:pPr>
        <w:snapToGrid w:val="0"/>
        <w:spacing w:line="360" w:lineRule="auto"/>
        <w:rPr>
          <w:rFonts w:ascii="宋体" w:hAnsi="宋体"/>
          <w:b/>
          <w:color w:val="auto"/>
          <w:sz w:val="24"/>
        </w:rPr>
      </w:pPr>
      <w:r>
        <w:rPr>
          <w:rFonts w:cs="宋体"/>
          <w:color w:val="auto"/>
          <w:sz w:val="21"/>
          <w:szCs w:val="21"/>
        </w:rPr>
        <w:br w:type="page"/>
      </w:r>
      <w:r>
        <w:rPr>
          <w:rFonts w:hint="eastAsia" w:ascii="宋体" w:hAnsi="宋体"/>
          <w:b/>
          <w:bCs/>
          <w:color w:val="auto"/>
          <w:sz w:val="24"/>
        </w:rPr>
        <w:t>附件：询问函、异议函格式</w:t>
      </w:r>
    </w:p>
    <w:p>
      <w:pPr>
        <w:snapToGrid w:val="0"/>
        <w:spacing w:line="360" w:lineRule="auto"/>
        <w:rPr>
          <w:rFonts w:ascii="宋体" w:hAnsi="宋体"/>
          <w:b/>
          <w:color w:val="auto"/>
          <w:sz w:val="24"/>
        </w:rPr>
      </w:pPr>
      <w:r>
        <w:rPr>
          <w:rFonts w:hint="eastAsia" w:ascii="宋体" w:hAnsi="宋体"/>
          <w:b/>
          <w:color w:val="auto"/>
          <w:sz w:val="24"/>
        </w:rPr>
        <w:t>说明：本部分格式为投标人提交询问函、异议函时使用，不属于投标文件格式的组成部分。</w:t>
      </w:r>
    </w:p>
    <w:p>
      <w:pPr>
        <w:pStyle w:val="17"/>
        <w:snapToGrid w:val="0"/>
        <w:spacing w:before="0" w:beforeAutospacing="0" w:after="0" w:afterAutospacing="0" w:line="360" w:lineRule="auto"/>
        <w:jc w:val="both"/>
        <w:rPr>
          <w:rFonts w:cs="宋体"/>
          <w:color w:val="auto"/>
          <w:sz w:val="21"/>
          <w:szCs w:val="21"/>
        </w:rPr>
      </w:pPr>
    </w:p>
    <w:p>
      <w:pPr>
        <w:pStyle w:val="17"/>
        <w:snapToGrid w:val="0"/>
        <w:spacing w:before="0" w:beforeAutospacing="0" w:after="0" w:afterAutospacing="0" w:line="360" w:lineRule="auto"/>
        <w:jc w:val="both"/>
        <w:rPr>
          <w:b/>
          <w:color w:val="auto"/>
        </w:rPr>
      </w:pPr>
      <w:r>
        <w:rPr>
          <w:rFonts w:hint="eastAsia"/>
          <w:b/>
          <w:color w:val="auto"/>
        </w:rPr>
        <w:t>1.询问函格式</w:t>
      </w:r>
    </w:p>
    <w:p>
      <w:pPr>
        <w:pStyle w:val="17"/>
        <w:spacing w:before="0" w:beforeAutospacing="0" w:after="0" w:afterAutospacing="0" w:line="360" w:lineRule="auto"/>
        <w:jc w:val="center"/>
        <w:rPr>
          <w:rStyle w:val="23"/>
          <w:color w:val="auto"/>
        </w:rPr>
      </w:pPr>
      <w:r>
        <w:rPr>
          <w:rStyle w:val="23"/>
          <w:rFonts w:hint="eastAsia"/>
          <w:color w:val="auto"/>
        </w:rPr>
        <w:t>询问函</w:t>
      </w:r>
    </w:p>
    <w:p>
      <w:pPr>
        <w:widowControl/>
        <w:snapToGrid w:val="0"/>
        <w:spacing w:line="360" w:lineRule="auto"/>
        <w:rPr>
          <w:rFonts w:ascii="宋体" w:hAnsi="宋体"/>
          <w:color w:val="auto"/>
          <w:sz w:val="24"/>
        </w:rPr>
      </w:pPr>
      <w:r>
        <w:rPr>
          <w:rFonts w:hint="eastAsia" w:ascii="宋体" w:hAnsi="宋体"/>
          <w:color w:val="auto"/>
          <w:sz w:val="24"/>
          <w:u w:val="single"/>
        </w:rPr>
        <w:t>采联国际招标采购集团有限公司/韶关市采联采购招标有限公司</w:t>
      </w:r>
      <w:r>
        <w:rPr>
          <w:rFonts w:hint="eastAsia" w:ascii="宋体" w:hAnsi="宋体"/>
          <w:color w:val="auto"/>
          <w:sz w:val="24"/>
        </w:rPr>
        <w:t>：</w:t>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我单位已报名并准备参与</w:t>
      </w:r>
      <w:r>
        <w:rPr>
          <w:rFonts w:hint="eastAsia" w:ascii="宋体" w:hAnsi="宋体"/>
          <w:color w:val="auto"/>
          <w:sz w:val="24"/>
          <w:u w:val="single"/>
          <w:lang w:eastAsia="zh-CN"/>
        </w:rPr>
        <w:t>广东省广裕集团韶关旭鑫实业有限责任公司2025年度生产零配件及生产物资采购项目</w:t>
      </w:r>
      <w:r>
        <w:rPr>
          <w:rFonts w:hint="eastAsia" w:ascii="宋体" w:hAnsi="宋体"/>
          <w:color w:val="auto"/>
          <w:sz w:val="24"/>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color w:val="auto"/>
          <w:sz w:val="24"/>
        </w:rPr>
      </w:pPr>
      <w:r>
        <w:rPr>
          <w:rFonts w:hint="eastAsia" w:ascii="宋体" w:hAnsi="宋体"/>
          <w:color w:val="auto"/>
          <w:sz w:val="24"/>
        </w:rPr>
        <w:t>一、_____________________（事项一）</w:t>
      </w:r>
      <w:r>
        <w:rPr>
          <w:rFonts w:ascii="宋体" w:hAnsi="宋体"/>
          <w:color w:val="auto"/>
          <w:sz w:val="24"/>
        </w:rPr>
        <w:tab/>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（1）____________________（问题或条款内容）</w:t>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（2）____________________（说明疑问或无法理解原因）</w:t>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（3）____________________（建议）</w:t>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二、_____________________（事项二）</w:t>
      </w:r>
    </w:p>
    <w:p>
      <w:pPr>
        <w:widowControl/>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w:t>
      </w:r>
    </w:p>
    <w:p>
      <w:pPr>
        <w:widowControl/>
        <w:tabs>
          <w:tab w:val="left" w:pos="6300"/>
        </w:tabs>
        <w:snapToGrid w:val="0"/>
        <w:spacing w:line="360" w:lineRule="auto"/>
        <w:rPr>
          <w:rFonts w:ascii="宋体" w:hAnsi="宋体"/>
          <w:b/>
          <w:color w:val="auto"/>
          <w:sz w:val="24"/>
        </w:rPr>
      </w:pPr>
      <w:r>
        <w:rPr>
          <w:rFonts w:hint="eastAsia" w:ascii="宋体" w:hAnsi="宋体"/>
          <w:b/>
          <w:color w:val="auto"/>
          <w:sz w:val="24"/>
        </w:rPr>
        <w:t>随附相关证明材料如下：（目录）。</w:t>
      </w:r>
    </w:p>
    <w:p>
      <w:pPr>
        <w:widowControl/>
        <w:tabs>
          <w:tab w:val="left" w:pos="6300"/>
        </w:tabs>
        <w:snapToGrid w:val="0"/>
        <w:spacing w:line="360" w:lineRule="auto"/>
        <w:ind w:firstLine="1440" w:firstLineChars="600"/>
        <w:rPr>
          <w:rFonts w:ascii="宋体" w:hAnsi="宋体"/>
          <w:color w:val="auto"/>
          <w:sz w:val="24"/>
        </w:rPr>
      </w:pPr>
    </w:p>
    <w:p>
      <w:pPr>
        <w:widowControl/>
        <w:tabs>
          <w:tab w:val="left" w:pos="6300"/>
        </w:tabs>
        <w:snapToGrid w:val="0"/>
        <w:spacing w:line="360" w:lineRule="auto"/>
        <w:rPr>
          <w:rFonts w:ascii="宋体" w:hAnsi="宋体"/>
          <w:color w:val="auto"/>
          <w:sz w:val="24"/>
        </w:rPr>
      </w:pPr>
      <w:r>
        <w:rPr>
          <w:rFonts w:hint="eastAsia" w:ascii="宋体" w:hAnsi="宋体"/>
          <w:color w:val="auto"/>
          <w:sz w:val="24"/>
        </w:rPr>
        <w:t>询问人（公章）：</w:t>
      </w:r>
    </w:p>
    <w:p>
      <w:pPr>
        <w:widowControl/>
        <w:tabs>
          <w:tab w:val="left" w:pos="6300"/>
        </w:tabs>
        <w:snapToGrid w:val="0"/>
        <w:spacing w:line="360" w:lineRule="auto"/>
        <w:rPr>
          <w:rFonts w:ascii="宋体" w:hAnsi="宋体"/>
          <w:color w:val="auto"/>
          <w:sz w:val="24"/>
        </w:rPr>
      </w:pPr>
      <w:r>
        <w:rPr>
          <w:rFonts w:hint="eastAsia" w:ascii="宋体" w:hAnsi="宋体"/>
          <w:color w:val="auto"/>
          <w:sz w:val="24"/>
        </w:rPr>
        <w:t>法定代表人（授权代表）：</w:t>
      </w:r>
    </w:p>
    <w:p>
      <w:pPr>
        <w:tabs>
          <w:tab w:val="left" w:pos="6300"/>
        </w:tabs>
        <w:snapToGrid w:val="0"/>
        <w:spacing w:line="360" w:lineRule="auto"/>
        <w:rPr>
          <w:rFonts w:ascii="宋体" w:hAnsi="宋体"/>
          <w:color w:val="auto"/>
          <w:sz w:val="24"/>
        </w:rPr>
      </w:pPr>
      <w:r>
        <w:rPr>
          <w:rFonts w:hint="eastAsia" w:ascii="宋体" w:hAnsi="宋体"/>
          <w:color w:val="auto"/>
          <w:sz w:val="24"/>
        </w:rPr>
        <w:t>地址/邮编：</w:t>
      </w:r>
    </w:p>
    <w:p>
      <w:pPr>
        <w:tabs>
          <w:tab w:val="left" w:pos="6300"/>
        </w:tabs>
        <w:snapToGrid w:val="0"/>
        <w:spacing w:line="360" w:lineRule="auto"/>
        <w:rPr>
          <w:rFonts w:ascii="宋体" w:hAnsi="宋体"/>
          <w:color w:val="auto"/>
          <w:sz w:val="24"/>
        </w:rPr>
      </w:pPr>
      <w:r>
        <w:rPr>
          <w:rFonts w:hint="eastAsia" w:ascii="宋体" w:hAnsi="宋体"/>
          <w:color w:val="auto"/>
          <w:sz w:val="24"/>
        </w:rPr>
        <w:t>电话/传真：</w:t>
      </w:r>
    </w:p>
    <w:p>
      <w:pPr>
        <w:tabs>
          <w:tab w:val="left" w:pos="6300"/>
        </w:tabs>
        <w:snapToGrid w:val="0"/>
        <w:spacing w:line="360" w:lineRule="auto"/>
        <w:rPr>
          <w:rFonts w:ascii="宋体" w:hAnsi="宋体"/>
          <w:color w:val="auto"/>
          <w:sz w:val="24"/>
        </w:rPr>
      </w:pPr>
      <w:r>
        <w:rPr>
          <w:rFonts w:hint="eastAsia" w:ascii="宋体" w:hAnsi="宋体"/>
          <w:bCs/>
          <w:color w:val="auto"/>
          <w:sz w:val="24"/>
        </w:rPr>
        <w:t>电子邮箱：</w:t>
      </w:r>
      <w:r>
        <w:rPr>
          <w:rFonts w:ascii="宋体" w:hAnsi="宋体"/>
          <w:color w:val="auto"/>
          <w:sz w:val="24"/>
        </w:rPr>
        <w:t xml:space="preserve"> </w:t>
      </w:r>
    </w:p>
    <w:p>
      <w:pPr>
        <w:pStyle w:val="17"/>
        <w:adjustRightInd w:val="0"/>
        <w:snapToGrid w:val="0"/>
        <w:spacing w:before="0" w:beforeAutospacing="0" w:after="0" w:afterAutospacing="0" w:line="360" w:lineRule="auto"/>
        <w:jc w:val="both"/>
        <w:rPr>
          <w:rFonts w:cs="宋体"/>
          <w:color w:val="auto"/>
          <w:sz w:val="21"/>
          <w:szCs w:val="21"/>
        </w:rPr>
      </w:pPr>
      <w:r>
        <w:rPr>
          <w:rFonts w:hint="eastAsia"/>
          <w:color w:val="auto"/>
        </w:rPr>
        <w:t>日期：  年   月  日</w:t>
      </w:r>
    </w:p>
    <w:p>
      <w:pPr>
        <w:pStyle w:val="17"/>
        <w:adjustRightInd w:val="0"/>
        <w:snapToGrid w:val="0"/>
        <w:spacing w:before="0" w:beforeAutospacing="0" w:after="0" w:afterAutospacing="0" w:line="360" w:lineRule="auto"/>
        <w:jc w:val="both"/>
        <w:rPr>
          <w:color w:val="auto"/>
        </w:rPr>
      </w:pPr>
      <w:r>
        <w:rPr>
          <w:rFonts w:hint="eastAsia"/>
          <w:color w:val="auto"/>
        </w:rPr>
        <w:br w:type="page"/>
      </w:r>
      <w:r>
        <w:rPr>
          <w:rFonts w:hint="eastAsia"/>
          <w:color w:val="auto"/>
        </w:rPr>
        <w:t>2：异议函格式</w:t>
      </w:r>
    </w:p>
    <w:p>
      <w:pPr>
        <w:jc w:val="center"/>
        <w:rPr>
          <w:rFonts w:ascii="宋体" w:hAnsi="宋体" w:cs="仿宋"/>
          <w:b/>
          <w:bCs/>
          <w:color w:val="auto"/>
          <w:sz w:val="24"/>
          <w:szCs w:val="24"/>
        </w:rPr>
      </w:pPr>
      <w:r>
        <w:rPr>
          <w:rFonts w:hint="eastAsia" w:ascii="宋体" w:hAnsi="宋体" w:cs="仿宋"/>
          <w:b/>
          <w:bCs/>
          <w:color w:val="auto"/>
          <w:sz w:val="24"/>
          <w:szCs w:val="24"/>
        </w:rPr>
        <w:t>异议函范本</w:t>
      </w:r>
    </w:p>
    <w:p>
      <w:pPr>
        <w:snapToGrid w:val="0"/>
        <w:spacing w:before="312" w:beforeLines="100" w:line="360" w:lineRule="auto"/>
        <w:rPr>
          <w:rFonts w:ascii="宋体" w:hAnsi="宋体" w:cs="仿宋"/>
          <w:bCs/>
          <w:color w:val="auto"/>
          <w:sz w:val="24"/>
          <w:szCs w:val="24"/>
        </w:rPr>
      </w:pPr>
      <w:r>
        <w:rPr>
          <w:rFonts w:hint="eastAsia" w:ascii="宋体" w:hAnsi="宋体" w:cs="仿宋"/>
          <w:bCs/>
          <w:color w:val="auto"/>
          <w:sz w:val="24"/>
          <w:szCs w:val="24"/>
        </w:rPr>
        <w:t>一、异议供应商基本信息</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异议供应商：</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地址：</w:t>
      </w:r>
      <w:r>
        <w:rPr>
          <w:rFonts w:hint="eastAsia" w:ascii="宋体" w:hAnsi="宋体" w:cs="仿宋"/>
          <w:color w:val="auto"/>
          <w:sz w:val="24"/>
          <w:szCs w:val="24"/>
          <w:u w:val="single"/>
        </w:rPr>
        <w:t xml:space="preserve">                          </w:t>
      </w:r>
      <w:r>
        <w:rPr>
          <w:rFonts w:hint="eastAsia" w:ascii="宋体" w:hAnsi="宋体" w:cs="仿宋"/>
          <w:color w:val="auto"/>
          <w:sz w:val="24"/>
          <w:szCs w:val="24"/>
        </w:rPr>
        <w:t>邮编：</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联系人：</w:t>
      </w:r>
      <w:r>
        <w:rPr>
          <w:rFonts w:hint="eastAsia" w:ascii="宋体" w:hAnsi="宋体" w:cs="仿宋"/>
          <w:color w:val="auto"/>
          <w:sz w:val="24"/>
          <w:szCs w:val="24"/>
          <w:u w:val="single"/>
        </w:rPr>
        <w:t xml:space="preserve">                      </w:t>
      </w:r>
      <w:r>
        <w:rPr>
          <w:rFonts w:hint="eastAsia" w:ascii="宋体" w:hAnsi="宋体" w:cs="仿宋"/>
          <w:color w:val="auto"/>
          <w:sz w:val="24"/>
          <w:szCs w:val="24"/>
        </w:rPr>
        <w:t>联系电话：</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授权代表：</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联系电话：</w:t>
      </w:r>
      <w:r>
        <w:rPr>
          <w:rFonts w:hint="eastAsia" w:ascii="宋体" w:hAnsi="宋体" w:cs="仿宋"/>
          <w:color w:val="auto"/>
          <w:sz w:val="24"/>
          <w:szCs w:val="24"/>
          <w:u w:val="single"/>
        </w:rPr>
        <w:t xml:space="preserve">                                           </w:t>
      </w:r>
      <w:r>
        <w:rPr>
          <w:rFonts w:ascii="宋体" w:hAnsi="宋体" w:cs="仿宋"/>
          <w:color w:val="auto"/>
          <w:sz w:val="24"/>
          <w:szCs w:val="24"/>
        </w:rPr>
        <w:t xml:space="preserve">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地址：</w:t>
      </w:r>
      <w:r>
        <w:rPr>
          <w:rFonts w:ascii="宋体" w:hAnsi="宋体" w:cs="仿宋"/>
          <w:color w:val="auto"/>
          <w:sz w:val="24"/>
          <w:szCs w:val="24"/>
          <w:u w:val="single"/>
        </w:rPr>
        <w:t xml:space="preserve"> </w:t>
      </w:r>
      <w:r>
        <w:rPr>
          <w:rFonts w:hint="eastAsia" w:ascii="宋体" w:hAnsi="宋体" w:cs="仿宋"/>
          <w:color w:val="auto"/>
          <w:sz w:val="24"/>
          <w:szCs w:val="24"/>
          <w:u w:val="single"/>
        </w:rPr>
        <w:t xml:space="preserve">                        </w:t>
      </w:r>
      <w:r>
        <w:rPr>
          <w:rFonts w:hint="eastAsia" w:ascii="宋体" w:hAnsi="宋体" w:cs="仿宋"/>
          <w:color w:val="auto"/>
          <w:sz w:val="24"/>
          <w:szCs w:val="24"/>
        </w:rPr>
        <w:t>邮编：</w:t>
      </w:r>
      <w:r>
        <w:rPr>
          <w:rFonts w:hint="eastAsia" w:ascii="宋体" w:hAnsi="宋体" w:cs="仿宋"/>
          <w:color w:val="auto"/>
          <w:sz w:val="24"/>
          <w:szCs w:val="24"/>
          <w:u w:val="single"/>
        </w:rPr>
        <w:t xml:space="preserve">                                                </w:t>
      </w:r>
    </w:p>
    <w:p>
      <w:pPr>
        <w:snapToGrid w:val="0"/>
        <w:spacing w:line="360" w:lineRule="auto"/>
        <w:rPr>
          <w:rFonts w:ascii="宋体" w:hAnsi="宋体" w:cs="仿宋"/>
          <w:bCs/>
          <w:color w:val="auto"/>
          <w:sz w:val="24"/>
          <w:szCs w:val="24"/>
        </w:rPr>
      </w:pPr>
      <w:r>
        <w:rPr>
          <w:rFonts w:hint="eastAsia" w:ascii="宋体" w:hAnsi="宋体" w:cs="仿宋"/>
          <w:bCs/>
          <w:color w:val="auto"/>
          <w:sz w:val="24"/>
          <w:szCs w:val="24"/>
        </w:rPr>
        <w:t>二、异议项目基本情况</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异议项目的名称：</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异议项目的编号：</w:t>
      </w:r>
      <w:r>
        <w:rPr>
          <w:rFonts w:hint="eastAsia" w:ascii="宋体" w:hAnsi="宋体" w:cs="仿宋"/>
          <w:color w:val="auto"/>
          <w:sz w:val="24"/>
          <w:szCs w:val="24"/>
          <w:u w:val="single"/>
        </w:rPr>
        <w:t xml:space="preserve">               </w:t>
      </w:r>
      <w:r>
        <w:rPr>
          <w:rFonts w:hint="eastAsia" w:ascii="宋体" w:hAnsi="宋体" w:cs="仿宋"/>
          <w:color w:val="auto"/>
          <w:sz w:val="24"/>
          <w:szCs w:val="24"/>
        </w:rPr>
        <w:t>包号：</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rPr>
        <w:t>招标人名称：</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rPr>
        <w:t>招标文件获取日期：</w:t>
      </w:r>
      <w:r>
        <w:rPr>
          <w:rFonts w:hint="eastAsia" w:ascii="宋体" w:hAnsi="宋体" w:cs="仿宋"/>
          <w:color w:val="auto"/>
          <w:sz w:val="24"/>
          <w:szCs w:val="24"/>
          <w:u w:val="single"/>
        </w:rPr>
        <w:t xml:space="preserve">                                           </w:t>
      </w:r>
    </w:p>
    <w:p>
      <w:pPr>
        <w:snapToGrid w:val="0"/>
        <w:spacing w:line="360" w:lineRule="auto"/>
        <w:rPr>
          <w:rFonts w:ascii="宋体" w:hAnsi="宋体" w:cs="仿宋"/>
          <w:bCs/>
          <w:color w:val="auto"/>
          <w:sz w:val="24"/>
          <w:szCs w:val="24"/>
        </w:rPr>
      </w:pPr>
      <w:r>
        <w:rPr>
          <w:rFonts w:hint="eastAsia" w:ascii="宋体" w:hAnsi="宋体" w:cs="仿宋"/>
          <w:bCs/>
          <w:color w:val="auto"/>
          <w:sz w:val="24"/>
          <w:szCs w:val="24"/>
        </w:rPr>
        <w:t>三、异议事项具体内容</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rPr>
        <w:t>异议事项1：</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rPr>
        <w:t>事实依据：</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rPr>
        <w:t>法律依据：</w:t>
      </w: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single"/>
        </w:rPr>
      </w:pPr>
      <w:r>
        <w:rPr>
          <w:rFonts w:hint="eastAsia" w:ascii="宋体" w:hAnsi="宋体" w:cs="仿宋"/>
          <w:color w:val="auto"/>
          <w:sz w:val="24"/>
          <w:szCs w:val="24"/>
          <w:u w:val="single"/>
        </w:rPr>
        <w:t xml:space="preserve">                                                     </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异议事项2</w:t>
      </w:r>
    </w:p>
    <w:p>
      <w:pPr>
        <w:snapToGrid w:val="0"/>
        <w:spacing w:line="360" w:lineRule="auto"/>
        <w:rPr>
          <w:rFonts w:ascii="宋体" w:hAnsi="宋体" w:cs="仿宋"/>
          <w:color w:val="auto"/>
          <w:sz w:val="24"/>
          <w:szCs w:val="24"/>
        </w:rPr>
      </w:pPr>
      <w:r>
        <w:rPr>
          <w:rFonts w:hint="eastAsia" w:ascii="宋体" w:hAnsi="宋体" w:cs="仿宋"/>
          <w:color w:val="auto"/>
          <w:sz w:val="24"/>
          <w:szCs w:val="24"/>
        </w:rPr>
        <w:t>……</w:t>
      </w:r>
    </w:p>
    <w:p>
      <w:pPr>
        <w:snapToGrid w:val="0"/>
        <w:spacing w:line="360" w:lineRule="auto"/>
        <w:rPr>
          <w:rFonts w:ascii="宋体" w:hAnsi="宋体" w:cs="仿宋"/>
          <w:bCs/>
          <w:color w:val="auto"/>
          <w:sz w:val="24"/>
          <w:szCs w:val="24"/>
        </w:rPr>
      </w:pPr>
      <w:r>
        <w:rPr>
          <w:rFonts w:hint="eastAsia" w:ascii="宋体" w:hAnsi="宋体" w:cs="仿宋"/>
          <w:bCs/>
          <w:color w:val="auto"/>
          <w:sz w:val="24"/>
          <w:szCs w:val="24"/>
        </w:rPr>
        <w:t>四、与异议事项相关的异议请求</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请求：</w:t>
      </w:r>
      <w:r>
        <w:rPr>
          <w:rFonts w:hint="eastAsia" w:ascii="宋体" w:hAnsi="宋体" w:cs="仿宋"/>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rPr>
        <w:t xml:space="preserve">签字(签章)：                   公章：                      </w:t>
      </w:r>
    </w:p>
    <w:p>
      <w:pPr>
        <w:spacing w:line="360" w:lineRule="auto"/>
        <w:rPr>
          <w:rFonts w:ascii="宋体" w:hAnsi="宋体"/>
          <w:color w:val="auto"/>
          <w:sz w:val="24"/>
          <w:szCs w:val="24"/>
        </w:rPr>
      </w:pPr>
      <w:r>
        <w:rPr>
          <w:rFonts w:hint="eastAsia" w:ascii="宋体" w:hAnsi="宋体"/>
          <w:color w:val="auto"/>
          <w:sz w:val="24"/>
          <w:szCs w:val="24"/>
        </w:rPr>
        <w:t xml:space="preserve">日期：   </w:t>
      </w:r>
    </w:p>
    <w:p>
      <w:pPr>
        <w:snapToGrid w:val="0"/>
        <w:spacing w:line="360" w:lineRule="auto"/>
        <w:rPr>
          <w:rFonts w:ascii="宋体" w:hAnsi="宋体" w:cs="仿宋"/>
          <w:color w:val="auto"/>
          <w:sz w:val="24"/>
          <w:szCs w:val="24"/>
        </w:rPr>
      </w:pPr>
      <w:r>
        <w:rPr>
          <w:rFonts w:hint="eastAsia" w:ascii="宋体" w:hAnsi="宋体" w:cs="仿宋"/>
          <w:color w:val="auto"/>
          <w:sz w:val="24"/>
          <w:szCs w:val="24"/>
        </w:rPr>
        <w:t>附件：</w:t>
      </w:r>
    </w:p>
    <w:tbl>
      <w:tblPr>
        <w:tblStyle w:val="20"/>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hint="eastAsia" w:ascii="宋体" w:hAnsi="宋体" w:cs="仿宋"/>
                <w:color w:val="auto"/>
                <w:sz w:val="24"/>
                <w:szCs w:val="24"/>
              </w:rPr>
              <w:t>序号</w:t>
            </w:r>
          </w:p>
        </w:tc>
        <w:tc>
          <w:tcPr>
            <w:tcW w:w="2761"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hint="eastAsia" w:ascii="宋体" w:hAnsi="宋体"/>
                <w:color w:val="auto"/>
                <w:sz w:val="24"/>
                <w:szCs w:val="24"/>
              </w:rPr>
              <w:t>证明材料</w:t>
            </w:r>
            <w:r>
              <w:rPr>
                <w:rFonts w:hint="eastAsia" w:ascii="宋体" w:hAnsi="宋体" w:cs="仿宋"/>
                <w:color w:val="auto"/>
                <w:sz w:val="24"/>
                <w:szCs w:val="24"/>
              </w:rPr>
              <w:t>名称</w:t>
            </w: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hint="eastAsia" w:ascii="宋体" w:hAnsi="宋体"/>
                <w:color w:val="auto"/>
                <w:sz w:val="24"/>
                <w:szCs w:val="24"/>
              </w:rPr>
              <w:t>证明材料</w:t>
            </w:r>
            <w:r>
              <w:rPr>
                <w:rFonts w:hint="eastAsia" w:ascii="宋体" w:hAnsi="宋体" w:cs="仿宋"/>
                <w:color w:val="auto"/>
                <w:sz w:val="24"/>
                <w:szCs w:val="24"/>
              </w:rPr>
              <w:t>来源</w:t>
            </w: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hint="eastAsia" w:ascii="宋体" w:hAnsi="宋体" w:cs="仿宋"/>
                <w:color w:val="auto"/>
                <w:sz w:val="24"/>
                <w:szCs w:val="24"/>
              </w:rPr>
              <w:t>证明对象</w:t>
            </w:r>
            <w:r>
              <w:rPr>
                <w:rFonts w:ascii="宋体" w:hAnsi="宋体"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ascii="宋体" w:hAnsi="宋体" w:cs="仿宋"/>
                <w:color w:val="auto"/>
                <w:sz w:val="24"/>
                <w:szCs w:val="24"/>
              </w:rPr>
              <w:t xml:space="preserve">1 </w:t>
            </w:r>
          </w:p>
        </w:tc>
        <w:tc>
          <w:tcPr>
            <w:tcW w:w="2761"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ascii="宋体" w:hAnsi="宋体" w:cs="仿宋"/>
                <w:color w:val="auto"/>
                <w:sz w:val="24"/>
                <w:szCs w:val="24"/>
              </w:rPr>
              <w:t xml:space="preserve">2 </w:t>
            </w:r>
          </w:p>
        </w:tc>
        <w:tc>
          <w:tcPr>
            <w:tcW w:w="2761"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Mar>
              <w:top w:w="72" w:type="dxa"/>
              <w:left w:w="144" w:type="dxa"/>
              <w:bottom w:w="72" w:type="dxa"/>
              <w:right w:w="144" w:type="dxa"/>
            </w:tcMar>
          </w:tcPr>
          <w:p>
            <w:pPr>
              <w:snapToGrid w:val="0"/>
              <w:spacing w:line="360" w:lineRule="auto"/>
              <w:rPr>
                <w:rFonts w:ascii="宋体" w:hAnsi="宋体" w:cs="仿宋"/>
                <w:color w:val="auto"/>
                <w:sz w:val="24"/>
                <w:szCs w:val="24"/>
              </w:rPr>
            </w:pPr>
            <w:r>
              <w:rPr>
                <w:rFonts w:hint="eastAsia" w:ascii="宋体" w:hAnsi="宋体" w:cs="仿宋"/>
                <w:color w:val="auto"/>
                <w:sz w:val="24"/>
                <w:szCs w:val="24"/>
              </w:rPr>
              <w:t>……</w:t>
            </w:r>
          </w:p>
        </w:tc>
        <w:tc>
          <w:tcPr>
            <w:tcW w:w="2761"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c>
          <w:tcPr>
            <w:tcW w:w="2247" w:type="dxa"/>
            <w:tcMar>
              <w:top w:w="72" w:type="dxa"/>
              <w:left w:w="144" w:type="dxa"/>
              <w:bottom w:w="72" w:type="dxa"/>
              <w:right w:w="144" w:type="dxa"/>
            </w:tcMar>
          </w:tcPr>
          <w:p>
            <w:pPr>
              <w:snapToGrid w:val="0"/>
              <w:spacing w:line="360" w:lineRule="auto"/>
              <w:rPr>
                <w:rFonts w:ascii="宋体" w:hAnsi="宋体" w:cs="仿宋"/>
                <w:color w:val="auto"/>
                <w:sz w:val="24"/>
                <w:szCs w:val="24"/>
              </w:rPr>
            </w:pPr>
          </w:p>
        </w:tc>
      </w:tr>
    </w:tbl>
    <w:p>
      <w:pPr>
        <w:pStyle w:val="50"/>
        <w:widowControl/>
        <w:numPr>
          <w:ilvl w:val="0"/>
          <w:numId w:val="56"/>
        </w:numPr>
        <w:autoSpaceDE/>
        <w:autoSpaceDN/>
        <w:spacing w:line="360" w:lineRule="auto"/>
        <w:ind w:firstLineChars="0"/>
        <w:textAlignment w:val="baseline"/>
        <w:rPr>
          <w:rFonts w:ascii="宋体" w:hAnsi="宋体"/>
          <w:b/>
          <w:color w:val="auto"/>
          <w:sz w:val="24"/>
          <w:szCs w:val="24"/>
        </w:rPr>
      </w:pPr>
      <w:r>
        <w:rPr>
          <w:rFonts w:hint="eastAsia" w:ascii="宋体" w:hAnsi="宋体"/>
          <w:b/>
          <w:color w:val="auto"/>
          <w:sz w:val="24"/>
          <w:szCs w:val="24"/>
        </w:rPr>
        <w:t>相关说明：</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供应商提出异议时，应提交异议函和必要的证明材料。</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异议供应商若委托代理人进行异议的，异议函应按要求列明“授权代表”的有关内容，并在附件中提交由异议供应商签署的授权委托书。授权委托书应载明代理人的姓名或者名称、代理事项、具体权限、期限和相关事项。</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异议供应商若对项目的某一分包进行异议，异议函中</w:t>
      </w:r>
      <w:r>
        <w:rPr>
          <w:rFonts w:hint="eastAsia" w:ascii="宋体" w:hAnsi="宋体"/>
          <w:b/>
          <w:bCs/>
          <w:color w:val="auto"/>
          <w:sz w:val="24"/>
          <w:szCs w:val="24"/>
        </w:rPr>
        <w:t>应列明具体标段号</w:t>
      </w:r>
      <w:r>
        <w:rPr>
          <w:rFonts w:hint="eastAsia" w:ascii="宋体" w:hAnsi="宋体"/>
          <w:color w:val="auto"/>
          <w:sz w:val="24"/>
          <w:szCs w:val="24"/>
        </w:rPr>
        <w:t>。</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异议函的异议事项应具体、明确，并有必要的事实依据和法律依据。</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异议函的异议请求应与异议事项相关。</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异议供应商为自然人的，异议函应由本人签字；异议供应商为法人或者其他组织的，异议函应由法定代表人、主要负责人，或者其授权代表签字或者盖章，并加盖公章。</w:t>
      </w:r>
    </w:p>
    <w:p>
      <w:pPr>
        <w:pStyle w:val="50"/>
        <w:widowControl/>
        <w:numPr>
          <w:ilvl w:val="0"/>
          <w:numId w:val="57"/>
        </w:numPr>
        <w:autoSpaceDE/>
        <w:autoSpaceDN/>
        <w:spacing w:line="360" w:lineRule="auto"/>
        <w:ind w:firstLineChars="0"/>
        <w:textAlignment w:val="baseline"/>
        <w:rPr>
          <w:rFonts w:ascii="宋体" w:hAnsi="宋体"/>
          <w:color w:val="auto"/>
          <w:sz w:val="24"/>
          <w:szCs w:val="24"/>
        </w:rPr>
      </w:pPr>
      <w:r>
        <w:rPr>
          <w:rFonts w:hint="eastAsia" w:ascii="宋体" w:hAnsi="宋体"/>
          <w:color w:val="auto"/>
          <w:sz w:val="24"/>
          <w:szCs w:val="24"/>
        </w:rPr>
        <w:t>供应商应在提交的证明材料中对异议点的内容</w:t>
      </w:r>
      <w:r>
        <w:rPr>
          <w:rFonts w:hint="eastAsia" w:ascii="宋体" w:hAnsi="宋体"/>
          <w:b/>
          <w:bCs/>
          <w:color w:val="auto"/>
          <w:sz w:val="24"/>
          <w:szCs w:val="24"/>
        </w:rPr>
        <w:t>作出相应的标识或以醒目的方式标明。</w:t>
      </w:r>
    </w:p>
    <w:p>
      <w:pPr>
        <w:tabs>
          <w:tab w:val="left" w:pos="630"/>
        </w:tabs>
        <w:snapToGrid w:val="0"/>
        <w:spacing w:line="360" w:lineRule="auto"/>
        <w:jc w:val="center"/>
        <w:outlineLvl w:val="1"/>
        <w:rPr>
          <w:rFonts w:ascii="宋体" w:hAnsi="宋体" w:cs="宋体"/>
          <w:b/>
          <w:color w:val="auto"/>
          <w:sz w:val="24"/>
          <w:szCs w:val="24"/>
        </w:rPr>
      </w:pPr>
      <w:r>
        <w:rPr>
          <w:rFonts w:ascii="宋体" w:hAnsi="宋体"/>
          <w:b/>
          <w:bCs/>
          <w:color w:val="auto"/>
        </w:rPr>
        <w:br w:type="page"/>
      </w:r>
      <w:r>
        <w:rPr>
          <w:rStyle w:val="29"/>
          <w:rFonts w:hint="eastAsia" w:ascii="宋体" w:hAnsi="宋体" w:eastAsia="宋体" w:cs="宋体"/>
          <w:color w:val="auto"/>
          <w:sz w:val="28"/>
          <w:szCs w:val="28"/>
        </w:rPr>
        <w:t>资格、符合性评审表</w:t>
      </w:r>
      <w:bookmarkEnd w:id="24"/>
      <w:bookmarkEnd w:id="25"/>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vAlign w:val="center"/>
          </w:tcPr>
          <w:p>
            <w:pPr>
              <w:spacing w:line="360" w:lineRule="auto"/>
              <w:jc w:val="center"/>
              <w:rPr>
                <w:rFonts w:ascii="宋体" w:cs="宋体"/>
                <w:b/>
                <w:color w:val="auto"/>
                <w:sz w:val="24"/>
                <w:szCs w:val="24"/>
              </w:rPr>
            </w:pPr>
            <w:r>
              <w:rPr>
                <w:rFonts w:hint="eastAsia" w:ascii="宋体" w:cs="宋体"/>
                <w:b/>
                <w:color w:val="auto"/>
                <w:sz w:val="24"/>
                <w:szCs w:val="24"/>
              </w:rPr>
              <w:t>序号</w:t>
            </w:r>
          </w:p>
        </w:tc>
        <w:tc>
          <w:tcPr>
            <w:tcW w:w="8237" w:type="dxa"/>
            <w:tcBorders>
              <w:top w:val="single" w:color="auto" w:sz="12" w:space="0"/>
              <w:left w:val="single" w:color="auto" w:sz="12" w:space="0"/>
              <w:bottom w:val="single" w:color="auto" w:sz="4" w:space="0"/>
              <w:right w:val="single" w:color="auto" w:sz="12" w:space="0"/>
            </w:tcBorders>
            <w:vAlign w:val="center"/>
          </w:tcPr>
          <w:p>
            <w:pPr>
              <w:spacing w:line="360" w:lineRule="auto"/>
              <w:jc w:val="center"/>
              <w:rPr>
                <w:rFonts w:ascii="宋体" w:cs="宋体"/>
                <w:b/>
                <w:color w:val="auto"/>
                <w:sz w:val="24"/>
                <w:szCs w:val="24"/>
              </w:rPr>
            </w:pPr>
            <w:r>
              <w:rPr>
                <w:rFonts w:hint="eastAsia" w:ascii="宋体" w:hAnsi="宋体" w:cs="宋体"/>
                <w:b/>
                <w:color w:val="auto"/>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right w:val="single" w:color="auto" w:sz="12" w:space="0"/>
            </w:tcBorders>
            <w:vAlign w:val="center"/>
          </w:tcPr>
          <w:p>
            <w:pPr>
              <w:tabs>
                <w:tab w:val="left" w:pos="432"/>
                <w:tab w:val="left" w:pos="612"/>
              </w:tabs>
              <w:spacing w:line="360" w:lineRule="auto"/>
              <w:rPr>
                <w:rFonts w:ascii="宋体" w:hAnsi="宋体" w:cs="宋体"/>
                <w:color w:val="auto"/>
                <w:sz w:val="24"/>
                <w:szCs w:val="24"/>
              </w:rPr>
            </w:pPr>
            <w:r>
              <w:rPr>
                <w:rFonts w:hint="eastAsia" w:ascii="宋体" w:hAnsi="宋体" w:cs="宋体"/>
                <w:color w:val="auto"/>
                <w:sz w:val="24"/>
                <w:szCs w:val="24"/>
              </w:rPr>
              <w:t>具备招标文件中规定资格要求的及资格证明文件齐全；</w:t>
            </w:r>
            <w:r>
              <w:rPr>
                <w:rFonts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4"/>
                <w:szCs w:val="24"/>
              </w:rPr>
            </w:pPr>
            <w:r>
              <w:rPr>
                <w:rFonts w:hint="eastAsia" w:ascii="宋体" w:hAnsi="宋体" w:cs="宋体"/>
                <w:color w:val="auto"/>
                <w:sz w:val="24"/>
                <w:szCs w:val="24"/>
              </w:rPr>
              <w:t>投标函已提交并符合招标文件要求的，且投标有效期不少于招标文件中载明的投标有效期；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tabs>
                <w:tab w:val="left" w:pos="612"/>
              </w:tabs>
              <w:spacing w:line="360" w:lineRule="auto"/>
              <w:rPr>
                <w:rFonts w:ascii="宋体" w:hAnsi="宋体" w:cs="宋体"/>
                <w:color w:val="auto"/>
                <w:sz w:val="24"/>
                <w:szCs w:val="24"/>
              </w:rPr>
            </w:pPr>
            <w:r>
              <w:rPr>
                <w:rFonts w:hint="eastAsia" w:ascii="宋体" w:hAnsi="宋体" w:cs="宋体"/>
                <w:color w:val="auto"/>
                <w:sz w:val="24"/>
              </w:rPr>
              <w:t>按照招标文件规定要求签署、盖章且投标文件有法定代表人签字或盖个人名章（或签字人有法定代表人有效授权书）的；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spacing w:line="360" w:lineRule="auto"/>
              <w:ind w:left="360" w:hanging="360" w:hangingChars="150"/>
              <w:rPr>
                <w:rFonts w:ascii="宋体" w:hAnsi="宋体" w:cs="宋体"/>
                <w:color w:val="auto"/>
                <w:sz w:val="24"/>
                <w:szCs w:val="24"/>
                <w:highlight w:val="yellow"/>
              </w:rPr>
            </w:pPr>
            <w:r>
              <w:rPr>
                <w:rFonts w:hint="eastAsia" w:ascii="宋体" w:hAnsi="宋体"/>
                <w:color w:val="auto"/>
                <w:sz w:val="24"/>
              </w:rPr>
              <w:t>投标折扣率报价</w:t>
            </w:r>
            <w:r>
              <w:rPr>
                <w:rFonts w:hint="eastAsia" w:ascii="宋体" w:hAnsi="宋体" w:cs="宋体"/>
                <w:color w:val="auto"/>
                <w:sz w:val="24"/>
                <w:szCs w:val="24"/>
              </w:rPr>
              <w:t>符合招标文件要求的</w:t>
            </w:r>
            <w:r>
              <w:rPr>
                <w:rFonts w:hint="eastAsia" w:ascii="宋体" w:hAnsi="宋体" w:cs="宋体"/>
                <w:color w:val="auto"/>
                <w:sz w:val="24"/>
              </w:rPr>
              <w:t>，且是固定唯一值的；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4"/>
              </w:rPr>
            </w:pPr>
            <w:r>
              <w:rPr>
                <w:rFonts w:hint="eastAsia" w:ascii="宋体" w:hAnsi="宋体" w:cs="宋体"/>
                <w:color w:val="auto"/>
                <w:sz w:val="24"/>
              </w:rPr>
              <w:t>投标文件未出现选择性报价或有附加条件报价的情形；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投标文件没有招标文件中规定的应予否决投标的其它条款的；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vAlign w:val="center"/>
          </w:tcPr>
          <w:p>
            <w:pPr>
              <w:numPr>
                <w:ilvl w:val="0"/>
                <w:numId w:val="58"/>
              </w:numPr>
              <w:tabs>
                <w:tab w:val="left" w:pos="612"/>
              </w:tabs>
              <w:spacing w:line="360" w:lineRule="auto"/>
              <w:jc w:val="center"/>
              <w:rPr>
                <w:rFonts w:ascii="宋体" w:hAnsi="宋体" w:cs="宋体"/>
                <w:color w:val="auto"/>
                <w:sz w:val="24"/>
                <w:szCs w:val="24"/>
              </w:rPr>
            </w:pPr>
          </w:p>
        </w:tc>
        <w:tc>
          <w:tcPr>
            <w:tcW w:w="8237" w:type="dxa"/>
            <w:tcBorders>
              <w:top w:val="single" w:color="auto" w:sz="4" w:space="0"/>
              <w:left w:val="single" w:color="auto" w:sz="12" w:space="0"/>
              <w:bottom w:val="single" w:color="auto" w:sz="4" w:space="0"/>
              <w:right w:val="single" w:color="auto" w:sz="12"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按有关法律、法规、规章不属于应予否决投标的。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vAlign w:val="center"/>
          </w:tcPr>
          <w:p>
            <w:pPr>
              <w:spacing w:line="360" w:lineRule="auto"/>
              <w:rPr>
                <w:rFonts w:ascii="宋体" w:hAnsi="宋体" w:cs="宋体"/>
                <w:color w:val="auto"/>
                <w:sz w:val="24"/>
                <w:szCs w:val="24"/>
              </w:rPr>
            </w:pPr>
            <w:r>
              <w:rPr>
                <w:rFonts w:hint="eastAsia" w:ascii="宋体" w:hAnsi="宋体"/>
                <w:color w:val="auto"/>
                <w:sz w:val="24"/>
                <w:szCs w:val="24"/>
              </w:rPr>
              <w:t>备注：投标人必须严格按照资格、符合性评审条款的要求如实提供证明材料，对缺漏或不符合项将</w:t>
            </w:r>
            <w:r>
              <w:rPr>
                <w:rFonts w:hint="eastAsia" w:ascii="宋体" w:hAnsi="宋体" w:cs="宋体"/>
                <w:color w:val="auto"/>
                <w:sz w:val="24"/>
                <w:szCs w:val="24"/>
              </w:rPr>
              <w:t>应予否决投标</w:t>
            </w:r>
            <w:r>
              <w:rPr>
                <w:rFonts w:hint="eastAsia" w:ascii="宋体" w:hAnsi="宋体"/>
                <w:color w:val="auto"/>
                <w:sz w:val="24"/>
                <w:szCs w:val="24"/>
              </w:rPr>
              <w:t>。不通过资格、符合性审查的投标人，不进入技术、商务、价格评审。</w:t>
            </w:r>
          </w:p>
        </w:tc>
      </w:tr>
    </w:tbl>
    <w:p>
      <w:pPr>
        <w:snapToGrid w:val="0"/>
        <w:spacing w:before="156" w:beforeLines="50" w:after="156" w:afterLines="50" w:line="360" w:lineRule="auto"/>
        <w:jc w:val="center"/>
        <w:outlineLvl w:val="1"/>
        <w:rPr>
          <w:rFonts w:ascii="宋体" w:hAnsi="宋体" w:cs="宋体"/>
          <w:color w:val="auto"/>
          <w:sz w:val="24"/>
          <w:szCs w:val="24"/>
        </w:rPr>
      </w:pPr>
      <w:r>
        <w:rPr>
          <w:color w:val="auto"/>
          <w:sz w:val="24"/>
          <w:szCs w:val="24"/>
          <w:u w:val="single"/>
        </w:rPr>
        <w:br w:type="page"/>
      </w:r>
      <w:bookmarkStart w:id="58" w:name="_Toc22154"/>
      <w:bookmarkStart w:id="59" w:name="_Toc6457"/>
      <w:bookmarkStart w:id="60" w:name="_Toc13303"/>
      <w:r>
        <w:rPr>
          <w:rStyle w:val="29"/>
          <w:rFonts w:hint="eastAsia" w:ascii="宋体" w:hAnsi="宋体" w:eastAsia="宋体" w:cs="宋体"/>
          <w:color w:val="auto"/>
          <w:sz w:val="28"/>
          <w:szCs w:val="28"/>
        </w:rPr>
        <w:t>技术商务评分表</w:t>
      </w:r>
      <w:bookmarkEnd w:id="58"/>
      <w:bookmarkEnd w:id="59"/>
      <w:bookmarkEnd w:id="60"/>
    </w:p>
    <w:tbl>
      <w:tblPr>
        <w:tblStyle w:val="20"/>
        <w:tblW w:w="89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178"/>
        <w:gridCol w:w="6237"/>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vAlign w:val="center"/>
          </w:tcPr>
          <w:p>
            <w:pPr>
              <w:ind w:left="-74" w:leftChars="-37" w:right="-70" w:rightChars="-35"/>
              <w:jc w:val="center"/>
              <w:rPr>
                <w:rFonts w:ascii="宋体" w:hAnsi="宋体" w:cs="宋体"/>
                <w:b/>
                <w:color w:val="auto"/>
                <w:sz w:val="24"/>
                <w:szCs w:val="24"/>
              </w:rPr>
            </w:pPr>
            <w:r>
              <w:rPr>
                <w:rFonts w:hint="eastAsia" w:ascii="宋体" w:hAnsi="宋体" w:cs="宋体"/>
                <w:b/>
                <w:color w:val="auto"/>
                <w:sz w:val="24"/>
                <w:szCs w:val="24"/>
              </w:rPr>
              <w:t>序号</w:t>
            </w:r>
          </w:p>
        </w:tc>
        <w:tc>
          <w:tcPr>
            <w:tcW w:w="1178" w:type="dxa"/>
            <w:vAlign w:val="center"/>
          </w:tcPr>
          <w:p>
            <w:pPr>
              <w:ind w:left="-74" w:leftChars="-37" w:right="-70" w:rightChars="-35"/>
              <w:jc w:val="center"/>
              <w:rPr>
                <w:rFonts w:ascii="宋体" w:hAnsi="宋体" w:cs="宋体"/>
                <w:b/>
                <w:color w:val="auto"/>
                <w:sz w:val="24"/>
                <w:szCs w:val="24"/>
              </w:rPr>
            </w:pPr>
            <w:r>
              <w:rPr>
                <w:rFonts w:hint="eastAsia" w:ascii="宋体" w:hAnsi="宋体" w:cs="宋体"/>
                <w:b/>
                <w:color w:val="auto"/>
                <w:sz w:val="24"/>
                <w:szCs w:val="24"/>
              </w:rPr>
              <w:t>评审因素</w:t>
            </w:r>
          </w:p>
        </w:tc>
        <w:tc>
          <w:tcPr>
            <w:tcW w:w="6237" w:type="dxa"/>
            <w:vAlign w:val="center"/>
          </w:tcPr>
          <w:p>
            <w:pPr>
              <w:ind w:left="-74" w:leftChars="-37" w:right="-70" w:rightChars="-35"/>
              <w:jc w:val="center"/>
              <w:rPr>
                <w:rFonts w:ascii="宋体" w:hAnsi="宋体" w:cs="宋体"/>
                <w:b/>
                <w:color w:val="auto"/>
                <w:sz w:val="24"/>
                <w:szCs w:val="24"/>
              </w:rPr>
            </w:pPr>
            <w:r>
              <w:rPr>
                <w:rFonts w:hint="eastAsia" w:ascii="宋体" w:hAnsi="宋体" w:cs="宋体"/>
                <w:b/>
                <w:color w:val="auto"/>
                <w:sz w:val="24"/>
                <w:szCs w:val="24"/>
              </w:rPr>
              <w:t>评分细则</w:t>
            </w:r>
          </w:p>
        </w:tc>
        <w:tc>
          <w:tcPr>
            <w:tcW w:w="871" w:type="dxa"/>
            <w:tcBorders>
              <w:left w:val="single" w:color="auto" w:sz="4" w:space="0"/>
            </w:tcBorders>
            <w:vAlign w:val="center"/>
          </w:tcPr>
          <w:p>
            <w:pPr>
              <w:ind w:left="-74" w:leftChars="-37" w:right="-70" w:rightChars="-35"/>
              <w:jc w:val="center"/>
              <w:rPr>
                <w:rFonts w:ascii="宋体" w:hAnsi="宋体" w:cs="宋体"/>
                <w:b/>
                <w:color w:val="auto"/>
                <w:sz w:val="24"/>
                <w:szCs w:val="24"/>
              </w:rPr>
            </w:pPr>
            <w:r>
              <w:rPr>
                <w:rFonts w:hint="eastAsia" w:ascii="宋体" w:hAnsi="宋体" w:cs="宋体"/>
                <w:b/>
                <w:color w:val="auto"/>
                <w:sz w:val="24"/>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680" w:type="dxa"/>
            <w:vAlign w:val="center"/>
          </w:tcPr>
          <w:p>
            <w:pPr>
              <w:ind w:left="-74" w:leftChars="-37" w:right="-70" w:rightChars="-35"/>
              <w:jc w:val="center"/>
              <w:rPr>
                <w:rFonts w:ascii="宋体" w:hAnsi="宋体" w:cs="宋体"/>
                <w:b/>
                <w:color w:val="auto"/>
                <w:sz w:val="24"/>
                <w:szCs w:val="24"/>
              </w:rPr>
            </w:pPr>
            <w:r>
              <w:rPr>
                <w:rFonts w:hint="eastAsia" w:ascii="宋体" w:hAnsi="宋体" w:cs="宋体"/>
                <w:color w:val="auto"/>
                <w:sz w:val="24"/>
                <w:szCs w:val="24"/>
              </w:rPr>
              <w:t>一</w:t>
            </w:r>
          </w:p>
        </w:tc>
        <w:tc>
          <w:tcPr>
            <w:tcW w:w="8286" w:type="dxa"/>
            <w:gridSpan w:val="3"/>
            <w:vAlign w:val="center"/>
          </w:tcPr>
          <w:p>
            <w:pPr>
              <w:ind w:left="-74" w:leftChars="-37" w:right="-70" w:rightChars="-35"/>
              <w:jc w:val="center"/>
              <w:rPr>
                <w:rFonts w:ascii="宋体" w:hAnsi="宋体" w:cs="宋体"/>
                <w:b/>
                <w:color w:val="auto"/>
                <w:sz w:val="24"/>
                <w:szCs w:val="24"/>
              </w:rPr>
            </w:pPr>
            <w:r>
              <w:rPr>
                <w:rFonts w:hint="eastAsia" w:ascii="宋体" w:hAnsi="宋体" w:cs="宋体"/>
                <w:b/>
                <w:color w:val="auto"/>
                <w:sz w:val="24"/>
                <w:szCs w:val="24"/>
              </w:rPr>
              <w:t>技术部分</w:t>
            </w:r>
            <w:r>
              <w:rPr>
                <w:rFonts w:hint="eastAsia" w:ascii="宋体" w:hAnsi="宋体"/>
                <w:b/>
                <w:color w:val="auto"/>
                <w:sz w:val="24"/>
              </w:rPr>
              <w:t>（合计</w:t>
            </w:r>
            <w:r>
              <w:rPr>
                <w:rFonts w:hint="eastAsia" w:ascii="宋体" w:hAnsi="宋体"/>
                <w:b/>
                <w:color w:val="auto"/>
                <w:sz w:val="24"/>
                <w:lang w:val="en-US" w:eastAsia="zh-CN"/>
              </w:rPr>
              <w:t>40</w:t>
            </w:r>
            <w:r>
              <w:rPr>
                <w:rFonts w:hint="eastAsia" w:ascii="宋体" w:hAnsi="宋体"/>
                <w:b/>
                <w:color w:val="auto"/>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vAlign w:val="center"/>
          </w:tcPr>
          <w:p>
            <w:pPr>
              <w:pStyle w:val="50"/>
              <w:numPr>
                <w:ilvl w:val="0"/>
                <w:numId w:val="59"/>
              </w:numPr>
              <w:autoSpaceDE/>
              <w:autoSpaceDN/>
              <w:adjustRightInd/>
              <w:ind w:firstLineChars="0"/>
              <w:jc w:val="center"/>
              <w:rPr>
                <w:rFonts w:hint="eastAsia" w:ascii="宋体" w:hAnsi="宋体" w:eastAsia="宋体" w:cs="宋体"/>
                <w:color w:val="auto"/>
                <w:sz w:val="24"/>
                <w:lang w:val="en-US" w:eastAsia="zh-CN" w:bidi="ar-SA"/>
              </w:rPr>
            </w:pPr>
          </w:p>
        </w:tc>
        <w:tc>
          <w:tcPr>
            <w:tcW w:w="1178" w:type="dxa"/>
            <w:vAlign w:val="center"/>
          </w:tcPr>
          <w:p>
            <w:pPr>
              <w:ind w:left="-74" w:leftChars="-37" w:right="-70" w:rightChars="-35"/>
              <w:jc w:val="center"/>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bidi="ar-SA"/>
              </w:rPr>
              <w:t>主要配件</w:t>
            </w:r>
            <w:r>
              <w:rPr>
                <w:rFonts w:hint="eastAsia" w:ascii="宋体" w:hAnsi="宋体" w:cs="宋体"/>
                <w:color w:val="auto"/>
                <w:sz w:val="24"/>
                <w:lang w:val="en-US" w:eastAsia="zh-CN" w:bidi="ar-SA"/>
              </w:rPr>
              <w:t>的规格及</w:t>
            </w:r>
            <w:r>
              <w:rPr>
                <w:rFonts w:hint="eastAsia" w:ascii="宋体" w:hAnsi="宋体" w:eastAsia="宋体" w:cs="宋体"/>
                <w:color w:val="auto"/>
                <w:sz w:val="24"/>
                <w:lang w:val="en-US" w:eastAsia="zh-CN" w:bidi="ar-SA"/>
              </w:rPr>
              <w:t>技术参数响应情况</w:t>
            </w:r>
          </w:p>
        </w:tc>
        <w:tc>
          <w:tcPr>
            <w:tcW w:w="6237" w:type="dxa"/>
            <w:vAlign w:val="center"/>
          </w:tcPr>
          <w:p>
            <w:pPr>
              <w:ind w:left="-74" w:leftChars="-37" w:right="-70" w:rightChars="-35"/>
              <w:rPr>
                <w:rFonts w:hint="eastAsia" w:ascii="宋体" w:hAnsi="宋体" w:cs="宋体"/>
                <w:color w:val="auto"/>
                <w:sz w:val="24"/>
              </w:rPr>
            </w:pPr>
            <w:r>
              <w:rPr>
                <w:rFonts w:hint="eastAsia" w:ascii="宋体" w:hAnsi="宋体" w:cs="宋体"/>
                <w:color w:val="auto"/>
                <w:sz w:val="24"/>
              </w:rPr>
              <w:t xml:space="preserve">根据投标人对《第二章 </w:t>
            </w:r>
            <w:r>
              <w:rPr>
                <w:rFonts w:hint="eastAsia" w:ascii="宋体" w:hAnsi="宋体" w:cs="宋体"/>
                <w:color w:val="auto"/>
                <w:sz w:val="24"/>
                <w:lang w:eastAsia="zh-CN"/>
              </w:rPr>
              <w:t>用户需求书</w:t>
            </w:r>
            <w:r>
              <w:rPr>
                <w:rFonts w:hint="eastAsia" w:ascii="宋体" w:hAnsi="宋体" w:cs="宋体"/>
                <w:color w:val="auto"/>
                <w:sz w:val="24"/>
              </w:rPr>
              <w:t>》“</w:t>
            </w:r>
            <w:r>
              <w:rPr>
                <w:rFonts w:hint="eastAsia" w:ascii="宋体" w:hAnsi="宋体" w:cs="宋体"/>
                <w:color w:val="auto"/>
                <w:sz w:val="24"/>
                <w:lang w:eastAsia="zh-CN"/>
              </w:rPr>
              <w:t>三、项目采购标的清单</w:t>
            </w:r>
            <w:r>
              <w:rPr>
                <w:rFonts w:hint="eastAsia" w:ascii="宋体" w:hAnsi="宋体" w:cs="宋体"/>
                <w:color w:val="auto"/>
                <w:sz w:val="24"/>
              </w:rPr>
              <w:t>”中的</w:t>
            </w:r>
            <w:r>
              <w:rPr>
                <w:rFonts w:hint="eastAsia" w:ascii="宋体" w:hAnsi="宋体" w:cs="宋体"/>
                <w:color w:val="auto"/>
                <w:sz w:val="24"/>
                <w:lang w:eastAsia="zh-CN"/>
              </w:rPr>
              <w:t>主要配件</w:t>
            </w:r>
            <w:r>
              <w:rPr>
                <w:rFonts w:hint="eastAsia" w:ascii="宋体" w:hAnsi="宋体" w:cs="宋体"/>
                <w:color w:val="auto"/>
                <w:sz w:val="24"/>
              </w:rPr>
              <w:t>（</w:t>
            </w:r>
            <w:r>
              <w:rPr>
                <w:rFonts w:hint="eastAsia" w:ascii="宋体" w:hAnsi="宋体" w:cs="宋体"/>
                <w:color w:val="auto"/>
                <w:sz w:val="24"/>
                <w:lang w:eastAsia="zh-CN"/>
              </w:rPr>
              <w:t>共</w:t>
            </w:r>
            <w:r>
              <w:rPr>
                <w:rFonts w:hint="eastAsia" w:ascii="宋体" w:hAnsi="宋体" w:cs="宋体"/>
                <w:color w:val="auto"/>
                <w:sz w:val="24"/>
                <w:lang w:val="en-US" w:eastAsia="zh-CN"/>
              </w:rPr>
              <w:t>10个主要配件</w:t>
            </w:r>
            <w:r>
              <w:rPr>
                <w:rFonts w:hint="eastAsia" w:ascii="宋体" w:hAnsi="宋体" w:cs="宋体"/>
                <w:color w:val="auto"/>
                <w:sz w:val="24"/>
              </w:rPr>
              <w:t>）响应情况进行评审：每满足或优于</w:t>
            </w:r>
            <w:r>
              <w:rPr>
                <w:rFonts w:hint="eastAsia" w:ascii="宋体" w:hAnsi="宋体" w:cs="宋体"/>
                <w:color w:val="auto"/>
                <w:sz w:val="24"/>
                <w:lang w:eastAsia="zh-CN"/>
              </w:rPr>
              <w:t>一个</w:t>
            </w:r>
            <w:r>
              <w:rPr>
                <w:rFonts w:hint="eastAsia" w:ascii="宋体" w:hAnsi="宋体" w:cs="宋体"/>
                <w:color w:val="auto"/>
                <w:sz w:val="24"/>
              </w:rPr>
              <w:t>项得</w:t>
            </w:r>
            <w:r>
              <w:rPr>
                <w:rFonts w:hint="eastAsia" w:ascii="宋体" w:hAnsi="宋体" w:cs="宋体"/>
                <w:color w:val="auto"/>
                <w:sz w:val="24"/>
                <w:lang w:val="en-US" w:eastAsia="zh-CN"/>
              </w:rPr>
              <w:t>1.5</w:t>
            </w:r>
            <w:r>
              <w:rPr>
                <w:rFonts w:hint="eastAsia" w:ascii="宋体" w:hAnsi="宋体" w:cs="宋体"/>
                <w:color w:val="auto"/>
                <w:sz w:val="24"/>
              </w:rPr>
              <w:t>分，最高得</w:t>
            </w:r>
            <w:r>
              <w:rPr>
                <w:rFonts w:hint="eastAsia" w:ascii="宋体" w:hAnsi="宋体" w:cs="宋体"/>
                <w:color w:val="auto"/>
                <w:sz w:val="24"/>
                <w:lang w:val="en-US" w:eastAsia="zh-CN"/>
              </w:rPr>
              <w:t>15</w:t>
            </w:r>
            <w:r>
              <w:rPr>
                <w:rFonts w:hint="eastAsia" w:ascii="宋体" w:hAnsi="宋体" w:cs="宋体"/>
                <w:color w:val="auto"/>
                <w:sz w:val="24"/>
              </w:rPr>
              <w:t>分。</w:t>
            </w:r>
          </w:p>
          <w:p>
            <w:pPr>
              <w:ind w:left="-74" w:leftChars="-37" w:right="-70" w:rightChars="-35"/>
              <w:rPr>
                <w:rFonts w:ascii="宋体" w:hAnsi="宋体" w:cs="宋体"/>
                <w:color w:val="auto"/>
                <w:sz w:val="24"/>
                <w:szCs w:val="24"/>
              </w:rPr>
            </w:pPr>
            <w:r>
              <w:rPr>
                <w:rFonts w:hint="eastAsia" w:ascii="宋体" w:hAnsi="宋体" w:cs="宋体"/>
                <w:color w:val="auto"/>
                <w:sz w:val="24"/>
              </w:rPr>
              <w:t>【注：投标人须提供《采购需求条款响应一览表》如实响应，如未提供则视为无响应。】</w:t>
            </w:r>
          </w:p>
        </w:tc>
        <w:tc>
          <w:tcPr>
            <w:tcW w:w="871" w:type="dxa"/>
            <w:tcBorders>
              <w:lef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vAlign w:val="center"/>
          </w:tcPr>
          <w:p>
            <w:pPr>
              <w:pStyle w:val="50"/>
              <w:numPr>
                <w:ilvl w:val="0"/>
                <w:numId w:val="59"/>
              </w:numPr>
              <w:autoSpaceDE/>
              <w:autoSpaceDN/>
              <w:adjustRightInd/>
              <w:ind w:firstLineChars="0"/>
              <w:jc w:val="center"/>
              <w:rPr>
                <w:rFonts w:ascii="宋体" w:hAnsi="宋体" w:cs="宋体"/>
                <w:color w:val="auto"/>
                <w:sz w:val="24"/>
                <w:szCs w:val="24"/>
              </w:rPr>
            </w:pPr>
          </w:p>
        </w:tc>
        <w:tc>
          <w:tcPr>
            <w:tcW w:w="1178" w:type="dxa"/>
            <w:vAlign w:val="center"/>
          </w:tcPr>
          <w:p>
            <w:pPr>
              <w:ind w:left="-74" w:leftChars="-37" w:right="-70" w:rightChars="-35"/>
              <w:jc w:val="center"/>
              <w:rPr>
                <w:rFonts w:ascii="宋体" w:hAnsi="宋体" w:cs="宋体"/>
                <w:bCs/>
                <w:color w:val="auto"/>
                <w:sz w:val="24"/>
                <w:szCs w:val="24"/>
              </w:rPr>
            </w:pPr>
            <w:r>
              <w:rPr>
                <w:rFonts w:hint="eastAsia" w:ascii="宋体" w:hAnsi="宋体" w:cs="宋体"/>
                <w:color w:val="auto"/>
                <w:sz w:val="24"/>
                <w:szCs w:val="24"/>
              </w:rPr>
              <w:t>配送车辆</w:t>
            </w:r>
          </w:p>
        </w:tc>
        <w:tc>
          <w:tcPr>
            <w:tcW w:w="6237" w:type="dxa"/>
            <w:vAlign w:val="center"/>
          </w:tcPr>
          <w:p>
            <w:pPr>
              <w:ind w:left="-74" w:leftChars="-37" w:right="-70" w:rightChars="-35"/>
              <w:rPr>
                <w:rFonts w:ascii="宋体" w:hAnsi="宋体" w:cs="宋体"/>
                <w:color w:val="auto"/>
                <w:sz w:val="24"/>
                <w:szCs w:val="24"/>
              </w:rPr>
            </w:pPr>
            <w:r>
              <w:rPr>
                <w:rFonts w:hint="eastAsia" w:ascii="宋体" w:hAnsi="宋体" w:cs="宋体"/>
                <w:color w:val="auto"/>
                <w:sz w:val="24"/>
                <w:szCs w:val="24"/>
              </w:rPr>
              <w:t>拟派本项目使用的配送车辆，每提供一台得</w:t>
            </w:r>
            <w:r>
              <w:rPr>
                <w:rFonts w:hint="eastAsia" w:ascii="宋体" w:hAnsi="宋体" w:cs="宋体"/>
                <w:color w:val="auto"/>
                <w:sz w:val="24"/>
                <w:szCs w:val="24"/>
                <w:lang w:val="en-US" w:eastAsia="zh-CN"/>
              </w:rPr>
              <w:t>2.5</w:t>
            </w:r>
            <w:r>
              <w:rPr>
                <w:rFonts w:hint="eastAsia" w:ascii="宋体" w:hAnsi="宋体" w:cs="宋体"/>
                <w:color w:val="auto"/>
                <w:sz w:val="24"/>
                <w:szCs w:val="24"/>
              </w:rPr>
              <w:t>分，满分</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ind w:left="-74" w:leftChars="-37" w:right="-70" w:rightChars="-35"/>
              <w:rPr>
                <w:rFonts w:ascii="宋体" w:hAnsi="宋体" w:cs="宋体"/>
                <w:color w:val="auto"/>
                <w:sz w:val="24"/>
                <w:szCs w:val="24"/>
              </w:rPr>
            </w:pPr>
            <w:r>
              <w:rPr>
                <w:rFonts w:hint="eastAsia" w:ascii="宋体" w:hAnsi="宋体" w:cs="宋体"/>
                <w:color w:val="auto"/>
                <w:sz w:val="24"/>
                <w:szCs w:val="24"/>
              </w:rPr>
              <w:t>自有车辆：提供车辆正面、侧面照片，购车发票和检验有效期内的机动车行驶证复印件，租赁车辆：提供车辆正面、侧面照片，租赁合同，购车发票和和检验有效期内的机动车行驶证复印件，否则不得分。</w:t>
            </w:r>
          </w:p>
        </w:tc>
        <w:tc>
          <w:tcPr>
            <w:tcW w:w="871" w:type="dxa"/>
            <w:tcBorders>
              <w:lef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vAlign w:val="center"/>
          </w:tcPr>
          <w:p>
            <w:pPr>
              <w:pStyle w:val="50"/>
              <w:numPr>
                <w:ilvl w:val="0"/>
                <w:numId w:val="59"/>
              </w:numPr>
              <w:autoSpaceDE/>
              <w:autoSpaceDN/>
              <w:adjustRightInd/>
              <w:ind w:firstLineChars="0"/>
              <w:jc w:val="center"/>
              <w:rPr>
                <w:rFonts w:ascii="宋体" w:hAnsi="宋体" w:cs="宋体"/>
                <w:color w:val="auto"/>
                <w:sz w:val="24"/>
                <w:szCs w:val="24"/>
              </w:rPr>
            </w:pPr>
          </w:p>
        </w:tc>
        <w:tc>
          <w:tcPr>
            <w:tcW w:w="1178" w:type="dxa"/>
            <w:vAlign w:val="center"/>
          </w:tcPr>
          <w:p>
            <w:pPr>
              <w:jc w:val="center"/>
              <w:rPr>
                <w:rFonts w:ascii="宋体" w:hAnsi="宋体" w:cs="宋体"/>
                <w:bCs/>
                <w:color w:val="auto"/>
                <w:sz w:val="24"/>
                <w:szCs w:val="24"/>
              </w:rPr>
            </w:pPr>
            <w:r>
              <w:rPr>
                <w:rFonts w:hint="eastAsia" w:ascii="宋体" w:hAnsi="宋体"/>
                <w:color w:val="auto"/>
                <w:sz w:val="24"/>
                <w:szCs w:val="24"/>
              </w:rPr>
              <w:t>配送实施方案</w:t>
            </w:r>
          </w:p>
        </w:tc>
        <w:tc>
          <w:tcPr>
            <w:tcW w:w="6237" w:type="dxa"/>
            <w:vAlign w:val="center"/>
          </w:tcPr>
          <w:p>
            <w:pPr>
              <w:widowControl/>
              <w:snapToGrid w:val="0"/>
              <w:rPr>
                <w:rFonts w:ascii="宋体" w:hAnsi="宋体" w:cs="宋体"/>
                <w:color w:val="auto"/>
                <w:sz w:val="24"/>
                <w:szCs w:val="24"/>
              </w:rPr>
            </w:pPr>
            <w:r>
              <w:rPr>
                <w:rFonts w:hint="eastAsia" w:ascii="宋体" w:hAnsi="宋体"/>
                <w:color w:val="auto"/>
                <w:sz w:val="24"/>
                <w:szCs w:val="24"/>
              </w:rPr>
              <w:t>根据投标人提供的针对本项目零配件及物资的配送实施方案（包括但不限于</w:t>
            </w:r>
            <w:r>
              <w:rPr>
                <w:rFonts w:hint="eastAsia" w:ascii="宋体" w:hAnsi="宋体" w:cs="宋体"/>
                <w:color w:val="auto"/>
                <w:sz w:val="24"/>
                <w:szCs w:val="24"/>
              </w:rPr>
              <w:t>配送计划、人员安排、货源介绍，实施措施等）</w:t>
            </w:r>
            <w:r>
              <w:rPr>
                <w:rFonts w:hint="eastAsia" w:ascii="宋体" w:hAnsi="宋体"/>
                <w:color w:val="auto"/>
                <w:sz w:val="24"/>
                <w:szCs w:val="24"/>
              </w:rPr>
              <w:t>进行</w:t>
            </w:r>
            <w:r>
              <w:rPr>
                <w:rFonts w:hint="eastAsia" w:ascii="宋体" w:hAnsi="宋体" w:cs="宋体"/>
                <w:color w:val="auto"/>
                <w:sz w:val="24"/>
                <w:szCs w:val="24"/>
              </w:rPr>
              <w:t>评分：</w:t>
            </w:r>
          </w:p>
          <w:p>
            <w:pPr>
              <w:widowControl/>
              <w:snapToGrid w:val="0"/>
              <w:rPr>
                <w:rFonts w:ascii="宋体" w:hAnsi="宋体"/>
                <w:bCs/>
                <w:color w:val="auto"/>
                <w:sz w:val="24"/>
                <w:szCs w:val="24"/>
              </w:rPr>
            </w:pPr>
            <w:r>
              <w:rPr>
                <w:rFonts w:hint="eastAsia" w:ascii="宋体" w:hAnsi="宋体" w:cs="宋体"/>
                <w:color w:val="auto"/>
                <w:sz w:val="24"/>
                <w:szCs w:val="24"/>
              </w:rPr>
              <w:t>1、配送计划科学合理，人员安排内容详细合理，货源介绍详细，并提供详细的货源渠道资料，实施过程中能预见可能发生的问题并提出详细的解决措施的，完全满足且优于采购需求的，得</w:t>
            </w:r>
            <w:r>
              <w:rPr>
                <w:rFonts w:hint="eastAsia" w:ascii="宋体" w:hAnsi="宋体"/>
                <w:color w:val="auto"/>
                <w:sz w:val="24"/>
                <w:szCs w:val="24"/>
              </w:rPr>
              <w:t>10分</w:t>
            </w:r>
            <w:r>
              <w:rPr>
                <w:rFonts w:hint="eastAsia" w:ascii="宋体" w:hAnsi="宋体"/>
                <w:bCs/>
                <w:color w:val="auto"/>
                <w:sz w:val="24"/>
                <w:szCs w:val="24"/>
              </w:rPr>
              <w:t>；</w:t>
            </w:r>
          </w:p>
          <w:p>
            <w:pPr>
              <w:widowControl/>
              <w:snapToGrid w:val="0"/>
              <w:rPr>
                <w:rFonts w:ascii="宋体" w:hAnsi="宋体"/>
                <w:color w:val="auto"/>
                <w:sz w:val="24"/>
                <w:szCs w:val="24"/>
              </w:rPr>
            </w:pPr>
            <w:r>
              <w:rPr>
                <w:rFonts w:hint="eastAsia" w:ascii="宋体" w:hAnsi="宋体" w:cs="宋体"/>
                <w:color w:val="auto"/>
                <w:sz w:val="24"/>
                <w:szCs w:val="24"/>
              </w:rPr>
              <w:t>2、配送计划合理，人员安排内容较详细较合理，货源介绍较详细，提供较详细货源渠道资料，实施措施较可行，完全满足采购需求的，得</w:t>
            </w:r>
            <w:r>
              <w:rPr>
                <w:rFonts w:hint="eastAsia" w:ascii="宋体" w:hAnsi="宋体"/>
                <w:color w:val="auto"/>
                <w:sz w:val="24"/>
                <w:szCs w:val="24"/>
              </w:rPr>
              <w:t>6分，</w:t>
            </w:r>
          </w:p>
          <w:p>
            <w:pPr>
              <w:widowControl/>
              <w:snapToGrid w:val="0"/>
              <w:rPr>
                <w:rFonts w:ascii="宋体" w:hAnsi="宋体"/>
                <w:bCs/>
                <w:color w:val="auto"/>
                <w:sz w:val="24"/>
                <w:szCs w:val="24"/>
              </w:rPr>
            </w:pPr>
            <w:r>
              <w:rPr>
                <w:rFonts w:hint="eastAsia" w:ascii="宋体" w:hAnsi="宋体" w:cs="宋体"/>
                <w:color w:val="auto"/>
                <w:sz w:val="24"/>
                <w:szCs w:val="24"/>
              </w:rPr>
              <w:t>3、配送计划较合理或人员安排内容简单或货源介绍简单或措施不太可行，不完全满足采购需求的，得2</w:t>
            </w:r>
            <w:r>
              <w:rPr>
                <w:rFonts w:hint="eastAsia" w:ascii="宋体" w:hAnsi="宋体"/>
                <w:color w:val="auto"/>
                <w:sz w:val="24"/>
                <w:szCs w:val="24"/>
              </w:rPr>
              <w:t>分</w:t>
            </w:r>
            <w:r>
              <w:rPr>
                <w:rFonts w:hint="eastAsia" w:ascii="宋体" w:hAnsi="宋体"/>
                <w:bCs/>
                <w:color w:val="auto"/>
                <w:sz w:val="24"/>
                <w:szCs w:val="24"/>
              </w:rPr>
              <w:t>。</w:t>
            </w:r>
          </w:p>
          <w:p>
            <w:pPr>
              <w:widowControl/>
              <w:snapToGrid w:val="0"/>
              <w:rPr>
                <w:rFonts w:ascii="宋体" w:hAnsi="宋体" w:cs="宋体"/>
                <w:color w:val="auto"/>
                <w:sz w:val="24"/>
                <w:szCs w:val="24"/>
              </w:rPr>
            </w:pPr>
            <w:r>
              <w:rPr>
                <w:rFonts w:hint="eastAsia" w:ascii="宋体" w:hAnsi="宋体" w:cs="宋体"/>
                <w:color w:val="auto"/>
                <w:sz w:val="24"/>
                <w:szCs w:val="24"/>
              </w:rPr>
              <w:t>4、无提供方案得0分。</w:t>
            </w:r>
          </w:p>
        </w:tc>
        <w:tc>
          <w:tcPr>
            <w:tcW w:w="871" w:type="dxa"/>
            <w:tcBorders>
              <w:lef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vAlign w:val="center"/>
          </w:tcPr>
          <w:p>
            <w:pPr>
              <w:pStyle w:val="50"/>
              <w:numPr>
                <w:ilvl w:val="0"/>
                <w:numId w:val="59"/>
              </w:numPr>
              <w:autoSpaceDE/>
              <w:autoSpaceDN/>
              <w:adjustRightInd/>
              <w:ind w:firstLineChars="0"/>
              <w:jc w:val="center"/>
              <w:rPr>
                <w:rFonts w:ascii="宋体" w:hAnsi="宋体" w:cs="宋体"/>
                <w:color w:val="auto"/>
                <w:sz w:val="24"/>
                <w:szCs w:val="24"/>
              </w:rPr>
            </w:pPr>
          </w:p>
        </w:tc>
        <w:tc>
          <w:tcPr>
            <w:tcW w:w="1178" w:type="dxa"/>
            <w:vAlign w:val="center"/>
          </w:tcPr>
          <w:p>
            <w:pPr>
              <w:jc w:val="center"/>
              <w:rPr>
                <w:rFonts w:ascii="宋体" w:hAnsi="宋体" w:cs="宋体"/>
                <w:bCs/>
                <w:color w:val="auto"/>
                <w:sz w:val="24"/>
                <w:szCs w:val="24"/>
              </w:rPr>
            </w:pPr>
            <w:r>
              <w:rPr>
                <w:rFonts w:hint="eastAsia" w:ascii="宋体" w:hAnsi="宋体"/>
                <w:color w:val="auto"/>
                <w:sz w:val="24"/>
                <w:szCs w:val="24"/>
              </w:rPr>
              <w:t>质量保证措施</w:t>
            </w:r>
          </w:p>
        </w:tc>
        <w:tc>
          <w:tcPr>
            <w:tcW w:w="6237" w:type="dxa"/>
            <w:vAlign w:val="center"/>
          </w:tcPr>
          <w:p>
            <w:pPr>
              <w:widowControl/>
              <w:snapToGrid w:val="0"/>
              <w:rPr>
                <w:rFonts w:ascii="宋体" w:hAnsi="宋体"/>
                <w:color w:val="auto"/>
                <w:sz w:val="24"/>
                <w:szCs w:val="24"/>
              </w:rPr>
            </w:pPr>
            <w:r>
              <w:rPr>
                <w:rFonts w:hint="eastAsia" w:ascii="宋体" w:hAnsi="宋体"/>
                <w:color w:val="auto"/>
                <w:sz w:val="24"/>
                <w:szCs w:val="24"/>
              </w:rPr>
              <w:t>根据投标人提供的针对本项目质量保证措施（包括但不限于：零配件质量保证措施、质量保证承诺等）进行</w:t>
            </w:r>
            <w:r>
              <w:rPr>
                <w:rFonts w:hint="eastAsia" w:ascii="宋体" w:hAnsi="宋体" w:cs="宋体"/>
                <w:color w:val="auto"/>
                <w:sz w:val="24"/>
                <w:szCs w:val="24"/>
              </w:rPr>
              <w:t>评分</w:t>
            </w:r>
            <w:r>
              <w:rPr>
                <w:rFonts w:hint="eastAsia" w:ascii="宋体" w:hAnsi="宋体"/>
                <w:color w:val="auto"/>
                <w:sz w:val="24"/>
                <w:szCs w:val="24"/>
              </w:rPr>
              <w:t>：</w:t>
            </w:r>
          </w:p>
          <w:p>
            <w:pPr>
              <w:widowControl/>
              <w:snapToGrid w:val="0"/>
              <w:rPr>
                <w:rFonts w:ascii="宋体" w:hAnsi="宋体"/>
                <w:bCs/>
                <w:color w:val="auto"/>
                <w:sz w:val="24"/>
                <w:szCs w:val="24"/>
              </w:rPr>
            </w:pPr>
            <w:r>
              <w:rPr>
                <w:rFonts w:hint="eastAsia" w:ascii="宋体" w:hAnsi="宋体"/>
                <w:color w:val="auto"/>
                <w:sz w:val="24"/>
                <w:szCs w:val="24"/>
              </w:rPr>
              <w:t>1、能针对零配件供应特点提供有利于实施执行的措施，</w:t>
            </w:r>
            <w:r>
              <w:rPr>
                <w:rFonts w:hint="eastAsia" w:ascii="宋体" w:hAnsi="宋体" w:cs="宋体"/>
                <w:color w:val="auto"/>
                <w:sz w:val="24"/>
                <w:szCs w:val="24"/>
              </w:rPr>
              <w:t>保障措施详细可行、质量保证承诺详细，完全满足且优于采购需求的，得</w:t>
            </w:r>
            <w:r>
              <w:rPr>
                <w:rFonts w:hint="eastAsia" w:ascii="宋体" w:hAnsi="宋体"/>
                <w:color w:val="auto"/>
                <w:sz w:val="24"/>
                <w:szCs w:val="24"/>
              </w:rPr>
              <w:t>10分</w:t>
            </w:r>
            <w:r>
              <w:rPr>
                <w:rFonts w:hint="eastAsia" w:ascii="宋体" w:hAnsi="宋体"/>
                <w:bCs/>
                <w:color w:val="auto"/>
                <w:sz w:val="24"/>
                <w:szCs w:val="24"/>
              </w:rPr>
              <w:t>；</w:t>
            </w:r>
          </w:p>
          <w:p>
            <w:pPr>
              <w:widowControl/>
              <w:snapToGrid w:val="0"/>
              <w:rPr>
                <w:rFonts w:ascii="宋体" w:hAnsi="宋体"/>
                <w:bCs/>
                <w:color w:val="auto"/>
                <w:sz w:val="24"/>
                <w:szCs w:val="24"/>
              </w:rPr>
            </w:pPr>
            <w:r>
              <w:rPr>
                <w:rFonts w:hint="eastAsia" w:ascii="宋体" w:hAnsi="宋体"/>
                <w:color w:val="auto"/>
                <w:sz w:val="24"/>
                <w:szCs w:val="24"/>
              </w:rPr>
              <w:t>2、提供实施执行的措施，</w:t>
            </w:r>
            <w:r>
              <w:rPr>
                <w:rFonts w:hint="eastAsia" w:ascii="宋体" w:hAnsi="宋体" w:cs="宋体"/>
                <w:color w:val="auto"/>
                <w:sz w:val="24"/>
                <w:szCs w:val="24"/>
              </w:rPr>
              <w:t>保障措施较可行、质量保证承诺较详细，完全满足采购需求的，得</w:t>
            </w:r>
            <w:r>
              <w:rPr>
                <w:rFonts w:hint="eastAsia" w:ascii="宋体" w:hAnsi="宋体"/>
                <w:color w:val="auto"/>
                <w:sz w:val="24"/>
                <w:szCs w:val="24"/>
              </w:rPr>
              <w:t>6分</w:t>
            </w:r>
            <w:r>
              <w:rPr>
                <w:rFonts w:hint="eastAsia" w:ascii="宋体" w:hAnsi="宋体"/>
                <w:bCs/>
                <w:color w:val="auto"/>
                <w:sz w:val="24"/>
                <w:szCs w:val="24"/>
              </w:rPr>
              <w:t>；</w:t>
            </w:r>
          </w:p>
          <w:p>
            <w:pPr>
              <w:rPr>
                <w:rFonts w:ascii="宋体" w:hAnsi="宋体"/>
                <w:bCs/>
                <w:color w:val="auto"/>
                <w:sz w:val="24"/>
                <w:szCs w:val="24"/>
              </w:rPr>
            </w:pPr>
            <w:r>
              <w:rPr>
                <w:rFonts w:hint="eastAsia" w:ascii="宋体" w:hAnsi="宋体"/>
                <w:color w:val="auto"/>
                <w:sz w:val="24"/>
                <w:szCs w:val="24"/>
              </w:rPr>
              <w:t>3、措施</w:t>
            </w:r>
            <w:r>
              <w:rPr>
                <w:rFonts w:hint="eastAsia" w:ascii="宋体" w:hAnsi="宋体" w:cs="宋体"/>
                <w:color w:val="auto"/>
                <w:sz w:val="24"/>
                <w:szCs w:val="24"/>
              </w:rPr>
              <w:t>简单，不太切合项目实施，或保障措施不太可行，或质量保证承诺简单的，不完全满足采购需求的，得</w:t>
            </w:r>
            <w:r>
              <w:rPr>
                <w:rFonts w:hint="eastAsia" w:ascii="宋体" w:hAnsi="宋体"/>
                <w:color w:val="auto"/>
                <w:sz w:val="24"/>
                <w:szCs w:val="24"/>
              </w:rPr>
              <w:t>2</w:t>
            </w:r>
            <w:r>
              <w:rPr>
                <w:rFonts w:hint="eastAsia" w:ascii="宋体" w:hAnsi="宋体"/>
                <w:bCs/>
                <w:color w:val="auto"/>
                <w:sz w:val="24"/>
                <w:szCs w:val="24"/>
              </w:rPr>
              <w:t>分。</w:t>
            </w:r>
          </w:p>
          <w:p>
            <w:pPr>
              <w:rPr>
                <w:rFonts w:ascii="宋体" w:hAnsi="宋体" w:cs="宋体"/>
                <w:color w:val="auto"/>
                <w:sz w:val="24"/>
                <w:szCs w:val="24"/>
              </w:rPr>
            </w:pPr>
            <w:r>
              <w:rPr>
                <w:rFonts w:hint="eastAsia" w:ascii="宋体" w:hAnsi="宋体" w:cs="宋体"/>
                <w:color w:val="auto"/>
                <w:sz w:val="24"/>
                <w:szCs w:val="24"/>
              </w:rPr>
              <w:t>4、无提供方案得0分。</w:t>
            </w:r>
          </w:p>
        </w:tc>
        <w:tc>
          <w:tcPr>
            <w:tcW w:w="871" w:type="dxa"/>
            <w:tcBorders>
              <w:lef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680" w:type="dxa"/>
            <w:vAlign w:val="center"/>
          </w:tcPr>
          <w:p>
            <w:pPr>
              <w:pStyle w:val="50"/>
              <w:autoSpaceDE/>
              <w:autoSpaceDN/>
              <w:adjustRightInd/>
              <w:ind w:firstLine="0" w:firstLineChars="0"/>
              <w:rPr>
                <w:rFonts w:ascii="宋体" w:hAnsi="宋体" w:cs="宋体"/>
                <w:color w:val="auto"/>
                <w:sz w:val="24"/>
                <w:szCs w:val="24"/>
              </w:rPr>
            </w:pPr>
            <w:r>
              <w:rPr>
                <w:rFonts w:hint="eastAsia" w:ascii="宋体" w:hAnsi="宋体" w:cs="宋体"/>
                <w:b/>
                <w:color w:val="auto"/>
                <w:sz w:val="24"/>
                <w:szCs w:val="24"/>
              </w:rPr>
              <w:t>二</w:t>
            </w:r>
          </w:p>
        </w:tc>
        <w:tc>
          <w:tcPr>
            <w:tcW w:w="8286" w:type="dxa"/>
            <w:gridSpan w:val="3"/>
            <w:vAlign w:val="center"/>
          </w:tcPr>
          <w:p>
            <w:pPr>
              <w:jc w:val="center"/>
              <w:rPr>
                <w:rFonts w:ascii="宋体" w:hAnsi="宋体" w:cs="宋体"/>
                <w:color w:val="auto"/>
                <w:sz w:val="24"/>
                <w:szCs w:val="24"/>
              </w:rPr>
            </w:pPr>
            <w:r>
              <w:rPr>
                <w:rFonts w:hint="eastAsia" w:ascii="宋体" w:hAnsi="宋体" w:cs="宋体"/>
                <w:b/>
                <w:color w:val="auto"/>
                <w:sz w:val="24"/>
                <w:szCs w:val="24"/>
              </w:rPr>
              <w:t>商务部分</w:t>
            </w:r>
            <w:r>
              <w:rPr>
                <w:rFonts w:hint="eastAsia" w:ascii="宋体" w:hAnsi="宋体"/>
                <w:b/>
                <w:color w:val="auto"/>
                <w:sz w:val="24"/>
              </w:rPr>
              <w:t>（合计2</w:t>
            </w:r>
            <w:r>
              <w:rPr>
                <w:rFonts w:hint="eastAsia" w:ascii="宋体" w:hAnsi="宋体"/>
                <w:b/>
                <w:color w:val="auto"/>
                <w:sz w:val="24"/>
                <w:lang w:val="en-US" w:eastAsia="zh-CN"/>
              </w:rPr>
              <w:t>0</w:t>
            </w:r>
            <w:r>
              <w:rPr>
                <w:rFonts w:hint="eastAsia" w:ascii="宋体" w:hAnsi="宋体"/>
                <w:b/>
                <w:color w:val="auto"/>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pStyle w:val="50"/>
              <w:numPr>
                <w:ilvl w:val="0"/>
                <w:numId w:val="60"/>
              </w:numPr>
              <w:autoSpaceDE/>
              <w:autoSpaceDN/>
              <w:adjustRightInd/>
              <w:ind w:firstLineChars="0"/>
              <w:jc w:val="center"/>
              <w:rPr>
                <w:rFonts w:ascii="宋体" w:hAnsi="宋体" w:cs="宋体"/>
                <w:color w:val="auto"/>
                <w:sz w:val="24"/>
                <w:szCs w:val="24"/>
              </w:rPr>
            </w:pPr>
          </w:p>
        </w:tc>
        <w:tc>
          <w:tcPr>
            <w:tcW w:w="1178" w:type="dxa"/>
            <w:vAlign w:val="center"/>
          </w:tcPr>
          <w:p>
            <w:pPr>
              <w:jc w:val="center"/>
              <w:rPr>
                <w:rFonts w:hint="eastAsia" w:ascii="宋体" w:hAnsi="宋体"/>
                <w:color w:val="auto"/>
                <w:sz w:val="24"/>
                <w:szCs w:val="24"/>
              </w:rPr>
            </w:pPr>
            <w:r>
              <w:rPr>
                <w:rFonts w:hint="eastAsia" w:ascii="宋体" w:hAnsi="宋体"/>
                <w:color w:val="auto"/>
                <w:sz w:val="24"/>
                <w:szCs w:val="24"/>
              </w:rPr>
              <w:t>同类项目业绩</w:t>
            </w:r>
          </w:p>
        </w:tc>
        <w:tc>
          <w:tcPr>
            <w:tcW w:w="6237" w:type="dxa"/>
            <w:vAlign w:val="center"/>
          </w:tcPr>
          <w:p>
            <w:pPr>
              <w:ind w:left="-74" w:leftChars="-37" w:right="-70" w:rightChars="-35"/>
              <w:rPr>
                <w:rFonts w:hint="eastAsia" w:ascii="宋体" w:hAnsi="宋体"/>
                <w:color w:val="auto"/>
                <w:sz w:val="24"/>
                <w:szCs w:val="24"/>
              </w:rPr>
            </w:pPr>
            <w:r>
              <w:rPr>
                <w:rFonts w:hint="eastAsia" w:ascii="宋体" w:hAnsi="宋体"/>
                <w:color w:val="auto"/>
                <w:sz w:val="24"/>
                <w:szCs w:val="24"/>
              </w:rPr>
              <w:t>提供2020年</w:t>
            </w:r>
            <w:r>
              <w:rPr>
                <w:rFonts w:hint="eastAsia" w:ascii="宋体" w:hAnsi="宋体"/>
                <w:color w:val="auto"/>
                <w:sz w:val="24"/>
                <w:szCs w:val="24"/>
                <w:lang w:val="en-US" w:eastAsia="zh-CN"/>
              </w:rPr>
              <w:t>1月1日</w:t>
            </w:r>
            <w:r>
              <w:rPr>
                <w:rFonts w:hint="eastAsia" w:ascii="宋体" w:hAnsi="宋体"/>
                <w:color w:val="auto"/>
                <w:sz w:val="24"/>
                <w:szCs w:val="24"/>
              </w:rPr>
              <w:t>至投标截止之日前</w:t>
            </w:r>
            <w:r>
              <w:rPr>
                <w:rFonts w:hint="eastAsia" w:ascii="宋体" w:hAnsi="宋体" w:cs="宋体"/>
                <w:color w:val="auto"/>
                <w:sz w:val="24"/>
                <w:szCs w:val="24"/>
              </w:rPr>
              <w:t>（以合同签订时间为准）</w:t>
            </w:r>
            <w:r>
              <w:rPr>
                <w:rFonts w:hint="eastAsia" w:ascii="宋体" w:hAnsi="宋体"/>
                <w:color w:val="auto"/>
                <w:sz w:val="24"/>
                <w:szCs w:val="24"/>
              </w:rPr>
              <w:t>投标人完成的同类项目业绩，每提供一个有效同类业绩得</w:t>
            </w:r>
            <w:r>
              <w:rPr>
                <w:rFonts w:hint="eastAsia" w:ascii="宋体" w:hAnsi="宋体"/>
                <w:color w:val="auto"/>
                <w:sz w:val="24"/>
                <w:szCs w:val="24"/>
                <w:lang w:val="en-US" w:eastAsia="zh-CN"/>
              </w:rPr>
              <w:t>3</w:t>
            </w:r>
            <w:r>
              <w:rPr>
                <w:rFonts w:hint="eastAsia" w:ascii="宋体" w:hAnsi="宋体"/>
                <w:color w:val="auto"/>
                <w:sz w:val="24"/>
                <w:szCs w:val="24"/>
              </w:rPr>
              <w:t>分，本项最高得</w:t>
            </w:r>
            <w:r>
              <w:rPr>
                <w:rFonts w:hint="eastAsia" w:ascii="宋体" w:hAnsi="宋体"/>
                <w:color w:val="auto"/>
                <w:sz w:val="24"/>
                <w:szCs w:val="24"/>
                <w:lang w:val="en-US" w:eastAsia="zh-CN"/>
              </w:rPr>
              <w:t>9</w:t>
            </w:r>
            <w:r>
              <w:rPr>
                <w:rFonts w:hint="eastAsia" w:ascii="宋体" w:hAnsi="宋体"/>
                <w:color w:val="auto"/>
                <w:sz w:val="24"/>
                <w:szCs w:val="24"/>
              </w:rPr>
              <w:t>分（须提供合同复印件作为证明材料，无提供不得分）。</w:t>
            </w:r>
          </w:p>
        </w:tc>
        <w:tc>
          <w:tcPr>
            <w:tcW w:w="871" w:type="dxa"/>
            <w:tcBorders>
              <w:left w:val="single" w:color="auto" w:sz="4" w:space="0"/>
            </w:tcBorders>
            <w:vAlign w:val="center"/>
          </w:tcPr>
          <w:p>
            <w:pPr>
              <w:ind w:left="-74" w:leftChars="-37" w:right="-70" w:rightChars="-35"/>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pStyle w:val="50"/>
              <w:numPr>
                <w:ilvl w:val="0"/>
                <w:numId w:val="60"/>
              </w:numPr>
              <w:autoSpaceDE/>
              <w:autoSpaceDN/>
              <w:adjustRightInd/>
              <w:ind w:firstLineChars="0"/>
              <w:jc w:val="center"/>
              <w:rPr>
                <w:rFonts w:ascii="宋体" w:hAnsi="宋体" w:cs="宋体"/>
                <w:color w:val="auto"/>
                <w:sz w:val="24"/>
                <w:szCs w:val="24"/>
              </w:rPr>
            </w:pPr>
          </w:p>
        </w:tc>
        <w:tc>
          <w:tcPr>
            <w:tcW w:w="1178" w:type="dxa"/>
            <w:vMerge w:val="restart"/>
            <w:vAlign w:val="center"/>
          </w:tcPr>
          <w:p>
            <w:pPr>
              <w:jc w:val="center"/>
              <w:rPr>
                <w:rFonts w:ascii="宋体" w:hAnsi="宋体" w:cs="宋体"/>
                <w:color w:val="auto"/>
                <w:sz w:val="24"/>
                <w:szCs w:val="24"/>
              </w:rPr>
            </w:pPr>
            <w:r>
              <w:rPr>
                <w:rFonts w:hint="eastAsia" w:ascii="宋体" w:hAnsi="宋体"/>
                <w:color w:val="auto"/>
                <w:sz w:val="24"/>
                <w:szCs w:val="24"/>
              </w:rPr>
              <w:t>售后服务方案</w:t>
            </w:r>
          </w:p>
        </w:tc>
        <w:tc>
          <w:tcPr>
            <w:tcW w:w="6237" w:type="dxa"/>
            <w:vAlign w:val="center"/>
          </w:tcPr>
          <w:p>
            <w:pPr>
              <w:rPr>
                <w:rFonts w:ascii="宋体" w:hAnsi="宋体"/>
                <w:color w:val="auto"/>
                <w:kern w:val="2"/>
                <w:sz w:val="24"/>
                <w:szCs w:val="24"/>
              </w:rPr>
            </w:pPr>
            <w:r>
              <w:rPr>
                <w:rFonts w:hint="eastAsia" w:ascii="宋体" w:hAnsi="宋体"/>
                <w:color w:val="auto"/>
                <w:sz w:val="24"/>
                <w:szCs w:val="24"/>
              </w:rPr>
              <w:t>根据投标人的售后服务方案、应急配送方案及售后服务承诺的完整详细、合理可行方面进行</w:t>
            </w:r>
            <w:r>
              <w:rPr>
                <w:rFonts w:hint="eastAsia" w:ascii="宋体" w:hAnsi="宋体" w:cs="宋体"/>
                <w:color w:val="auto"/>
                <w:sz w:val="24"/>
                <w:szCs w:val="24"/>
              </w:rPr>
              <w:t>评分</w:t>
            </w:r>
            <w:r>
              <w:rPr>
                <w:rFonts w:hint="eastAsia" w:ascii="宋体" w:hAnsi="宋体"/>
                <w:color w:val="auto"/>
                <w:sz w:val="24"/>
                <w:szCs w:val="24"/>
              </w:rPr>
              <w:t>：</w:t>
            </w:r>
          </w:p>
          <w:p>
            <w:pPr>
              <w:widowControl/>
              <w:snapToGrid w:val="0"/>
              <w:rPr>
                <w:rFonts w:ascii="宋体" w:hAnsi="宋体"/>
                <w:bCs/>
                <w:color w:val="auto"/>
                <w:sz w:val="24"/>
                <w:szCs w:val="24"/>
              </w:rPr>
            </w:pPr>
            <w:r>
              <w:rPr>
                <w:rFonts w:hint="eastAsia" w:hAnsi="宋体" w:cs="宋体"/>
                <w:color w:val="auto"/>
                <w:sz w:val="24"/>
                <w:szCs w:val="24"/>
              </w:rPr>
              <w:t>1、方</w:t>
            </w:r>
            <w:r>
              <w:rPr>
                <w:rFonts w:hint="eastAsia" w:ascii="宋体" w:hAnsi="宋体" w:cs="宋体"/>
                <w:color w:val="auto"/>
                <w:sz w:val="24"/>
                <w:szCs w:val="24"/>
              </w:rPr>
              <w:t>案完整合理，保障措施详细、合理可行，优于招标人需求的，得</w:t>
            </w:r>
            <w:r>
              <w:rPr>
                <w:rFonts w:hint="eastAsia" w:ascii="宋体" w:hAnsi="宋体"/>
                <w:color w:val="auto"/>
                <w:sz w:val="24"/>
                <w:szCs w:val="24"/>
                <w:lang w:val="en-US" w:eastAsia="zh-CN"/>
              </w:rPr>
              <w:t>7</w:t>
            </w:r>
            <w:r>
              <w:rPr>
                <w:rFonts w:hint="eastAsia" w:ascii="宋体" w:hAnsi="宋体"/>
                <w:color w:val="auto"/>
                <w:sz w:val="24"/>
                <w:szCs w:val="24"/>
              </w:rPr>
              <w:t>分</w:t>
            </w:r>
            <w:r>
              <w:rPr>
                <w:rFonts w:hint="eastAsia" w:ascii="宋体" w:hAnsi="宋体"/>
                <w:bCs/>
                <w:color w:val="auto"/>
                <w:sz w:val="24"/>
                <w:szCs w:val="24"/>
              </w:rPr>
              <w:t>；</w:t>
            </w:r>
          </w:p>
          <w:p>
            <w:pPr>
              <w:widowControl/>
              <w:snapToGrid w:val="0"/>
              <w:rPr>
                <w:rFonts w:ascii="宋体" w:hAnsi="宋体"/>
                <w:bCs/>
                <w:color w:val="auto"/>
                <w:sz w:val="24"/>
                <w:szCs w:val="24"/>
              </w:rPr>
            </w:pPr>
            <w:r>
              <w:rPr>
                <w:rFonts w:hint="eastAsia" w:hAnsi="宋体" w:cs="宋体"/>
                <w:color w:val="auto"/>
                <w:sz w:val="24"/>
                <w:szCs w:val="24"/>
              </w:rPr>
              <w:t>2、方</w:t>
            </w:r>
            <w:r>
              <w:rPr>
                <w:rFonts w:hint="eastAsia" w:ascii="宋体" w:hAnsi="宋体" w:cs="宋体"/>
                <w:color w:val="auto"/>
                <w:sz w:val="24"/>
                <w:szCs w:val="24"/>
              </w:rPr>
              <w:t>案较合理，保障措施较合理可行，基本满足要求的，得</w:t>
            </w:r>
            <w:r>
              <w:rPr>
                <w:rFonts w:hint="eastAsia" w:ascii="宋体" w:hAnsi="宋体"/>
                <w:color w:val="auto"/>
                <w:sz w:val="24"/>
                <w:szCs w:val="24"/>
                <w:lang w:val="en-US" w:eastAsia="zh-CN"/>
              </w:rPr>
              <w:t>4</w:t>
            </w:r>
            <w:r>
              <w:rPr>
                <w:rFonts w:hint="eastAsia" w:ascii="宋体" w:hAnsi="宋体"/>
                <w:color w:val="auto"/>
                <w:sz w:val="24"/>
                <w:szCs w:val="24"/>
              </w:rPr>
              <w:t>分；</w:t>
            </w:r>
          </w:p>
          <w:p>
            <w:pPr>
              <w:rPr>
                <w:rFonts w:ascii="宋体" w:hAnsi="宋体"/>
                <w:bCs/>
                <w:color w:val="auto"/>
                <w:sz w:val="24"/>
                <w:szCs w:val="24"/>
              </w:rPr>
            </w:pPr>
            <w:r>
              <w:rPr>
                <w:rFonts w:hint="eastAsia" w:hAnsi="宋体" w:cs="宋体"/>
                <w:color w:val="auto"/>
                <w:sz w:val="24"/>
                <w:szCs w:val="24"/>
              </w:rPr>
              <w:t>3、方</w:t>
            </w:r>
            <w:r>
              <w:rPr>
                <w:rFonts w:hint="eastAsia" w:ascii="宋体" w:hAnsi="宋体" w:cs="宋体"/>
                <w:color w:val="auto"/>
                <w:sz w:val="24"/>
                <w:szCs w:val="24"/>
              </w:rPr>
              <w:t>案粗略，保障措施不太可行，不完全满足采购需求的，得</w:t>
            </w:r>
            <w:r>
              <w:rPr>
                <w:rFonts w:hint="eastAsia" w:ascii="宋体" w:hAnsi="宋体"/>
                <w:color w:val="auto"/>
                <w:sz w:val="24"/>
                <w:szCs w:val="24"/>
                <w:lang w:val="en-US" w:eastAsia="zh-CN"/>
              </w:rPr>
              <w:t>1</w:t>
            </w:r>
            <w:r>
              <w:rPr>
                <w:rFonts w:hint="eastAsia" w:ascii="宋体" w:hAnsi="宋体"/>
                <w:bCs/>
                <w:color w:val="auto"/>
                <w:sz w:val="24"/>
                <w:szCs w:val="24"/>
              </w:rPr>
              <w:t>分。</w:t>
            </w:r>
          </w:p>
          <w:p>
            <w:pPr>
              <w:ind w:left="-74" w:leftChars="-37" w:right="-70" w:rightChars="-35"/>
              <w:rPr>
                <w:rFonts w:ascii="宋体" w:hAnsi="宋体" w:cs="宋体"/>
                <w:color w:val="auto"/>
                <w:sz w:val="24"/>
                <w:szCs w:val="24"/>
              </w:rPr>
            </w:pPr>
            <w:r>
              <w:rPr>
                <w:rFonts w:hint="eastAsia" w:ascii="宋体" w:hAnsi="宋体" w:cs="宋体"/>
                <w:color w:val="auto"/>
                <w:sz w:val="24"/>
                <w:szCs w:val="24"/>
              </w:rPr>
              <w:t>4、无提供方案得0分。</w:t>
            </w:r>
          </w:p>
        </w:tc>
        <w:tc>
          <w:tcPr>
            <w:tcW w:w="871" w:type="dxa"/>
            <w:tcBorders>
              <w:left w:val="single" w:color="auto" w:sz="4" w:space="0"/>
            </w:tcBorders>
            <w:vAlign w:val="center"/>
          </w:tcPr>
          <w:p>
            <w:pPr>
              <w:ind w:left="-74" w:leftChars="-37" w:right="-70" w:rightChars="-35"/>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0" w:type="dxa"/>
            <w:tcBorders>
              <w:top w:val="single" w:color="auto" w:sz="4" w:space="0"/>
              <w:bottom w:val="single" w:color="auto" w:sz="4" w:space="0"/>
            </w:tcBorders>
            <w:vAlign w:val="center"/>
          </w:tcPr>
          <w:p>
            <w:pPr>
              <w:pStyle w:val="50"/>
              <w:numPr>
                <w:ilvl w:val="0"/>
                <w:numId w:val="60"/>
              </w:numPr>
              <w:autoSpaceDE/>
              <w:autoSpaceDN/>
              <w:adjustRightInd/>
              <w:ind w:firstLineChars="0"/>
              <w:jc w:val="center"/>
              <w:rPr>
                <w:rFonts w:ascii="宋体" w:hAnsi="宋体" w:cs="宋体"/>
                <w:color w:val="auto"/>
                <w:sz w:val="24"/>
                <w:szCs w:val="24"/>
              </w:rPr>
            </w:pPr>
          </w:p>
        </w:tc>
        <w:tc>
          <w:tcPr>
            <w:tcW w:w="1178" w:type="dxa"/>
            <w:vMerge w:val="continue"/>
            <w:vAlign w:val="center"/>
          </w:tcPr>
          <w:p>
            <w:pPr>
              <w:jc w:val="center"/>
              <w:rPr>
                <w:rFonts w:ascii="宋体" w:hAnsi="宋体" w:cs="宋体"/>
                <w:color w:val="auto"/>
                <w:sz w:val="24"/>
                <w:szCs w:val="24"/>
              </w:rPr>
            </w:pPr>
          </w:p>
        </w:tc>
        <w:tc>
          <w:tcPr>
            <w:tcW w:w="6237" w:type="dxa"/>
            <w:vAlign w:val="center"/>
          </w:tcPr>
          <w:p>
            <w:pPr>
              <w:rPr>
                <w:rFonts w:ascii="宋体" w:hAnsi="宋体"/>
                <w:color w:val="auto"/>
                <w:sz w:val="24"/>
                <w:szCs w:val="24"/>
              </w:rPr>
            </w:pPr>
            <w:r>
              <w:rPr>
                <w:rFonts w:hint="eastAsia" w:ascii="宋体" w:hAnsi="宋体"/>
                <w:color w:val="auto"/>
                <w:sz w:val="24"/>
                <w:szCs w:val="24"/>
              </w:rPr>
              <w:t>对投标人承诺的响应时间进行评审：</w:t>
            </w:r>
          </w:p>
          <w:p>
            <w:pPr>
              <w:rPr>
                <w:rFonts w:ascii="宋体" w:hAnsi="宋体"/>
                <w:color w:val="auto"/>
                <w:sz w:val="24"/>
                <w:szCs w:val="24"/>
              </w:rPr>
            </w:pPr>
            <w:r>
              <w:rPr>
                <w:rFonts w:hint="eastAsia" w:ascii="宋体" w:hAnsi="宋体"/>
                <w:color w:val="auto"/>
                <w:sz w:val="24"/>
                <w:szCs w:val="24"/>
              </w:rPr>
              <w:t>1、承诺对招标人的服务通知，中标人在接报后1小时内响应，12小时内将货物送达指定交货地点，紧急情况下保证8小时内送达，得2分；</w:t>
            </w:r>
          </w:p>
          <w:p>
            <w:pPr>
              <w:rPr>
                <w:rFonts w:ascii="宋体" w:hAnsi="宋体"/>
                <w:b/>
                <w:color w:val="auto"/>
                <w:sz w:val="24"/>
                <w:szCs w:val="24"/>
              </w:rPr>
            </w:pPr>
            <w:r>
              <w:rPr>
                <w:rFonts w:hint="eastAsia" w:ascii="宋体" w:hAnsi="宋体"/>
                <w:color w:val="auto"/>
                <w:sz w:val="24"/>
                <w:szCs w:val="24"/>
              </w:rPr>
              <w:t>2、承诺对招标人的服务通知，中标人在接报后0.5小时内响应，6小时内将货物送达指定交货地点，紧急情况下保证4小时内送达，得4分；</w:t>
            </w:r>
          </w:p>
          <w:p>
            <w:pPr>
              <w:rPr>
                <w:rFonts w:ascii="宋体" w:hAnsi="宋体" w:cs="宋体"/>
                <w:color w:val="auto"/>
                <w:sz w:val="24"/>
                <w:szCs w:val="24"/>
              </w:rPr>
            </w:pPr>
            <w:r>
              <w:rPr>
                <w:rFonts w:hint="eastAsia" w:ascii="宋体" w:hAnsi="宋体"/>
                <w:b/>
                <w:color w:val="auto"/>
                <w:sz w:val="24"/>
                <w:szCs w:val="24"/>
              </w:rPr>
              <w:t>须提供承诺书，加盖投标人公章，格式自拟。</w:t>
            </w:r>
          </w:p>
        </w:tc>
        <w:tc>
          <w:tcPr>
            <w:tcW w:w="871" w:type="dxa"/>
            <w:tcBorders>
              <w:left w:val="single" w:color="auto" w:sz="4" w:space="0"/>
            </w:tcBorders>
            <w:vAlign w:val="center"/>
          </w:tcPr>
          <w:p>
            <w:pPr>
              <w:ind w:left="-74" w:leftChars="-37" w:right="-70" w:rightChars="-35"/>
              <w:jc w:val="center"/>
              <w:rPr>
                <w:rFonts w:ascii="宋体" w:hAnsi="宋体" w:cs="宋体"/>
                <w:color w:val="auto"/>
                <w:sz w:val="24"/>
                <w:szCs w:val="24"/>
              </w:rPr>
            </w:pPr>
            <w:r>
              <w:rPr>
                <w:rFonts w:hint="eastAsia" w:ascii="宋体" w:hAnsi="宋体" w:cs="宋体"/>
                <w:color w:val="auto"/>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8095" w:type="dxa"/>
            <w:gridSpan w:val="3"/>
            <w:vAlign w:val="center"/>
          </w:tcPr>
          <w:p>
            <w:pPr>
              <w:ind w:left="-74" w:leftChars="-37" w:right="-70" w:rightChars="-35"/>
              <w:jc w:val="center"/>
              <w:rPr>
                <w:rFonts w:ascii="宋体" w:hAnsi="宋体" w:cs="宋体"/>
                <w:color w:val="auto"/>
                <w:sz w:val="24"/>
                <w:szCs w:val="24"/>
              </w:rPr>
            </w:pPr>
            <w:r>
              <w:rPr>
                <w:rFonts w:hint="eastAsia" w:ascii="宋体" w:hAnsi="宋体" w:cs="宋体"/>
                <w:color w:val="auto"/>
                <w:sz w:val="24"/>
                <w:szCs w:val="24"/>
              </w:rPr>
              <w:t>合计</w:t>
            </w:r>
          </w:p>
        </w:tc>
        <w:tc>
          <w:tcPr>
            <w:tcW w:w="871" w:type="dxa"/>
            <w:tcBorders>
              <w:left w:val="single" w:color="auto" w:sz="4" w:space="0"/>
            </w:tcBorders>
            <w:vAlign w:val="center"/>
          </w:tcPr>
          <w:p>
            <w:pPr>
              <w:ind w:left="-74" w:leftChars="-37" w:right="-70" w:rightChars="-35"/>
              <w:jc w:val="center"/>
              <w:rPr>
                <w:rFonts w:ascii="宋体" w:hAnsi="宋体" w:cs="宋体"/>
                <w:color w:val="auto"/>
                <w:sz w:val="24"/>
                <w:szCs w:val="24"/>
              </w:rPr>
            </w:pPr>
            <w:r>
              <w:rPr>
                <w:rFonts w:hint="eastAsia" w:ascii="宋体" w:hAnsi="宋体" w:cs="宋体"/>
                <w:color w:val="auto"/>
                <w:sz w:val="24"/>
                <w:szCs w:val="24"/>
              </w:rPr>
              <w:t>60分</w:t>
            </w:r>
          </w:p>
        </w:tc>
      </w:tr>
    </w:tbl>
    <w:p>
      <w:pPr>
        <w:snapToGrid w:val="0"/>
        <w:spacing w:before="156" w:beforeLines="50" w:after="156" w:afterLines="50"/>
        <w:jc w:val="center"/>
        <w:outlineLvl w:val="1"/>
        <w:rPr>
          <w:rFonts w:ascii="宋体" w:hAnsi="宋体" w:cs="宋体"/>
          <w:color w:val="auto"/>
          <w:sz w:val="24"/>
          <w:szCs w:val="24"/>
        </w:rPr>
      </w:pPr>
      <w:r>
        <w:rPr>
          <w:rFonts w:ascii="宋体" w:hAnsi="宋体"/>
          <w:bCs/>
          <w:color w:val="auto"/>
          <w:sz w:val="24"/>
          <w:szCs w:val="24"/>
        </w:rPr>
        <w:br w:type="page"/>
      </w:r>
      <w:bookmarkStart w:id="61" w:name="_Toc15479"/>
      <w:bookmarkStart w:id="62" w:name="_Toc10303"/>
      <w:bookmarkStart w:id="63" w:name="_Toc11676"/>
      <w:r>
        <w:rPr>
          <w:rStyle w:val="29"/>
          <w:rFonts w:hint="eastAsia" w:ascii="宋体" w:hAnsi="宋体" w:eastAsia="宋体" w:cs="宋体"/>
          <w:color w:val="auto"/>
          <w:sz w:val="28"/>
          <w:szCs w:val="28"/>
        </w:rPr>
        <w:t>价 格 评 分 表</w:t>
      </w:r>
      <w:bookmarkEnd w:id="61"/>
      <w:bookmarkEnd w:id="62"/>
      <w:bookmarkEnd w:id="63"/>
    </w:p>
    <w:p>
      <w:pPr>
        <w:snapToGrid w:val="0"/>
        <w:spacing w:before="156" w:beforeLines="50" w:after="156" w:afterLines="50"/>
        <w:jc w:val="center"/>
        <w:rPr>
          <w:rFonts w:ascii="宋体" w:hAnsi="宋体" w:cs="宋体"/>
          <w:color w:val="auto"/>
          <w:sz w:val="24"/>
          <w:szCs w:val="24"/>
        </w:rPr>
      </w:pPr>
      <w:r>
        <w:rPr>
          <w:rFonts w:hint="eastAsia" w:ascii="宋体" w:hAnsi="宋体" w:cs="宋体"/>
          <w:color w:val="auto"/>
          <w:sz w:val="24"/>
          <w:szCs w:val="24"/>
        </w:rPr>
        <w:t>（40分）</w:t>
      </w:r>
    </w:p>
    <w:p>
      <w:pPr>
        <w:numPr>
          <w:ilvl w:val="0"/>
          <w:numId w:val="61"/>
        </w:numPr>
        <w:autoSpaceDE/>
        <w:autoSpaceDN/>
        <w:adjustRightInd/>
        <w:snapToGrid w:val="0"/>
        <w:spacing w:line="360" w:lineRule="auto"/>
        <w:ind w:left="425" w:hanging="425"/>
        <w:jc w:val="both"/>
        <w:rPr>
          <w:rFonts w:ascii="宋体" w:hAnsi="宋体" w:cs="宋体"/>
          <w:bCs/>
          <w:color w:val="auto"/>
          <w:sz w:val="24"/>
          <w:szCs w:val="24"/>
        </w:rPr>
      </w:pPr>
      <w:r>
        <w:rPr>
          <w:rFonts w:hint="eastAsia" w:ascii="宋体" w:hAnsi="宋体" w:cs="宋体"/>
          <w:bCs/>
          <w:color w:val="auto"/>
          <w:sz w:val="24"/>
          <w:szCs w:val="24"/>
        </w:rPr>
        <w:t>价格核准：评标委员会详细分析、核准价格表，检查其是否存在计算上或累加上的算术错误，修正错误的原则详见“</w:t>
      </w:r>
      <w:r>
        <w:rPr>
          <w:rFonts w:hint="eastAsia" w:ascii="宋体" w:hAnsi="宋体" w:cs="宋体"/>
          <w:b/>
          <w:bCs/>
          <w:color w:val="auto"/>
          <w:sz w:val="24"/>
          <w:szCs w:val="24"/>
        </w:rPr>
        <w:t>第四章 投标人须知</w:t>
      </w:r>
      <w:r>
        <w:rPr>
          <w:rFonts w:hint="eastAsia" w:ascii="宋体" w:hAnsi="宋体" w:cs="宋体"/>
          <w:bCs/>
          <w:color w:val="auto"/>
          <w:sz w:val="24"/>
          <w:szCs w:val="24"/>
        </w:rPr>
        <w:t>”相关条款。</w:t>
      </w:r>
    </w:p>
    <w:p>
      <w:pPr>
        <w:numPr>
          <w:ilvl w:val="0"/>
          <w:numId w:val="61"/>
        </w:numPr>
        <w:autoSpaceDE/>
        <w:autoSpaceDN/>
        <w:adjustRightInd/>
        <w:snapToGrid w:val="0"/>
        <w:spacing w:line="360" w:lineRule="auto"/>
        <w:ind w:left="425" w:hanging="425"/>
        <w:jc w:val="both"/>
        <w:rPr>
          <w:rFonts w:ascii="宋体" w:hAnsi="宋体" w:cs="宋体"/>
          <w:bCs/>
          <w:color w:val="auto"/>
          <w:sz w:val="24"/>
          <w:szCs w:val="24"/>
        </w:rPr>
      </w:pPr>
      <w:r>
        <w:rPr>
          <w:rFonts w:hint="eastAsia" w:ascii="宋体" w:hAnsi="宋体" w:cs="宋体"/>
          <w:bCs/>
          <w:color w:val="auto"/>
          <w:sz w:val="24"/>
          <w:szCs w:val="24"/>
        </w:rPr>
        <w:t>综合评分法中的价格分统一采用低价优先法计算，即满足招标文件要求（通过资格性、符合性审查）且投标价格最低的有效投标报价（指修正后报价，下同）为评标基准价，其价格分为满分。其他投标人的价格分统一按照下列公式计算：</w:t>
      </w:r>
    </w:p>
    <w:p>
      <w:pPr>
        <w:widowControl/>
        <w:autoSpaceDE/>
        <w:autoSpaceDN/>
        <w:adjustRightInd/>
        <w:spacing w:line="360" w:lineRule="auto"/>
        <w:jc w:val="center"/>
        <w:rPr>
          <w:rFonts w:ascii="宋体" w:hAnsi="宋体" w:cs="宋体"/>
          <w:b/>
          <w:bCs/>
          <w:color w:val="auto"/>
          <w:sz w:val="24"/>
          <w:szCs w:val="24"/>
        </w:rPr>
      </w:pPr>
      <w:r>
        <w:rPr>
          <w:rFonts w:hint="eastAsia" w:ascii="宋体" w:hAnsi="宋体" w:cs="宋体"/>
          <w:b/>
          <w:bCs/>
          <w:color w:val="auto"/>
          <w:sz w:val="24"/>
          <w:szCs w:val="24"/>
        </w:rPr>
        <w:t>投标报价得分=(评标基准价/投标报价)×价格权值×100</w:t>
      </w:r>
    </w:p>
    <w:p>
      <w:pPr>
        <w:widowControl/>
        <w:autoSpaceDE/>
        <w:autoSpaceDN/>
        <w:adjustRightInd/>
        <w:spacing w:line="360" w:lineRule="auto"/>
        <w:ind w:firstLine="482" w:firstLineChars="200"/>
        <w:jc w:val="both"/>
        <w:rPr>
          <w:rFonts w:ascii="宋体" w:hAnsi="宋体" w:cs="Arial"/>
          <w:b/>
          <w:bCs/>
          <w:color w:val="auto"/>
          <w:sz w:val="24"/>
        </w:rPr>
      </w:pPr>
      <w:r>
        <w:rPr>
          <w:rFonts w:hint="eastAsia" w:ascii="宋体" w:hAnsi="宋体" w:cs="宋体"/>
          <w:b/>
          <w:bCs/>
          <w:color w:val="auto"/>
          <w:sz w:val="24"/>
          <w:szCs w:val="24"/>
        </w:rPr>
        <w:t>备注：</w:t>
      </w:r>
      <w:r>
        <w:rPr>
          <w:rFonts w:hint="eastAsia" w:ascii="宋体" w:hAnsi="宋体"/>
          <w:b/>
          <w:bCs/>
          <w:color w:val="auto"/>
          <w:sz w:val="24"/>
        </w:rPr>
        <w:t>投标报价得分四舍五入后，</w:t>
      </w:r>
      <w:r>
        <w:rPr>
          <w:rFonts w:hint="eastAsia" w:ascii="宋体" w:hAnsi="宋体" w:cs="Arial"/>
          <w:b/>
          <w:bCs/>
          <w:color w:val="auto"/>
          <w:sz w:val="24"/>
        </w:rPr>
        <w:t>小数点后保留两位有效数。</w:t>
      </w:r>
    </w:p>
    <w:p>
      <w:pPr>
        <w:pStyle w:val="2"/>
        <w:rPr>
          <w:rFonts w:ascii="宋体" w:hAnsi="宋体"/>
          <w:color w:val="auto"/>
          <w:sz w:val="21"/>
          <w:szCs w:val="21"/>
        </w:rPr>
      </w:pPr>
      <w:bookmarkStart w:id="64" w:name="_Toc33707675"/>
    </w:p>
    <w:p>
      <w:pPr>
        <w:widowControl/>
        <w:spacing w:line="360" w:lineRule="auto"/>
        <w:ind w:left="426"/>
        <w:jc w:val="both"/>
        <w:rPr>
          <w:rFonts w:ascii="宋体" w:hAnsi="宋体" w:cs="宋体"/>
          <w:color w:val="auto"/>
          <w:sz w:val="24"/>
          <w:szCs w:val="24"/>
          <w:highlight w:val="lightGray"/>
        </w:rPr>
      </w:pPr>
    </w:p>
    <w:p>
      <w:pPr>
        <w:widowControl/>
        <w:spacing w:line="360" w:lineRule="auto"/>
        <w:ind w:left="426"/>
        <w:jc w:val="center"/>
        <w:rPr>
          <w:rStyle w:val="28"/>
          <w:color w:val="auto"/>
          <w:sz w:val="28"/>
          <w:szCs w:val="13"/>
        </w:rPr>
      </w:pPr>
      <w:r>
        <w:rPr>
          <w:rFonts w:hint="eastAsia"/>
          <w:b/>
          <w:bCs/>
          <w:color w:val="auto"/>
          <w:sz w:val="30"/>
          <w:szCs w:val="30"/>
        </w:rPr>
        <w:br w:type="page"/>
      </w:r>
      <w:bookmarkStart w:id="65" w:name="_Toc16087"/>
      <w:bookmarkStart w:id="66" w:name="_Toc2953"/>
      <w:bookmarkStart w:id="67" w:name="_Toc5419"/>
      <w:bookmarkStart w:id="68" w:name="_Toc704"/>
      <w:bookmarkStart w:id="69" w:name="_Toc30156"/>
      <w:bookmarkStart w:id="70" w:name="_Toc20898"/>
      <w:r>
        <w:rPr>
          <w:rStyle w:val="28"/>
          <w:rFonts w:hint="eastAsia"/>
          <w:color w:val="auto"/>
          <w:sz w:val="28"/>
          <w:szCs w:val="13"/>
        </w:rPr>
        <w:t>第四章  投标人须知</w:t>
      </w:r>
      <w:bookmarkEnd w:id="65"/>
      <w:bookmarkEnd w:id="66"/>
      <w:bookmarkEnd w:id="67"/>
      <w:bookmarkEnd w:id="68"/>
      <w:bookmarkEnd w:id="69"/>
    </w:p>
    <w:bookmarkEnd w:id="70"/>
    <w:p>
      <w:pPr>
        <w:snapToGrid w:val="0"/>
        <w:spacing w:line="360" w:lineRule="auto"/>
        <w:jc w:val="center"/>
        <w:outlineLvl w:val="1"/>
        <w:rPr>
          <w:b/>
          <w:bCs/>
          <w:color w:val="auto"/>
          <w:sz w:val="30"/>
          <w:szCs w:val="30"/>
        </w:rPr>
      </w:pPr>
      <w:bookmarkStart w:id="71" w:name="_Toc1205"/>
      <w:bookmarkStart w:id="72" w:name="_Toc10903"/>
      <w:bookmarkStart w:id="73" w:name="_Toc10013"/>
      <w:bookmarkStart w:id="74" w:name="_Toc27160"/>
      <w:r>
        <w:rPr>
          <w:rFonts w:hint="eastAsia"/>
          <w:b/>
          <w:bCs/>
          <w:color w:val="auto"/>
          <w:sz w:val="28"/>
          <w:szCs w:val="28"/>
        </w:rPr>
        <w:t>第一部分 投标人须知前附表</w:t>
      </w:r>
      <w:bookmarkEnd w:id="64"/>
      <w:bookmarkEnd w:id="71"/>
      <w:bookmarkEnd w:id="72"/>
      <w:bookmarkEnd w:id="73"/>
      <w:bookmarkEnd w:id="74"/>
    </w:p>
    <w:p>
      <w:pPr>
        <w:spacing w:line="360" w:lineRule="auto"/>
        <w:ind w:right="-166" w:rightChars="-83" w:firstLine="480" w:firstLineChars="200"/>
        <w:rPr>
          <w:color w:val="auto"/>
          <w:sz w:val="21"/>
          <w:szCs w:val="21"/>
        </w:rPr>
      </w:pPr>
      <w:r>
        <w:rPr>
          <w:rFonts w:hint="eastAsia" w:ascii="宋体" w:hAnsi="宋体"/>
          <w:color w:val="auto"/>
          <w:sz w:val="24"/>
        </w:rPr>
        <w:t>说明：本投标人须知前附表的条款项号与《投标人须知通用条款》的条款项号一一对应，是对《投标人须知通用条款》补充、修改和完善，如果有矛盾之处，应以本投标人须知前附表为准。</w:t>
      </w:r>
    </w:p>
    <w:tbl>
      <w:tblPr>
        <w:tblStyle w:val="20"/>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16"/>
        <w:gridCol w:w="81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pct"/>
            <w:gridSpan w:val="2"/>
            <w:vAlign w:val="center"/>
          </w:tcPr>
          <w:p>
            <w:pPr>
              <w:snapToGrid w:val="0"/>
              <w:jc w:val="center"/>
              <w:rPr>
                <w:rFonts w:ascii="宋体" w:hAnsi="宋体"/>
                <w:color w:val="auto"/>
                <w:sz w:val="24"/>
                <w:szCs w:val="24"/>
              </w:rPr>
            </w:pPr>
            <w:r>
              <w:rPr>
                <w:rFonts w:ascii="宋体" w:hAnsi="宋体"/>
                <w:color w:val="auto"/>
                <w:sz w:val="24"/>
                <w:szCs w:val="24"/>
              </w:rPr>
              <w:t>条款</w:t>
            </w:r>
            <w:r>
              <w:rPr>
                <w:rFonts w:hint="eastAsia" w:ascii="宋体" w:hAnsi="宋体"/>
                <w:color w:val="auto"/>
                <w:sz w:val="24"/>
                <w:szCs w:val="24"/>
              </w:rPr>
              <w:t>项</w:t>
            </w:r>
            <w:r>
              <w:rPr>
                <w:rFonts w:ascii="宋体" w:hAnsi="宋体"/>
                <w:color w:val="auto"/>
                <w:sz w:val="24"/>
                <w:szCs w:val="24"/>
              </w:rPr>
              <w:t>号</w:t>
            </w:r>
          </w:p>
        </w:tc>
        <w:tc>
          <w:tcPr>
            <w:tcW w:w="4118" w:type="pct"/>
            <w:vAlign w:val="center"/>
          </w:tcPr>
          <w:p>
            <w:pPr>
              <w:snapToGrid w:val="0"/>
              <w:jc w:val="center"/>
              <w:rPr>
                <w:rFonts w:ascii="宋体" w:hAnsi="宋体"/>
                <w:b/>
                <w:color w:val="auto"/>
                <w:sz w:val="24"/>
                <w:szCs w:val="24"/>
              </w:rPr>
            </w:pPr>
            <w:r>
              <w:rPr>
                <w:rFonts w:ascii="宋体" w:hAnsi="宋体"/>
                <w:b/>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000" w:type="pct"/>
            <w:gridSpan w:val="3"/>
            <w:vAlign w:val="center"/>
          </w:tcPr>
          <w:p>
            <w:pPr>
              <w:snapToGrid w:val="0"/>
              <w:jc w:val="center"/>
              <w:rPr>
                <w:rFonts w:ascii="宋体" w:hAnsi="宋体"/>
                <w:b/>
                <w:color w:val="auto"/>
                <w:sz w:val="24"/>
                <w:szCs w:val="24"/>
              </w:rPr>
            </w:pPr>
            <w:r>
              <w:rPr>
                <w:rFonts w:ascii="宋体" w:hAnsi="宋体"/>
                <w:b/>
                <w:color w:val="auto"/>
                <w:sz w:val="24"/>
                <w:szCs w:val="24"/>
              </w:rPr>
              <w:t>一、</w:t>
            </w:r>
            <w:r>
              <w:rPr>
                <w:rFonts w:hint="eastAsia" w:ascii="宋体" w:hAnsi="宋体"/>
                <w:b/>
                <w:color w:val="auto"/>
                <w:sz w:val="24"/>
                <w:szCs w:val="24"/>
              </w:rPr>
              <w:t>总则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（二）</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snapToGrid w:val="0"/>
              <w:rPr>
                <w:rFonts w:ascii="宋体" w:hAnsi="宋体"/>
                <w:color w:val="auto"/>
                <w:sz w:val="24"/>
                <w:szCs w:val="24"/>
              </w:rPr>
            </w:pPr>
            <w:r>
              <w:rPr>
                <w:rFonts w:ascii="宋体" w:hAnsi="宋体"/>
                <w:color w:val="auto"/>
                <w:sz w:val="24"/>
                <w:szCs w:val="24"/>
              </w:rPr>
              <w:t>招标人名称：</w:t>
            </w:r>
            <w:r>
              <w:rPr>
                <w:rFonts w:hint="eastAsia" w:ascii="宋体" w:hAnsi="宋体"/>
                <w:color w:val="auto"/>
                <w:kern w:val="28"/>
                <w:sz w:val="24"/>
                <w:szCs w:val="24"/>
              </w:rPr>
              <w:t>广东省广裕集团韶关旭鑫实业有限责任公司</w:t>
            </w:r>
          </w:p>
          <w:p>
            <w:pPr>
              <w:snapToGrid w:val="0"/>
              <w:rPr>
                <w:rFonts w:ascii="宋体" w:hAnsi="宋体"/>
                <w:color w:val="auto"/>
                <w:sz w:val="24"/>
                <w:szCs w:val="24"/>
              </w:rPr>
            </w:pPr>
            <w:r>
              <w:rPr>
                <w:rFonts w:hint="eastAsia" w:ascii="宋体" w:hAnsi="宋体" w:cs="宋体"/>
                <w:color w:val="auto"/>
                <w:sz w:val="24"/>
                <w:szCs w:val="24"/>
              </w:rPr>
              <w:t>资金来源</w:t>
            </w:r>
            <w:r>
              <w:rPr>
                <w:rFonts w:hint="eastAsia" w:ascii="宋体" w:hAnsi="宋体"/>
                <w:color w:val="auto"/>
                <w:sz w:val="24"/>
                <w:szCs w:val="24"/>
              </w:rPr>
              <w:t>：</w:t>
            </w:r>
            <w:r>
              <w:rPr>
                <w:rFonts w:hint="eastAsia" w:ascii="宋体" w:hAnsi="宋体" w:cs="宋体"/>
                <w:color w:val="auto"/>
                <w:sz w:val="24"/>
                <w:szCs w:val="24"/>
              </w:rPr>
              <w:t>企业自筹资金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000" w:type="pct"/>
            <w:gridSpan w:val="3"/>
            <w:vAlign w:val="center"/>
          </w:tcPr>
          <w:p>
            <w:pPr>
              <w:snapToGrid w:val="0"/>
              <w:jc w:val="center"/>
              <w:rPr>
                <w:rFonts w:ascii="宋体" w:hAnsi="宋体"/>
                <w:color w:val="auto"/>
                <w:sz w:val="24"/>
                <w:szCs w:val="24"/>
              </w:rPr>
            </w:pPr>
            <w:r>
              <w:rPr>
                <w:rFonts w:ascii="宋体" w:hAnsi="宋体"/>
                <w:b/>
                <w:color w:val="auto"/>
                <w:sz w:val="24"/>
                <w:szCs w:val="24"/>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70" w:type="pct"/>
            <w:vMerge w:val="restart"/>
            <w:vAlign w:val="center"/>
          </w:tcPr>
          <w:p>
            <w:pPr>
              <w:snapToGrid w:val="0"/>
              <w:jc w:val="center"/>
              <w:rPr>
                <w:rFonts w:ascii="宋体" w:hAnsi="宋体"/>
                <w:color w:val="auto"/>
                <w:sz w:val="24"/>
                <w:szCs w:val="24"/>
              </w:rPr>
            </w:pPr>
            <w:r>
              <w:rPr>
                <w:rFonts w:hint="eastAsia" w:ascii="宋体" w:hAnsi="宋体"/>
                <w:color w:val="auto"/>
                <w:sz w:val="24"/>
                <w:szCs w:val="24"/>
              </w:rPr>
              <w:t>（三）</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snapToGrid w:val="0"/>
              <w:rPr>
                <w:rFonts w:ascii="宋体" w:hAnsi="宋体"/>
                <w:b/>
                <w:color w:val="auto"/>
                <w:sz w:val="24"/>
                <w:szCs w:val="24"/>
              </w:rPr>
            </w:pPr>
            <w:r>
              <w:rPr>
                <w:rFonts w:hint="eastAsia" w:ascii="宋体" w:hAnsi="宋体" w:cs="宋体"/>
                <w:color w:val="auto"/>
                <w:sz w:val="24"/>
                <w:szCs w:val="24"/>
              </w:rPr>
              <w:t>投标总价</w:t>
            </w:r>
            <w:r>
              <w:rPr>
                <w:rFonts w:hint="eastAsia" w:ascii="宋体" w:hAnsi="宋体" w:cs="宋体"/>
                <w:color w:val="auto"/>
                <w:sz w:val="24"/>
                <w:szCs w:val="24"/>
                <w:lang w:eastAsia="zh-TW"/>
              </w:rPr>
              <w:t>中不得包含</w:t>
            </w:r>
            <w:r>
              <w:rPr>
                <w:rFonts w:hint="eastAsia" w:ascii="宋体" w:hAnsi="宋体" w:cs="宋体"/>
                <w:color w:val="auto"/>
                <w:sz w:val="24"/>
                <w:szCs w:val="24"/>
              </w:rPr>
              <w:t>招标</w:t>
            </w:r>
            <w:r>
              <w:rPr>
                <w:rFonts w:hint="eastAsia" w:ascii="宋体" w:hAnsi="宋体" w:cs="宋体"/>
                <w:color w:val="auto"/>
                <w:sz w:val="24"/>
                <w:szCs w:val="24"/>
                <w:lang w:eastAsia="zh-TW"/>
              </w:rPr>
              <w:t>文件要求以外的内容，否则，在评审时不予核减。</w:t>
            </w:r>
            <w:r>
              <w:rPr>
                <w:rFonts w:hint="eastAsia" w:ascii="宋体" w:hAnsi="宋体" w:cs="宋体"/>
                <w:color w:val="auto"/>
                <w:sz w:val="24"/>
                <w:szCs w:val="24"/>
              </w:rPr>
              <w:t>投标</w:t>
            </w:r>
            <w:r>
              <w:rPr>
                <w:rFonts w:hint="eastAsia" w:ascii="宋体" w:hAnsi="宋体" w:cs="宋体"/>
                <w:color w:val="auto"/>
                <w:sz w:val="24"/>
                <w:szCs w:val="24"/>
                <w:lang w:eastAsia="zh-TW"/>
              </w:rPr>
              <w:t>总价中不得缺漏</w:t>
            </w:r>
            <w:r>
              <w:rPr>
                <w:rFonts w:hint="eastAsia" w:ascii="宋体" w:hAnsi="宋体" w:cs="宋体"/>
                <w:color w:val="auto"/>
                <w:sz w:val="24"/>
                <w:szCs w:val="24"/>
              </w:rPr>
              <w:t>招标</w:t>
            </w:r>
            <w:r>
              <w:rPr>
                <w:rFonts w:hint="eastAsia" w:ascii="宋体" w:hAnsi="宋体" w:cs="宋体"/>
                <w:color w:val="auto"/>
                <w:sz w:val="24"/>
                <w:szCs w:val="24"/>
                <w:lang w:eastAsia="zh-TW"/>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70" w:type="pct"/>
            <w:vMerge w:val="continue"/>
            <w:vAlign w:val="center"/>
          </w:tcPr>
          <w:p>
            <w:pPr>
              <w:snapToGrid w:val="0"/>
              <w:jc w:val="center"/>
              <w:rPr>
                <w:rFonts w:ascii="宋体" w:hAnsi="宋体"/>
                <w:color w:val="auto"/>
                <w:sz w:val="24"/>
                <w:szCs w:val="24"/>
              </w:rPr>
            </w:pP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4.</w:t>
            </w:r>
          </w:p>
        </w:tc>
        <w:tc>
          <w:tcPr>
            <w:tcW w:w="4118" w:type="pct"/>
            <w:vAlign w:val="center"/>
          </w:tcPr>
          <w:p>
            <w:pPr>
              <w:snapToGrid w:val="0"/>
              <w:rPr>
                <w:rFonts w:ascii="宋体" w:hAnsi="宋体"/>
                <w:color w:val="auto"/>
                <w:sz w:val="24"/>
                <w:szCs w:val="24"/>
              </w:rPr>
            </w:pPr>
            <w:r>
              <w:rPr>
                <w:rFonts w:hint="eastAsia" w:ascii="宋体" w:hAnsi="宋体"/>
                <w:color w:val="auto"/>
                <w:sz w:val="24"/>
                <w:szCs w:val="24"/>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0" w:type="pct"/>
            <w:vMerge w:val="continue"/>
            <w:vAlign w:val="center"/>
          </w:tcPr>
          <w:p>
            <w:pPr>
              <w:snapToGrid w:val="0"/>
              <w:jc w:val="center"/>
              <w:rPr>
                <w:rFonts w:ascii="宋体" w:hAnsi="宋体"/>
                <w:color w:val="auto"/>
                <w:sz w:val="24"/>
                <w:szCs w:val="24"/>
              </w:rPr>
            </w:pP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5.</w:t>
            </w:r>
          </w:p>
        </w:tc>
        <w:tc>
          <w:tcPr>
            <w:tcW w:w="4118" w:type="pct"/>
            <w:vAlign w:val="center"/>
          </w:tcPr>
          <w:p>
            <w:pPr>
              <w:snapToGrid w:val="0"/>
              <w:rPr>
                <w:rFonts w:ascii="宋体" w:hAnsi="宋体"/>
                <w:color w:val="auto"/>
                <w:sz w:val="24"/>
                <w:szCs w:val="24"/>
              </w:rPr>
            </w:pPr>
            <w:r>
              <w:rPr>
                <w:rFonts w:hint="eastAsia" w:ascii="宋体" w:hAnsi="宋体"/>
                <w:color w:val="auto"/>
                <w:sz w:val="24"/>
                <w:szCs w:val="24"/>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0" w:type="pct"/>
            <w:vMerge w:val="continue"/>
            <w:vAlign w:val="center"/>
          </w:tcPr>
          <w:p>
            <w:pPr>
              <w:snapToGrid w:val="0"/>
              <w:jc w:val="center"/>
              <w:rPr>
                <w:rFonts w:ascii="宋体" w:hAnsi="宋体"/>
                <w:color w:val="auto"/>
                <w:sz w:val="24"/>
                <w:szCs w:val="24"/>
              </w:rPr>
            </w:pP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6.</w:t>
            </w:r>
          </w:p>
        </w:tc>
        <w:tc>
          <w:tcPr>
            <w:tcW w:w="4118" w:type="pct"/>
            <w:vAlign w:val="center"/>
          </w:tcPr>
          <w:p>
            <w:pPr>
              <w:snapToGrid w:val="0"/>
              <w:rPr>
                <w:rFonts w:ascii="宋体" w:hAnsi="宋体"/>
                <w:color w:val="auto"/>
                <w:sz w:val="24"/>
                <w:szCs w:val="24"/>
              </w:rPr>
            </w:pPr>
            <w:r>
              <w:rPr>
                <w:rFonts w:hint="eastAsia" w:ascii="宋体" w:hAnsi="宋体"/>
                <w:color w:val="auto"/>
                <w:sz w:val="24"/>
                <w:szCs w:val="24"/>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（八）</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tabs>
                <w:tab w:val="left" w:pos="459"/>
                <w:tab w:val="left" w:pos="601"/>
              </w:tabs>
              <w:snapToGrid w:val="0"/>
              <w:rPr>
                <w:rFonts w:ascii="宋体" w:hAnsi="宋体"/>
                <w:b/>
                <w:bCs/>
                <w:color w:val="auto"/>
                <w:sz w:val="24"/>
                <w:szCs w:val="24"/>
              </w:rPr>
            </w:pPr>
            <w:r>
              <w:rPr>
                <w:rFonts w:hint="eastAsia" w:ascii="宋体" w:hAnsi="宋体" w:cs="宋体"/>
                <w:bCs/>
                <w:color w:val="auto"/>
                <w:sz w:val="24"/>
              </w:rPr>
              <w:t>本项目不要求交纳投标保证金。招标文件中关于投标保证金的事项及有关条款不适用。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（九）</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snapToGrid w:val="0"/>
              <w:rPr>
                <w:rFonts w:ascii="宋体" w:hAnsi="宋体"/>
                <w:color w:val="auto"/>
                <w:sz w:val="24"/>
                <w:szCs w:val="24"/>
              </w:rPr>
            </w:pPr>
            <w:r>
              <w:rPr>
                <w:rFonts w:ascii="宋体" w:hAnsi="宋体"/>
                <w:color w:val="auto"/>
                <w:sz w:val="24"/>
                <w:szCs w:val="24"/>
              </w:rPr>
              <w:t>投标有效期：90天</w:t>
            </w:r>
            <w:r>
              <w:rPr>
                <w:rFonts w:hint="eastAsia" w:ascii="宋体" w:hAnsi="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0" w:type="pct"/>
            <w:vMerge w:val="restart"/>
            <w:vAlign w:val="center"/>
          </w:tcPr>
          <w:p>
            <w:pPr>
              <w:snapToGrid w:val="0"/>
              <w:jc w:val="center"/>
              <w:rPr>
                <w:rFonts w:ascii="宋体" w:hAnsi="宋体"/>
                <w:color w:val="auto"/>
                <w:sz w:val="24"/>
                <w:szCs w:val="24"/>
              </w:rPr>
            </w:pPr>
            <w:r>
              <w:rPr>
                <w:rFonts w:hint="eastAsia" w:ascii="宋体" w:hAnsi="宋体"/>
                <w:color w:val="auto"/>
                <w:sz w:val="24"/>
                <w:szCs w:val="24"/>
              </w:rPr>
              <w:t>（十）</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1.（1）</w:t>
            </w:r>
          </w:p>
        </w:tc>
        <w:tc>
          <w:tcPr>
            <w:tcW w:w="4118" w:type="pct"/>
            <w:vAlign w:val="center"/>
          </w:tcPr>
          <w:p>
            <w:pPr>
              <w:tabs>
                <w:tab w:val="left" w:pos="459"/>
                <w:tab w:val="left" w:pos="601"/>
              </w:tabs>
              <w:snapToGrid w:val="0"/>
              <w:rPr>
                <w:rFonts w:ascii="宋体" w:hAnsi="宋体"/>
                <w:bCs/>
                <w:color w:val="auto"/>
                <w:sz w:val="24"/>
              </w:rPr>
            </w:pPr>
            <w:r>
              <w:rPr>
                <w:rFonts w:hint="eastAsia" w:ascii="宋体" w:hAnsi="宋体"/>
                <w:bCs/>
                <w:color w:val="auto"/>
                <w:sz w:val="24"/>
              </w:rPr>
              <w:t>投标人还应将下述资料一并单独密封提交，并在信封上标明“单独密封资料”字样，为了方便后续相关事宜的办理。</w:t>
            </w:r>
          </w:p>
          <w:p>
            <w:pPr>
              <w:numPr>
                <w:ilvl w:val="0"/>
                <w:numId w:val="62"/>
              </w:numPr>
              <w:tabs>
                <w:tab w:val="left" w:pos="459"/>
                <w:tab w:val="left" w:pos="601"/>
              </w:tabs>
              <w:snapToGrid w:val="0"/>
              <w:rPr>
                <w:rFonts w:ascii="宋体" w:hAnsi="宋体"/>
                <w:color w:val="auto"/>
                <w:sz w:val="24"/>
              </w:rPr>
            </w:pPr>
            <w:r>
              <w:rPr>
                <w:rFonts w:hint="eastAsia" w:ascii="宋体" w:hAnsi="宋体"/>
                <w:color w:val="auto"/>
                <w:sz w:val="24"/>
              </w:rPr>
              <w:t>电子文件；</w:t>
            </w:r>
          </w:p>
          <w:p>
            <w:pPr>
              <w:numPr>
                <w:ilvl w:val="0"/>
                <w:numId w:val="62"/>
              </w:numPr>
              <w:tabs>
                <w:tab w:val="left" w:pos="459"/>
                <w:tab w:val="left" w:pos="601"/>
              </w:tabs>
              <w:snapToGrid w:val="0"/>
              <w:rPr>
                <w:rFonts w:ascii="宋体" w:hAnsi="宋体"/>
                <w:color w:val="auto"/>
                <w:sz w:val="24"/>
              </w:rPr>
            </w:pPr>
            <w:r>
              <w:rPr>
                <w:rFonts w:hint="eastAsia" w:ascii="宋体" w:hAnsi="宋体"/>
                <w:color w:val="auto"/>
                <w:sz w:val="24"/>
              </w:rPr>
              <w:t>开票资料说明函；</w:t>
            </w:r>
          </w:p>
          <w:p>
            <w:pPr>
              <w:numPr>
                <w:ilvl w:val="0"/>
                <w:numId w:val="62"/>
              </w:numPr>
              <w:tabs>
                <w:tab w:val="left" w:pos="459"/>
                <w:tab w:val="left" w:pos="601"/>
              </w:tabs>
              <w:snapToGrid w:val="0"/>
              <w:rPr>
                <w:rFonts w:ascii="宋体" w:hAnsi="宋体"/>
                <w:color w:val="auto"/>
                <w:sz w:val="24"/>
              </w:rPr>
            </w:pPr>
            <w:r>
              <w:rPr>
                <w:rFonts w:hint="eastAsia" w:ascii="宋体" w:hAnsi="宋体"/>
                <w:color w:val="auto"/>
                <w:sz w:val="24"/>
              </w:rPr>
              <w:t>一般纳税人资格认定税务通知书或其他可证明具有该项资格证明文件的复印件。（如有）</w:t>
            </w:r>
          </w:p>
          <w:p>
            <w:pPr>
              <w:numPr>
                <w:ilvl w:val="0"/>
                <w:numId w:val="62"/>
              </w:numPr>
              <w:tabs>
                <w:tab w:val="left" w:pos="459"/>
                <w:tab w:val="left" w:pos="601"/>
              </w:tabs>
              <w:snapToGrid w:val="0"/>
              <w:rPr>
                <w:rFonts w:ascii="宋体" w:hAnsi="宋体"/>
                <w:color w:val="auto"/>
                <w:sz w:val="24"/>
                <w:szCs w:val="24"/>
              </w:rPr>
            </w:pPr>
            <w:r>
              <w:rPr>
                <w:rFonts w:hint="eastAsia" w:ascii="宋体" w:hAnsi="宋体"/>
                <w:color w:val="auto"/>
                <w:sz w:val="24"/>
              </w:rPr>
              <w:t>营业执照</w:t>
            </w:r>
            <w:r>
              <w:rPr>
                <w:rFonts w:hint="eastAsia" w:ascii="宋体" w:hAnsi="宋体"/>
                <w:bCs/>
                <w:color w:val="auto"/>
                <w:sz w:val="24"/>
              </w:rPr>
              <w:t>（或事业单位法人证书或社会团体法人登记证书）。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0" w:type="pct"/>
            <w:vMerge w:val="continue"/>
            <w:vAlign w:val="center"/>
          </w:tcPr>
          <w:p>
            <w:pPr>
              <w:snapToGrid w:val="0"/>
              <w:jc w:val="center"/>
              <w:rPr>
                <w:rFonts w:ascii="宋体" w:hAnsi="宋体"/>
                <w:color w:val="auto"/>
                <w:sz w:val="24"/>
                <w:szCs w:val="24"/>
              </w:rPr>
            </w:pP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1.（2）</w:t>
            </w:r>
          </w:p>
        </w:tc>
        <w:tc>
          <w:tcPr>
            <w:tcW w:w="4118" w:type="pct"/>
            <w:vAlign w:val="center"/>
          </w:tcPr>
          <w:p>
            <w:pPr>
              <w:tabs>
                <w:tab w:val="left" w:pos="459"/>
                <w:tab w:val="left" w:pos="601"/>
              </w:tabs>
              <w:snapToGrid w:val="0"/>
              <w:rPr>
                <w:rFonts w:ascii="宋体" w:hAnsi="宋体"/>
                <w:color w:val="auto"/>
                <w:sz w:val="24"/>
                <w:szCs w:val="24"/>
              </w:rPr>
            </w:pPr>
            <w:r>
              <w:rPr>
                <w:rFonts w:ascii="宋体" w:hAnsi="宋体"/>
                <w:color w:val="auto"/>
                <w:sz w:val="24"/>
                <w:szCs w:val="24"/>
              </w:rPr>
              <w:t>投标文件份数：正本一份，副本</w:t>
            </w:r>
            <w:r>
              <w:rPr>
                <w:rFonts w:hint="eastAsia" w:ascii="宋体" w:hAnsi="宋体"/>
                <w:color w:val="auto"/>
                <w:sz w:val="24"/>
                <w:szCs w:val="24"/>
              </w:rPr>
              <w:t>五</w:t>
            </w:r>
            <w:r>
              <w:rPr>
                <w:rFonts w:ascii="宋体" w:hAnsi="宋体"/>
                <w:color w:val="auto"/>
                <w:sz w:val="24"/>
                <w:szCs w:val="24"/>
              </w:rPr>
              <w:t>份，电子文件</w:t>
            </w:r>
            <w:r>
              <w:rPr>
                <w:rFonts w:hint="eastAsia" w:ascii="宋体" w:hAnsi="宋体"/>
                <w:color w:val="auto"/>
                <w:sz w:val="24"/>
                <w:szCs w:val="24"/>
              </w:rPr>
              <w:t>一式一份</w:t>
            </w:r>
            <w:r>
              <w:rPr>
                <w:rFonts w:ascii="宋体" w:hAnsi="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000" w:type="pct"/>
            <w:gridSpan w:val="3"/>
            <w:vAlign w:val="center"/>
          </w:tcPr>
          <w:p>
            <w:pPr>
              <w:snapToGrid w:val="0"/>
              <w:jc w:val="center"/>
              <w:rPr>
                <w:rFonts w:ascii="宋体" w:hAnsi="宋体"/>
                <w:color w:val="auto"/>
                <w:sz w:val="24"/>
                <w:szCs w:val="24"/>
              </w:rPr>
            </w:pPr>
            <w:r>
              <w:rPr>
                <w:rFonts w:ascii="宋体" w:hAnsi="宋体"/>
                <w:b/>
                <w:color w:val="auto"/>
                <w:sz w:val="24"/>
                <w:szCs w:val="24"/>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70" w:type="pct"/>
            <w:vMerge w:val="restart"/>
            <w:vAlign w:val="center"/>
          </w:tcPr>
          <w:p>
            <w:pPr>
              <w:snapToGrid w:val="0"/>
              <w:jc w:val="center"/>
              <w:rPr>
                <w:rFonts w:ascii="宋体" w:hAnsi="宋体"/>
                <w:color w:val="auto"/>
                <w:sz w:val="24"/>
                <w:szCs w:val="24"/>
              </w:rPr>
            </w:pPr>
            <w:r>
              <w:rPr>
                <w:rFonts w:hint="eastAsia" w:ascii="宋体" w:hAnsi="宋体"/>
                <w:color w:val="auto"/>
                <w:sz w:val="24"/>
                <w:szCs w:val="24"/>
              </w:rPr>
              <w:t>（三）</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snapToGrid w:val="0"/>
              <w:rPr>
                <w:rFonts w:ascii="宋体" w:hAnsi="宋体"/>
                <w:b/>
                <w:color w:val="auto"/>
                <w:sz w:val="24"/>
                <w:szCs w:val="24"/>
              </w:rPr>
            </w:pPr>
            <w:r>
              <w:rPr>
                <w:rFonts w:hint="eastAsia" w:ascii="宋体" w:hAnsi="宋体"/>
                <w:bCs/>
                <w:color w:val="auto"/>
                <w:sz w:val="24"/>
                <w:szCs w:val="24"/>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70" w:type="pct"/>
            <w:vMerge w:val="continue"/>
            <w:vAlign w:val="center"/>
          </w:tcPr>
          <w:p>
            <w:pPr>
              <w:snapToGrid w:val="0"/>
              <w:jc w:val="center"/>
              <w:rPr>
                <w:rFonts w:ascii="宋体" w:hAnsi="宋体"/>
                <w:color w:val="auto"/>
                <w:sz w:val="24"/>
                <w:szCs w:val="24"/>
              </w:rPr>
            </w:pP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3.</w:t>
            </w:r>
          </w:p>
        </w:tc>
        <w:tc>
          <w:tcPr>
            <w:tcW w:w="4118" w:type="pct"/>
            <w:vAlign w:val="center"/>
          </w:tcPr>
          <w:p>
            <w:pPr>
              <w:snapToGrid w:val="0"/>
              <w:rPr>
                <w:rFonts w:ascii="宋体" w:hAnsi="宋体"/>
                <w:bCs/>
                <w:color w:val="auto"/>
                <w:sz w:val="24"/>
                <w:szCs w:val="24"/>
              </w:rPr>
            </w:pPr>
            <w:r>
              <w:rPr>
                <w:rFonts w:hint="eastAsia" w:ascii="宋体" w:hAnsi="宋体"/>
                <w:bCs/>
                <w:color w:val="auto"/>
                <w:sz w:val="24"/>
                <w:szCs w:val="24"/>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（七）</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3.</w:t>
            </w:r>
          </w:p>
        </w:tc>
        <w:tc>
          <w:tcPr>
            <w:tcW w:w="4118" w:type="pct"/>
            <w:vAlign w:val="center"/>
          </w:tcPr>
          <w:p>
            <w:pPr>
              <w:snapToGrid w:val="0"/>
              <w:spacing w:line="288" w:lineRule="auto"/>
              <w:rPr>
                <w:rFonts w:ascii="宋体" w:hAnsi="宋体"/>
                <w:color w:val="auto"/>
                <w:sz w:val="24"/>
                <w:szCs w:val="24"/>
              </w:rPr>
            </w:pPr>
            <w:r>
              <w:rPr>
                <w:rFonts w:hint="eastAsia" w:ascii="宋体" w:hAnsi="宋体"/>
                <w:color w:val="auto"/>
                <w:sz w:val="24"/>
                <w:szCs w:val="24"/>
              </w:rPr>
              <w:t>各标段推荐中标候选人的数量及原则：</w:t>
            </w:r>
            <w:r>
              <w:rPr>
                <w:rFonts w:ascii="宋体" w:hAnsi="宋体"/>
                <w:color w:val="auto"/>
                <w:sz w:val="24"/>
                <w:szCs w:val="24"/>
              </w:rPr>
              <w:t xml:space="preserve"> </w:t>
            </w:r>
          </w:p>
          <w:p>
            <w:pPr>
              <w:snapToGrid w:val="0"/>
              <w:spacing w:line="288" w:lineRule="auto"/>
              <w:ind w:firstLine="360" w:firstLineChars="150"/>
              <w:rPr>
                <w:rFonts w:ascii="宋体" w:hAnsi="宋体"/>
                <w:bCs/>
                <w:dstrike/>
                <w:color w:val="auto"/>
                <w:sz w:val="24"/>
                <w:szCs w:val="24"/>
              </w:rPr>
            </w:pPr>
            <w:r>
              <w:rPr>
                <w:rFonts w:hint="eastAsia" w:ascii="宋体" w:hAnsi="宋体"/>
                <w:bCs/>
                <w:color w:val="auto"/>
                <w:sz w:val="24"/>
                <w:szCs w:val="24"/>
              </w:rPr>
              <w:t>通过资格、符合性审查的投标人有</w:t>
            </w:r>
            <w:r>
              <w:rPr>
                <w:rFonts w:hint="eastAsia" w:ascii="宋体" w:hAnsi="宋体"/>
                <w:bCs/>
                <w:color w:val="auto"/>
                <w:sz w:val="24"/>
                <w:szCs w:val="24"/>
                <w:u w:val="single"/>
              </w:rPr>
              <w:t xml:space="preserve"> 3 </w:t>
            </w:r>
            <w:r>
              <w:rPr>
                <w:rFonts w:hint="eastAsia" w:ascii="宋体" w:hAnsi="宋体"/>
                <w:bCs/>
                <w:color w:val="auto"/>
                <w:sz w:val="24"/>
                <w:szCs w:val="24"/>
              </w:rPr>
              <w:t>家或以上时，推荐综合排名第</w:t>
            </w:r>
            <w:r>
              <w:rPr>
                <w:rFonts w:hint="eastAsia" w:ascii="宋体" w:hAnsi="宋体"/>
                <w:bCs/>
                <w:color w:val="auto"/>
                <w:sz w:val="24"/>
                <w:szCs w:val="24"/>
                <w:u w:val="single"/>
              </w:rPr>
              <w:t xml:space="preserve"> 1 </w:t>
            </w:r>
            <w:r>
              <w:rPr>
                <w:rFonts w:hint="eastAsia" w:ascii="宋体" w:hAnsi="宋体"/>
                <w:bCs/>
                <w:color w:val="auto"/>
                <w:sz w:val="24"/>
                <w:szCs w:val="24"/>
              </w:rPr>
              <w:t>名的投标人为第一中标候选人；推荐综合排名第</w:t>
            </w:r>
            <w:r>
              <w:rPr>
                <w:rFonts w:hint="eastAsia" w:ascii="宋体" w:hAnsi="宋体"/>
                <w:bCs/>
                <w:color w:val="auto"/>
                <w:sz w:val="24"/>
                <w:szCs w:val="24"/>
                <w:u w:val="single"/>
              </w:rPr>
              <w:t xml:space="preserve"> 2 </w:t>
            </w:r>
            <w:r>
              <w:rPr>
                <w:rFonts w:hint="eastAsia" w:ascii="宋体" w:hAnsi="宋体"/>
                <w:bCs/>
                <w:color w:val="auto"/>
                <w:sz w:val="24"/>
                <w:szCs w:val="24"/>
              </w:rPr>
              <w:t>名的投标人为第二中标候选人；推荐综合排名第</w:t>
            </w:r>
            <w:r>
              <w:rPr>
                <w:rFonts w:hint="eastAsia" w:ascii="宋体" w:hAnsi="宋体"/>
                <w:bCs/>
                <w:color w:val="auto"/>
                <w:sz w:val="24"/>
                <w:szCs w:val="24"/>
                <w:u w:val="single"/>
              </w:rPr>
              <w:t xml:space="preserve"> 3 </w:t>
            </w:r>
            <w:r>
              <w:rPr>
                <w:rFonts w:hint="eastAsia" w:ascii="宋体" w:hAnsi="宋体"/>
                <w:bCs/>
                <w:color w:val="auto"/>
                <w:sz w:val="24"/>
                <w:szCs w:val="24"/>
              </w:rPr>
              <w:t>名的投标人为第三中标候选人。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3"/>
            <w:vAlign w:val="center"/>
          </w:tcPr>
          <w:p>
            <w:pPr>
              <w:snapToGrid w:val="0"/>
              <w:jc w:val="center"/>
              <w:rPr>
                <w:rFonts w:ascii="宋体" w:hAnsi="宋体"/>
                <w:color w:val="auto"/>
                <w:sz w:val="24"/>
                <w:szCs w:val="24"/>
              </w:rPr>
            </w:pPr>
            <w:r>
              <w:rPr>
                <w:rFonts w:hint="eastAsia" w:ascii="宋体" w:hAnsi="宋体"/>
                <w:b/>
                <w:color w:val="auto"/>
                <w:sz w:val="24"/>
                <w:szCs w:val="24"/>
              </w:rPr>
              <w:t>七、</w:t>
            </w:r>
            <w:r>
              <w:rPr>
                <w:rFonts w:ascii="宋体" w:hAnsi="宋体"/>
                <w:b/>
                <w:color w:val="auto"/>
                <w:sz w:val="24"/>
                <w:szCs w:val="24"/>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（一）</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vAlign w:val="center"/>
          </w:tcPr>
          <w:p>
            <w:pPr>
              <w:snapToGrid w:val="0"/>
              <w:rPr>
                <w:rFonts w:ascii="宋体" w:hAnsi="宋体"/>
                <w:color w:val="auto"/>
                <w:sz w:val="24"/>
                <w:szCs w:val="24"/>
              </w:rPr>
            </w:pPr>
            <w:r>
              <w:rPr>
                <w:rFonts w:hint="eastAsia" w:ascii="宋体" w:hAnsi="宋体"/>
                <w:color w:val="auto"/>
                <w:sz w:val="24"/>
                <w:szCs w:val="24"/>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0" w:type="pct"/>
            <w:vAlign w:val="center"/>
          </w:tcPr>
          <w:p>
            <w:pPr>
              <w:snapToGrid w:val="0"/>
              <w:jc w:val="center"/>
              <w:rPr>
                <w:rFonts w:ascii="宋体" w:hAnsi="宋体"/>
                <w:color w:val="auto"/>
                <w:sz w:val="24"/>
                <w:szCs w:val="24"/>
              </w:rPr>
            </w:pPr>
            <w:r>
              <w:rPr>
                <w:rFonts w:hint="eastAsia" w:ascii="宋体" w:hAnsi="宋体"/>
                <w:color w:val="auto"/>
                <w:sz w:val="24"/>
                <w:szCs w:val="24"/>
              </w:rPr>
              <w:t>（三）</w:t>
            </w:r>
          </w:p>
        </w:tc>
        <w:tc>
          <w:tcPr>
            <w:tcW w:w="410" w:type="pct"/>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4118" w:type="pct"/>
          </w:tcPr>
          <w:p>
            <w:pPr>
              <w:numPr>
                <w:ilvl w:val="0"/>
                <w:numId w:val="63"/>
              </w:numPr>
              <w:tabs>
                <w:tab w:val="left" w:pos="360"/>
                <w:tab w:val="clear" w:pos="425"/>
              </w:tabs>
              <w:autoSpaceDE/>
              <w:autoSpaceDN/>
              <w:snapToGrid w:val="0"/>
              <w:ind w:left="360" w:hanging="360"/>
              <w:jc w:val="both"/>
              <w:rPr>
                <w:rFonts w:ascii="宋体" w:hAnsi="宋体"/>
                <w:color w:val="auto"/>
                <w:sz w:val="24"/>
                <w:szCs w:val="24"/>
              </w:rPr>
            </w:pPr>
            <w:r>
              <w:rPr>
                <w:rFonts w:ascii="宋体" w:hAnsi="宋体"/>
                <w:color w:val="auto"/>
                <w:sz w:val="24"/>
                <w:szCs w:val="24"/>
              </w:rPr>
              <w:t>中标人须向招标代理机构按如下标准和规定缴纳招标代理服务费：</w:t>
            </w:r>
          </w:p>
          <w:p>
            <w:pPr>
              <w:snapToGrid w:val="0"/>
              <w:ind w:left="600" w:hanging="600" w:hangingChars="25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以</w:t>
            </w:r>
            <w:r>
              <w:rPr>
                <w:rFonts w:hint="eastAsia" w:ascii="宋体" w:hAnsi="宋体"/>
                <w:color w:val="auto"/>
                <w:sz w:val="24"/>
                <w:szCs w:val="24"/>
              </w:rPr>
              <w:t>招标预算作为招</w:t>
            </w:r>
            <w:r>
              <w:rPr>
                <w:rFonts w:hint="eastAsia" w:ascii="宋体" w:hAnsi="宋体"/>
                <w:bCs/>
                <w:color w:val="auto"/>
                <w:sz w:val="24"/>
                <w:szCs w:val="24"/>
              </w:rPr>
              <w:t>标代理服务费的计算基数。</w:t>
            </w:r>
          </w:p>
          <w:p>
            <w:pPr>
              <w:snapToGrid w:val="0"/>
              <w:ind w:left="546" w:leftChars="273"/>
              <w:rPr>
                <w:rFonts w:ascii="宋体" w:hAnsi="宋体"/>
                <w:color w:val="auto"/>
                <w:sz w:val="24"/>
                <w:szCs w:val="24"/>
              </w:rPr>
            </w:pPr>
            <w:r>
              <w:rPr>
                <w:rFonts w:hint="eastAsia" w:ascii="宋体" w:hAnsi="宋体"/>
                <w:color w:val="auto"/>
                <w:sz w:val="24"/>
                <w:szCs w:val="24"/>
              </w:rPr>
              <w:t>招标代理服务费收费采用差额定率累进法计算方式。参照中华人民共和国国家发展计划委员会颁发的计价格[2002]1980号、</w:t>
            </w:r>
            <w:r>
              <w:rPr>
                <w:rFonts w:ascii="宋体" w:hAnsi="宋体"/>
                <w:color w:val="auto"/>
                <w:sz w:val="24"/>
                <w:szCs w:val="24"/>
              </w:rPr>
              <w:t>国家发改委[2003]857号</w:t>
            </w:r>
            <w:r>
              <w:rPr>
                <w:rFonts w:hint="eastAsia" w:ascii="宋体" w:hAnsi="宋体"/>
                <w:color w:val="auto"/>
                <w:sz w:val="24"/>
                <w:szCs w:val="24"/>
              </w:rPr>
              <w:t>及发改价格</w:t>
            </w:r>
            <w:r>
              <w:rPr>
                <w:rFonts w:hint="eastAsia" w:ascii="宋体" w:hAnsi="宋体"/>
                <w:color w:val="auto"/>
                <w:sz w:val="24"/>
                <w:szCs w:val="24"/>
              </w:rPr>
              <w:sym w:font="Symbol" w:char="F05B"/>
            </w:r>
            <w:r>
              <w:rPr>
                <w:rFonts w:hint="eastAsia" w:ascii="宋体" w:hAnsi="宋体"/>
                <w:color w:val="auto"/>
                <w:sz w:val="24"/>
                <w:szCs w:val="24"/>
              </w:rPr>
              <w:t>2011</w:t>
            </w:r>
            <w:r>
              <w:rPr>
                <w:rFonts w:hint="eastAsia" w:ascii="宋体" w:hAnsi="宋体"/>
                <w:color w:val="auto"/>
                <w:sz w:val="24"/>
                <w:szCs w:val="24"/>
              </w:rPr>
              <w:sym w:font="Symbol" w:char="F05D"/>
            </w:r>
            <w:r>
              <w:rPr>
                <w:rFonts w:hint="eastAsia" w:ascii="宋体" w:hAnsi="宋体"/>
                <w:color w:val="auto"/>
                <w:sz w:val="24"/>
                <w:szCs w:val="24"/>
              </w:rPr>
              <w:t>534号文规定的“货物类”计算标准计算后下浮20%收取，招标代理服务费不足5000元的按5000元收取。</w:t>
            </w:r>
          </w:p>
          <w:p>
            <w:pPr>
              <w:snapToGrid w:val="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招标代理服务费的缴纳形式：</w:t>
            </w:r>
          </w:p>
          <w:p>
            <w:pPr>
              <w:snapToGrid w:val="0"/>
              <w:ind w:left="834" w:leftChars="273" w:hanging="288" w:hangingChars="120"/>
              <w:rPr>
                <w:rFonts w:ascii="宋体" w:hAnsi="宋体"/>
                <w:color w:val="auto"/>
                <w:sz w:val="24"/>
                <w:szCs w:val="24"/>
              </w:rPr>
            </w:pPr>
            <w:r>
              <w:rPr>
                <w:rFonts w:ascii="宋体" w:hAnsi="宋体"/>
                <w:color w:val="auto"/>
                <w:sz w:val="24"/>
                <w:szCs w:val="24"/>
              </w:rPr>
              <w:t xml:space="preserve">a.向招标代理机构直接缴纳招标代理服务费。可用支票、汇票、电汇等付款方式； </w:t>
            </w:r>
          </w:p>
          <w:p>
            <w:pPr>
              <w:numPr>
                <w:ilvl w:val="0"/>
                <w:numId w:val="63"/>
              </w:numPr>
              <w:tabs>
                <w:tab w:val="left" w:pos="360"/>
                <w:tab w:val="clear" w:pos="425"/>
              </w:tabs>
              <w:autoSpaceDE/>
              <w:autoSpaceDN/>
              <w:snapToGrid w:val="0"/>
              <w:ind w:left="360" w:hanging="360"/>
              <w:jc w:val="both"/>
              <w:rPr>
                <w:rFonts w:ascii="宋体" w:hAnsi="宋体"/>
                <w:color w:val="auto"/>
                <w:sz w:val="24"/>
                <w:szCs w:val="24"/>
              </w:rPr>
            </w:pPr>
            <w:r>
              <w:rPr>
                <w:rFonts w:ascii="宋体" w:hAnsi="宋体"/>
                <w:color w:val="auto"/>
                <w:sz w:val="24"/>
                <w:szCs w:val="24"/>
              </w:rPr>
              <w:t>投标人应签署</w:t>
            </w:r>
            <w:r>
              <w:rPr>
                <w:rFonts w:hint="eastAsia" w:ascii="宋体" w:hAnsi="宋体"/>
                <w:color w:val="auto"/>
                <w:sz w:val="24"/>
                <w:szCs w:val="24"/>
              </w:rPr>
              <w:t>第六章</w:t>
            </w:r>
            <w:r>
              <w:rPr>
                <w:rFonts w:ascii="宋体" w:hAnsi="宋体"/>
                <w:color w:val="auto"/>
                <w:sz w:val="24"/>
                <w:szCs w:val="24"/>
              </w:rPr>
              <w:t>所附格式的招标代理服务费承诺书，作为投标文件的一部分。</w:t>
            </w:r>
          </w:p>
          <w:p>
            <w:pPr>
              <w:numPr>
                <w:ilvl w:val="0"/>
                <w:numId w:val="63"/>
              </w:numPr>
              <w:tabs>
                <w:tab w:val="left" w:pos="360"/>
                <w:tab w:val="clear" w:pos="425"/>
              </w:tabs>
              <w:autoSpaceDE/>
              <w:autoSpaceDN/>
              <w:snapToGrid w:val="0"/>
              <w:ind w:left="360" w:hanging="360"/>
              <w:jc w:val="both"/>
              <w:rPr>
                <w:rFonts w:ascii="宋体" w:hAnsi="宋体"/>
                <w:color w:val="auto"/>
                <w:sz w:val="24"/>
                <w:szCs w:val="24"/>
              </w:rPr>
            </w:pPr>
            <w:r>
              <w:rPr>
                <w:rFonts w:hint="eastAsia" w:ascii="宋体" w:hAnsi="宋体" w:cs="宋体"/>
                <w:color w:val="auto"/>
                <w:sz w:val="24"/>
                <w:szCs w:val="24"/>
              </w:rPr>
              <w:t>中标人须向招标代理机构缴</w:t>
            </w:r>
            <w:r>
              <w:rPr>
                <w:rFonts w:hint="eastAsia" w:ascii="宋体" w:hAnsi="宋体" w:cs="宋体"/>
                <w:color w:val="auto"/>
                <w:sz w:val="24"/>
                <w:szCs w:val="24"/>
                <w:lang w:eastAsia="zh-TW"/>
              </w:rPr>
              <w:t>纳</w:t>
            </w:r>
            <w:r>
              <w:rPr>
                <w:rFonts w:hint="eastAsia" w:ascii="宋体" w:hAnsi="宋体" w:cs="宋体"/>
                <w:color w:val="auto"/>
                <w:sz w:val="24"/>
                <w:szCs w:val="24"/>
              </w:rPr>
              <w:t>招标代理服务费后，</w:t>
            </w:r>
            <w:r>
              <w:rPr>
                <w:rFonts w:hint="eastAsia" w:ascii="宋体" w:hAnsi="宋体" w:cs="宋体"/>
                <w:b/>
                <w:color w:val="auto"/>
                <w:sz w:val="24"/>
                <w:szCs w:val="24"/>
              </w:rPr>
              <w:t>凭领取人身份证复印件并加盖公章</w:t>
            </w:r>
            <w:r>
              <w:rPr>
                <w:rFonts w:hint="eastAsia" w:ascii="宋体" w:hAnsi="宋体" w:cs="宋体"/>
                <w:color w:val="auto"/>
                <w:sz w:val="24"/>
                <w:szCs w:val="24"/>
              </w:rPr>
              <w:t>领取《中标通知书》。如采用电汇或银行转账，须同时递交招标代理服务费缴费凭证复印件并加盖公章。</w:t>
            </w:r>
          </w:p>
        </w:tc>
      </w:tr>
    </w:tbl>
    <w:p>
      <w:pPr>
        <w:widowControl/>
        <w:autoSpaceDE/>
        <w:autoSpaceDN/>
        <w:adjustRightInd/>
        <w:spacing w:line="360" w:lineRule="auto"/>
        <w:rPr>
          <w:color w:val="auto"/>
          <w:u w:val="single"/>
        </w:rPr>
      </w:pPr>
    </w:p>
    <w:p>
      <w:pPr>
        <w:widowControl/>
        <w:autoSpaceDE/>
        <w:autoSpaceDN/>
        <w:adjustRightInd/>
        <w:spacing w:line="360" w:lineRule="auto"/>
        <w:rPr>
          <w:color w:val="auto"/>
          <w:u w:val="single"/>
        </w:rPr>
      </w:pPr>
    </w:p>
    <w:p>
      <w:pPr>
        <w:rPr>
          <w:rFonts w:hint="eastAsia"/>
          <w:b/>
          <w:bCs/>
          <w:color w:val="auto"/>
          <w:sz w:val="30"/>
          <w:szCs w:val="30"/>
        </w:rPr>
      </w:pPr>
      <w:bookmarkStart w:id="75" w:name="_Toc245"/>
      <w:bookmarkStart w:id="76" w:name="_Toc21326"/>
      <w:bookmarkStart w:id="77" w:name="_Toc24219"/>
      <w:bookmarkStart w:id="78" w:name="_Toc7606"/>
      <w:bookmarkStart w:id="79" w:name="_Toc2904"/>
      <w:bookmarkStart w:id="80" w:name="_Toc15446"/>
      <w:r>
        <w:rPr>
          <w:rFonts w:hint="eastAsia"/>
          <w:b/>
          <w:bCs/>
          <w:color w:val="auto"/>
          <w:sz w:val="30"/>
          <w:szCs w:val="30"/>
        </w:rPr>
        <w:br w:type="page"/>
      </w:r>
    </w:p>
    <w:p>
      <w:pPr>
        <w:snapToGrid w:val="0"/>
        <w:spacing w:line="360" w:lineRule="auto"/>
        <w:jc w:val="center"/>
        <w:outlineLvl w:val="0"/>
        <w:rPr>
          <w:b/>
          <w:bCs/>
          <w:color w:val="auto"/>
          <w:sz w:val="30"/>
          <w:szCs w:val="30"/>
        </w:rPr>
      </w:pPr>
      <w:r>
        <w:rPr>
          <w:rFonts w:hint="eastAsia"/>
          <w:b/>
          <w:bCs/>
          <w:color w:val="auto"/>
          <w:sz w:val="30"/>
          <w:szCs w:val="30"/>
        </w:rPr>
        <w:t>第五章  合同格式条款</w:t>
      </w:r>
      <w:bookmarkEnd w:id="75"/>
      <w:bookmarkEnd w:id="76"/>
      <w:bookmarkEnd w:id="77"/>
      <w:bookmarkEnd w:id="78"/>
      <w:bookmarkEnd w:id="79"/>
      <w:bookmarkEnd w:id="80"/>
    </w:p>
    <w:p>
      <w:pPr>
        <w:widowControl/>
        <w:autoSpaceDE/>
        <w:autoSpaceDN/>
        <w:adjustRightInd/>
        <w:spacing w:line="360" w:lineRule="auto"/>
        <w:jc w:val="center"/>
        <w:outlineLvl w:val="1"/>
        <w:rPr>
          <w:rFonts w:ascii="宋体" w:hAnsi="宋体" w:cs="宋体"/>
          <w:color w:val="auto"/>
          <w:sz w:val="21"/>
          <w:szCs w:val="21"/>
        </w:rPr>
      </w:pPr>
      <w:bookmarkStart w:id="81" w:name="_Toc28435"/>
      <w:bookmarkStart w:id="82" w:name="_Toc5985"/>
      <w:r>
        <w:rPr>
          <w:rFonts w:hint="eastAsia"/>
          <w:b/>
          <w:bCs/>
          <w:color w:val="auto"/>
          <w:sz w:val="24"/>
          <w:szCs w:val="24"/>
        </w:rPr>
        <w:t>合同通用条款</w:t>
      </w:r>
      <w:bookmarkEnd w:id="81"/>
      <w:bookmarkEnd w:id="82"/>
    </w:p>
    <w:p>
      <w:pPr>
        <w:tabs>
          <w:tab w:val="left" w:pos="720"/>
        </w:tabs>
        <w:rPr>
          <w:rFonts w:ascii="宋体" w:hAnsi="宋体" w:cs="宋体"/>
          <w:color w:val="auto"/>
          <w:sz w:val="24"/>
          <w:szCs w:val="24"/>
        </w:rPr>
      </w:pPr>
      <w:r>
        <w:rPr>
          <w:rFonts w:hint="eastAsia" w:ascii="宋体" w:hAnsi="宋体" w:cs="宋体"/>
          <w:b/>
          <w:bCs/>
          <w:color w:val="auto"/>
          <w:sz w:val="24"/>
          <w:szCs w:val="24"/>
        </w:rPr>
        <w:t>甲    方</w:t>
      </w:r>
      <w:r>
        <w:rPr>
          <w:rFonts w:hint="eastAsia" w:ascii="宋体" w:hAnsi="宋体" w:cs="宋体"/>
          <w:color w:val="auto"/>
          <w:sz w:val="24"/>
          <w:szCs w:val="24"/>
        </w:rPr>
        <w:t xml:space="preserve">（招标人）：                   </w:t>
      </w:r>
    </w:p>
    <w:p>
      <w:pPr>
        <w:rPr>
          <w:rFonts w:ascii="宋体" w:hAnsi="宋体" w:cs="宋体"/>
          <w:color w:val="auto"/>
          <w:sz w:val="24"/>
          <w:szCs w:val="24"/>
        </w:rPr>
      </w:pPr>
      <w:r>
        <w:rPr>
          <w:rFonts w:hint="eastAsia" w:ascii="宋体" w:hAnsi="宋体" w:cs="宋体"/>
          <w:color w:val="auto"/>
          <w:sz w:val="24"/>
          <w:szCs w:val="24"/>
        </w:rPr>
        <w:t xml:space="preserve">电    话：           　   </w:t>
      </w:r>
    </w:p>
    <w:p>
      <w:pPr>
        <w:rPr>
          <w:rFonts w:ascii="宋体" w:hAnsi="宋体" w:cs="宋体"/>
          <w:color w:val="auto"/>
          <w:sz w:val="24"/>
          <w:szCs w:val="24"/>
        </w:rPr>
      </w:pPr>
      <w:r>
        <w:rPr>
          <w:rFonts w:hint="eastAsia" w:ascii="宋体" w:hAnsi="宋体" w:cs="宋体"/>
          <w:color w:val="auto"/>
          <w:sz w:val="24"/>
          <w:szCs w:val="24"/>
        </w:rPr>
        <w:t xml:space="preserve">传  真：           </w:t>
      </w:r>
    </w:p>
    <w:p>
      <w:pPr>
        <w:rPr>
          <w:rFonts w:ascii="宋体" w:hAnsi="宋体" w:cs="宋体"/>
          <w:color w:val="auto"/>
          <w:sz w:val="24"/>
          <w:szCs w:val="24"/>
        </w:rPr>
      </w:pPr>
      <w:r>
        <w:rPr>
          <w:rFonts w:hint="eastAsia" w:ascii="宋体" w:hAnsi="宋体" w:cs="宋体"/>
          <w:color w:val="auto"/>
          <w:sz w:val="24"/>
          <w:szCs w:val="24"/>
        </w:rPr>
        <w:t>地  址：</w:t>
      </w:r>
    </w:p>
    <w:p>
      <w:pPr>
        <w:tabs>
          <w:tab w:val="left" w:pos="720"/>
        </w:tabs>
        <w:rPr>
          <w:rFonts w:ascii="宋体" w:hAnsi="宋体" w:cs="宋体"/>
          <w:b/>
          <w:bCs/>
          <w:color w:val="auto"/>
          <w:sz w:val="24"/>
          <w:szCs w:val="24"/>
        </w:rPr>
      </w:pPr>
      <w:r>
        <w:rPr>
          <w:rFonts w:hint="eastAsia" w:ascii="宋体" w:hAnsi="宋体" w:cs="宋体"/>
          <w:b/>
          <w:bCs/>
          <w:color w:val="auto"/>
          <w:sz w:val="24"/>
          <w:szCs w:val="24"/>
        </w:rPr>
        <w:t>乙    方</w:t>
      </w:r>
      <w:r>
        <w:rPr>
          <w:rFonts w:hint="eastAsia" w:ascii="宋体" w:hAnsi="宋体" w:cs="宋体"/>
          <w:color w:val="auto"/>
          <w:sz w:val="24"/>
          <w:szCs w:val="24"/>
        </w:rPr>
        <w:t>（中标人）：</w:t>
      </w:r>
    </w:p>
    <w:p>
      <w:pPr>
        <w:rPr>
          <w:rFonts w:ascii="宋体" w:hAnsi="宋体" w:cs="宋体"/>
          <w:color w:val="auto"/>
          <w:sz w:val="24"/>
          <w:szCs w:val="24"/>
        </w:rPr>
      </w:pPr>
      <w:r>
        <w:rPr>
          <w:rFonts w:hint="eastAsia" w:ascii="宋体" w:hAnsi="宋体" w:cs="宋体"/>
          <w:color w:val="auto"/>
          <w:sz w:val="24"/>
          <w:szCs w:val="24"/>
        </w:rPr>
        <w:t xml:space="preserve">电    话：                </w:t>
      </w:r>
    </w:p>
    <w:p>
      <w:pPr>
        <w:rPr>
          <w:rFonts w:ascii="宋体" w:hAnsi="宋体" w:cs="宋体"/>
          <w:color w:val="auto"/>
          <w:sz w:val="24"/>
          <w:szCs w:val="24"/>
        </w:rPr>
      </w:pPr>
      <w:r>
        <w:rPr>
          <w:rFonts w:hint="eastAsia" w:ascii="宋体" w:hAnsi="宋体" w:cs="宋体"/>
          <w:color w:val="auto"/>
          <w:sz w:val="24"/>
          <w:szCs w:val="24"/>
        </w:rPr>
        <w:t xml:space="preserve">传  真：           </w:t>
      </w:r>
    </w:p>
    <w:p>
      <w:pPr>
        <w:rPr>
          <w:rFonts w:ascii="宋体" w:hAnsi="宋体" w:cs="宋体"/>
          <w:color w:val="auto"/>
          <w:sz w:val="24"/>
          <w:szCs w:val="24"/>
        </w:rPr>
      </w:pPr>
      <w:r>
        <w:rPr>
          <w:rFonts w:hint="eastAsia" w:ascii="宋体" w:hAnsi="宋体" w:cs="宋体"/>
          <w:color w:val="auto"/>
          <w:sz w:val="24"/>
          <w:szCs w:val="24"/>
        </w:rPr>
        <w:t xml:space="preserve">地  址：             </w:t>
      </w:r>
    </w:p>
    <w:p>
      <w:pPr>
        <w:spacing w:line="420" w:lineRule="auto"/>
        <w:ind w:firstLine="420"/>
        <w:jc w:val="both"/>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u w:val="single"/>
          <w:lang w:eastAsia="zh-CN"/>
        </w:rPr>
        <w:t>广东省广裕集团韶关旭鑫实业有限责任公司2025年度生产零配件及生产物资采购项目</w:t>
      </w:r>
      <w:r>
        <w:rPr>
          <w:rFonts w:hint="eastAsia" w:ascii="宋体" w:hAnsi="宋体" w:cs="宋体"/>
          <w:color w:val="auto"/>
          <w:sz w:val="24"/>
          <w:szCs w:val="24"/>
        </w:rPr>
        <w:t>（项目编号：CLF0125SG00QY03）的采购结果</w:t>
      </w:r>
      <w:r>
        <w:rPr>
          <w:rFonts w:hint="eastAsia" w:ascii="宋体" w:hAnsi="宋体"/>
          <w:color w:val="auto"/>
          <w:sz w:val="24"/>
          <w:szCs w:val="24"/>
        </w:rPr>
        <w:t>，按照《中华人民共和国民法典》</w:t>
      </w:r>
      <w:r>
        <w:rPr>
          <w:rFonts w:hint="eastAsia" w:ascii="宋体" w:hAnsi="宋体" w:cs="宋体"/>
          <w:color w:val="auto"/>
          <w:sz w:val="24"/>
          <w:szCs w:val="24"/>
        </w:rPr>
        <w:t>的规定，经双方协商，本着平等互利和诚实信用的原则，一致同意签订本合同如下。</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83" w:name="_Toc14943"/>
      <w:bookmarkStart w:id="84" w:name="_Toc18965"/>
      <w:r>
        <w:rPr>
          <w:rFonts w:hint="eastAsia" w:ascii="宋体" w:hAnsi="宋体" w:cs="宋体"/>
          <w:b/>
          <w:color w:val="auto"/>
          <w:sz w:val="24"/>
          <w:szCs w:val="24"/>
        </w:rPr>
        <w:t>货物内容</w:t>
      </w:r>
      <w:bookmarkEnd w:id="83"/>
      <w:bookmarkEnd w:id="84"/>
      <w:r>
        <w:rPr>
          <w:rFonts w:hint="eastAsia" w:ascii="宋体" w:hAnsi="宋体" w:cs="宋体"/>
          <w:b/>
          <w:color w:val="auto"/>
          <w:sz w:val="24"/>
          <w:szCs w:val="24"/>
        </w:rPr>
        <w:t xml:space="preserve"> </w:t>
      </w:r>
    </w:p>
    <w:tbl>
      <w:tblPr>
        <w:tblStyle w:val="20"/>
        <w:tblW w:w="99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6"/>
        <w:gridCol w:w="1250"/>
        <w:gridCol w:w="3800"/>
        <w:gridCol w:w="974"/>
        <w:gridCol w:w="974"/>
        <w:gridCol w:w="1169"/>
        <w:gridCol w:w="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796"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序号</w:t>
            </w:r>
          </w:p>
        </w:tc>
        <w:tc>
          <w:tcPr>
            <w:tcW w:w="1250"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商品名称</w:t>
            </w:r>
          </w:p>
        </w:tc>
        <w:tc>
          <w:tcPr>
            <w:tcW w:w="3800"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品牌、规格型号、配置（性能参数）</w:t>
            </w:r>
          </w:p>
        </w:tc>
        <w:tc>
          <w:tcPr>
            <w:tcW w:w="974"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产地</w:t>
            </w:r>
          </w:p>
        </w:tc>
        <w:tc>
          <w:tcPr>
            <w:tcW w:w="974"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数量</w:t>
            </w:r>
          </w:p>
        </w:tc>
        <w:tc>
          <w:tcPr>
            <w:tcW w:w="1169"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单价(元)</w:t>
            </w:r>
          </w:p>
        </w:tc>
        <w:tc>
          <w:tcPr>
            <w:tcW w:w="974" w:type="dxa"/>
            <w:vAlign w:val="center"/>
          </w:tcPr>
          <w:p>
            <w:pPr>
              <w:adjustRightInd/>
              <w:ind w:left="-72" w:leftChars="-36" w:right="-110" w:rightChars="-55"/>
              <w:jc w:val="center"/>
              <w:rPr>
                <w:rFonts w:ascii="宋体" w:hAnsi="宋体" w:cs="宋体"/>
                <w:color w:val="auto"/>
                <w:sz w:val="24"/>
                <w:szCs w:val="24"/>
              </w:rPr>
            </w:pPr>
            <w:r>
              <w:rPr>
                <w:rFonts w:hint="eastAsia" w:ascii="宋体" w:hAnsi="宋体" w:cs="宋体"/>
                <w:color w:val="auto"/>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796"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1</w:t>
            </w:r>
          </w:p>
        </w:tc>
        <w:tc>
          <w:tcPr>
            <w:tcW w:w="1250" w:type="dxa"/>
            <w:vAlign w:val="center"/>
          </w:tcPr>
          <w:p>
            <w:pPr>
              <w:adjustRightInd/>
              <w:jc w:val="both"/>
              <w:rPr>
                <w:rFonts w:ascii="宋体" w:hAnsi="宋体" w:cs="宋体"/>
                <w:color w:val="auto"/>
                <w:sz w:val="24"/>
                <w:szCs w:val="24"/>
              </w:rPr>
            </w:pPr>
          </w:p>
        </w:tc>
        <w:tc>
          <w:tcPr>
            <w:tcW w:w="3800"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1169"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796"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2</w:t>
            </w:r>
          </w:p>
        </w:tc>
        <w:tc>
          <w:tcPr>
            <w:tcW w:w="1250" w:type="dxa"/>
            <w:vAlign w:val="center"/>
          </w:tcPr>
          <w:p>
            <w:pPr>
              <w:adjustRightInd/>
              <w:jc w:val="both"/>
              <w:rPr>
                <w:rFonts w:ascii="宋体" w:hAnsi="宋体" w:cs="宋体"/>
                <w:color w:val="auto"/>
                <w:sz w:val="24"/>
                <w:szCs w:val="24"/>
              </w:rPr>
            </w:pPr>
          </w:p>
        </w:tc>
        <w:tc>
          <w:tcPr>
            <w:tcW w:w="3800"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1169"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796"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3</w:t>
            </w:r>
          </w:p>
        </w:tc>
        <w:tc>
          <w:tcPr>
            <w:tcW w:w="1250" w:type="dxa"/>
            <w:vAlign w:val="center"/>
          </w:tcPr>
          <w:p>
            <w:pPr>
              <w:adjustRightInd/>
              <w:jc w:val="both"/>
              <w:rPr>
                <w:rFonts w:ascii="宋体" w:hAnsi="宋体" w:cs="宋体"/>
                <w:color w:val="auto"/>
                <w:sz w:val="24"/>
                <w:szCs w:val="24"/>
              </w:rPr>
            </w:pPr>
          </w:p>
        </w:tc>
        <w:tc>
          <w:tcPr>
            <w:tcW w:w="3800"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1169"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796" w:type="dxa"/>
            <w:vAlign w:val="center"/>
          </w:tcPr>
          <w:p>
            <w:pPr>
              <w:adjustRightInd/>
              <w:jc w:val="center"/>
              <w:rPr>
                <w:rFonts w:ascii="宋体" w:hAnsi="宋体" w:cs="宋体"/>
                <w:color w:val="auto"/>
                <w:sz w:val="24"/>
                <w:szCs w:val="24"/>
              </w:rPr>
            </w:pPr>
            <w:r>
              <w:rPr>
                <w:rFonts w:hint="eastAsia" w:ascii="宋体" w:hAnsi="宋体" w:cs="宋体"/>
                <w:color w:val="auto"/>
                <w:sz w:val="24"/>
                <w:szCs w:val="24"/>
              </w:rPr>
              <w:t>4</w:t>
            </w:r>
          </w:p>
        </w:tc>
        <w:tc>
          <w:tcPr>
            <w:tcW w:w="1250" w:type="dxa"/>
            <w:vAlign w:val="center"/>
          </w:tcPr>
          <w:p>
            <w:pPr>
              <w:adjustRightInd/>
              <w:jc w:val="both"/>
              <w:rPr>
                <w:rFonts w:ascii="宋体" w:hAnsi="宋体" w:cs="宋体"/>
                <w:color w:val="auto"/>
                <w:sz w:val="24"/>
                <w:szCs w:val="24"/>
              </w:rPr>
            </w:pPr>
          </w:p>
        </w:tc>
        <w:tc>
          <w:tcPr>
            <w:tcW w:w="3800"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c>
          <w:tcPr>
            <w:tcW w:w="1169" w:type="dxa"/>
            <w:vAlign w:val="center"/>
          </w:tcPr>
          <w:p>
            <w:pPr>
              <w:adjustRightInd/>
              <w:jc w:val="both"/>
              <w:rPr>
                <w:rFonts w:ascii="宋体" w:hAnsi="宋体" w:cs="宋体"/>
                <w:color w:val="auto"/>
                <w:sz w:val="24"/>
                <w:szCs w:val="24"/>
              </w:rPr>
            </w:pPr>
          </w:p>
        </w:tc>
        <w:tc>
          <w:tcPr>
            <w:tcW w:w="974" w:type="dxa"/>
            <w:vAlign w:val="center"/>
          </w:tcPr>
          <w:p>
            <w:pPr>
              <w:adjustRightInd/>
              <w:jc w:val="both"/>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9937" w:type="dxa"/>
            <w:gridSpan w:val="7"/>
            <w:vAlign w:val="center"/>
          </w:tcPr>
          <w:p>
            <w:pPr>
              <w:adjustRightInd/>
              <w:jc w:val="both"/>
              <w:rPr>
                <w:rFonts w:ascii="宋体" w:hAnsi="宋体" w:cs="宋体"/>
                <w:color w:val="auto"/>
                <w:sz w:val="24"/>
                <w:szCs w:val="24"/>
              </w:rPr>
            </w:pPr>
            <w:r>
              <w:rPr>
                <w:rFonts w:hint="eastAsia" w:ascii="宋体" w:hAnsi="宋体" w:cs="宋体"/>
                <w:color w:val="auto"/>
                <w:sz w:val="24"/>
                <w:szCs w:val="24"/>
              </w:rPr>
              <w:t xml:space="preserve">  合计总额：￥ </w:t>
            </w:r>
            <w:r>
              <w:rPr>
                <w:rFonts w:hint="eastAsia" w:ascii="宋体" w:hAnsi="宋体" w:cs="宋体"/>
                <w:color w:val="auto"/>
                <w:sz w:val="24"/>
                <w:szCs w:val="24"/>
                <w:u w:val="single"/>
              </w:rPr>
              <w:t xml:space="preserve">      </w:t>
            </w:r>
            <w:r>
              <w:rPr>
                <w:rFonts w:hint="eastAsia" w:ascii="宋体" w:hAnsi="宋体" w:cs="宋体"/>
                <w:color w:val="auto"/>
                <w:sz w:val="24"/>
                <w:szCs w:val="24"/>
              </w:rPr>
              <w:t>元；    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c>
      </w:tr>
    </w:tbl>
    <w:p>
      <w:pPr>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合同总额包括乙方设计、安装、随机零配件、标配工具、运输保险、调试、培训、质保期服务、各项税费及合同实施过程中不可预见费用等项目相关的一切费用。</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cs="宋体"/>
          <w:b/>
          <w:color w:val="auto"/>
          <w:sz w:val="24"/>
          <w:szCs w:val="24"/>
        </w:rPr>
        <w:t>折扣率</w:t>
      </w:r>
    </w:p>
    <w:p>
      <w:pPr>
        <w:pStyle w:val="10"/>
        <w:adjustRightInd w:val="0"/>
        <w:snapToGrid w:val="0"/>
        <w:spacing w:line="360" w:lineRule="auto"/>
        <w:ind w:firstLine="480" w:firstLineChars="200"/>
        <w:rPr>
          <w:rFonts w:hAnsi="宋体" w:cs="宋体"/>
          <w:color w:val="auto"/>
          <w:sz w:val="24"/>
          <w:szCs w:val="24"/>
        </w:rPr>
      </w:pPr>
      <w:bookmarkStart w:id="85" w:name="_Toc23059"/>
      <w:bookmarkStart w:id="86" w:name="_Toc31402"/>
      <w:r>
        <w:rPr>
          <w:rFonts w:hint="eastAsia" w:hAnsi="宋体" w:cs="宋体"/>
          <w:color w:val="auto"/>
          <w:sz w:val="24"/>
          <w:szCs w:val="24"/>
        </w:rPr>
        <w:t>折扣率为</w:t>
      </w:r>
      <w:r>
        <w:rPr>
          <w:rFonts w:hint="eastAsia" w:hAnsi="宋体" w:cs="宋体"/>
          <w:color w:val="auto"/>
          <w:sz w:val="24"/>
          <w:u w:val="single"/>
        </w:rPr>
        <w:t xml:space="preserve">            </w:t>
      </w:r>
    </w:p>
    <w:bookmarkEnd w:id="85"/>
    <w:bookmarkEnd w:id="86"/>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87" w:name="_Toc6509"/>
      <w:bookmarkStart w:id="88" w:name="_Toc19479"/>
      <w:r>
        <w:rPr>
          <w:rFonts w:hint="eastAsia" w:ascii="宋体" w:hAnsi="宋体" w:cs="宋体"/>
          <w:b/>
          <w:color w:val="auto"/>
          <w:sz w:val="24"/>
          <w:szCs w:val="24"/>
          <w:lang w:eastAsia="zh-CN"/>
        </w:rPr>
        <w:t>乙方</w:t>
      </w:r>
      <w:r>
        <w:rPr>
          <w:rFonts w:hint="eastAsia" w:ascii="宋体" w:hAnsi="宋体" w:cs="宋体"/>
          <w:b/>
          <w:color w:val="auto"/>
          <w:sz w:val="24"/>
          <w:szCs w:val="24"/>
        </w:rPr>
        <w:t>应具备的条件</w:t>
      </w:r>
    </w:p>
    <w:p>
      <w:pPr>
        <w:pStyle w:val="60"/>
        <w:spacing w:line="360" w:lineRule="auto"/>
        <w:rPr>
          <w:rFonts w:ascii="宋体" w:hAnsi="宋体"/>
          <w:color w:val="auto"/>
          <w:sz w:val="24"/>
          <w:szCs w:val="24"/>
        </w:rPr>
      </w:pPr>
      <w:r>
        <w:rPr>
          <w:rFonts w:hint="eastAsia" w:ascii="宋体" w:hAnsi="宋体"/>
          <w:color w:val="auto"/>
          <w:sz w:val="24"/>
          <w:szCs w:val="24"/>
        </w:rPr>
        <w:t>1.在</w:t>
      </w:r>
      <w:r>
        <w:rPr>
          <w:rFonts w:hint="eastAsia" w:ascii="宋体" w:hAnsi="宋体"/>
          <w:color w:val="auto"/>
          <w:sz w:val="24"/>
          <w:szCs w:val="24"/>
          <w:lang w:eastAsia="zh-CN"/>
        </w:rPr>
        <w:t>甲方</w:t>
      </w:r>
      <w:r>
        <w:rPr>
          <w:rFonts w:hint="eastAsia" w:ascii="宋体" w:hAnsi="宋体"/>
          <w:color w:val="auto"/>
          <w:sz w:val="24"/>
          <w:szCs w:val="24"/>
        </w:rPr>
        <w:t>提出购买需求后，</w:t>
      </w:r>
      <w:r>
        <w:rPr>
          <w:rFonts w:hint="eastAsia" w:ascii="宋体" w:hAnsi="宋体"/>
          <w:color w:val="auto"/>
          <w:sz w:val="24"/>
          <w:szCs w:val="24"/>
          <w:lang w:eastAsia="zh-CN"/>
        </w:rPr>
        <w:t>乙方</w:t>
      </w:r>
      <w:r>
        <w:rPr>
          <w:rFonts w:hint="eastAsia" w:ascii="宋体" w:hAnsi="宋体"/>
          <w:color w:val="auto"/>
          <w:sz w:val="24"/>
          <w:szCs w:val="24"/>
        </w:rPr>
        <w:t>需在</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小时内将货物送达指定交货地点。</w:t>
      </w:r>
    </w:p>
    <w:p>
      <w:pPr>
        <w:pStyle w:val="60"/>
        <w:spacing w:line="360" w:lineRule="auto"/>
        <w:rPr>
          <w:rFonts w:ascii="宋体" w:hAnsi="宋体"/>
          <w:color w:val="auto"/>
          <w:sz w:val="24"/>
          <w:szCs w:val="24"/>
        </w:rPr>
      </w:pPr>
      <w:r>
        <w:rPr>
          <w:rFonts w:hint="eastAsia" w:ascii="宋体" w:hAnsi="宋体"/>
          <w:color w:val="auto"/>
          <w:sz w:val="24"/>
          <w:szCs w:val="24"/>
        </w:rPr>
        <w:t>2.有广泛的针车零配件及常用生产物品供应渠道，能确保及时供应</w:t>
      </w:r>
      <w:r>
        <w:rPr>
          <w:rFonts w:hint="eastAsia" w:ascii="宋体" w:hAnsi="宋体"/>
          <w:color w:val="auto"/>
          <w:sz w:val="24"/>
          <w:szCs w:val="24"/>
          <w:lang w:eastAsia="zh-CN"/>
        </w:rPr>
        <w:t>甲方</w:t>
      </w:r>
      <w:r>
        <w:rPr>
          <w:rFonts w:hint="eastAsia" w:ascii="宋体" w:hAnsi="宋体"/>
          <w:color w:val="auto"/>
          <w:sz w:val="24"/>
          <w:szCs w:val="24"/>
        </w:rPr>
        <w:t>需求的零配件。</w:t>
      </w:r>
    </w:p>
    <w:p>
      <w:pPr>
        <w:pStyle w:val="60"/>
        <w:spacing w:line="360" w:lineRule="auto"/>
        <w:rPr>
          <w:rFonts w:hint="eastAsia" w:ascii="宋体" w:hAnsi="宋体"/>
          <w:color w:val="auto"/>
          <w:sz w:val="24"/>
          <w:szCs w:val="24"/>
        </w:rPr>
      </w:pPr>
      <w:r>
        <w:rPr>
          <w:rFonts w:hint="eastAsia" w:ascii="宋体" w:hAnsi="宋体"/>
          <w:color w:val="auto"/>
          <w:sz w:val="24"/>
          <w:szCs w:val="24"/>
        </w:rPr>
        <w:t>3.具有较丰富的针车零配件及常用生产物品销售经验和经验丰富的从业员工。</w:t>
      </w:r>
    </w:p>
    <w:p>
      <w:pPr>
        <w:pStyle w:val="60"/>
        <w:spacing w:line="360" w:lineRule="auto"/>
        <w:rPr>
          <w:color w:val="auto"/>
        </w:rPr>
      </w:pPr>
      <w:r>
        <w:rPr>
          <w:rFonts w:hint="eastAsia" w:ascii="宋体" w:hAnsi="宋体"/>
          <w:color w:val="auto"/>
          <w:sz w:val="24"/>
          <w:szCs w:val="24"/>
          <w:lang w:val="en-US" w:eastAsia="zh-CN"/>
        </w:rPr>
        <w:t>4.配备</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台</w:t>
      </w:r>
      <w:r>
        <w:rPr>
          <w:rFonts w:hint="eastAsia" w:ascii="宋体" w:hAnsi="宋体" w:cs="宋体"/>
          <w:color w:val="auto"/>
          <w:sz w:val="24"/>
          <w:szCs w:val="24"/>
        </w:rPr>
        <w:t>配送车辆</w:t>
      </w:r>
      <w:r>
        <w:rPr>
          <w:rFonts w:hint="eastAsia" w:ascii="宋体" w:hAnsi="宋体" w:cs="宋体"/>
          <w:color w:val="auto"/>
          <w:sz w:val="24"/>
          <w:szCs w:val="24"/>
          <w:lang w:eastAsia="zh-CN"/>
        </w:rPr>
        <w:t>用于送达</w:t>
      </w:r>
      <w:r>
        <w:rPr>
          <w:rFonts w:hint="eastAsia" w:ascii="宋体" w:hAnsi="宋体"/>
          <w:color w:val="auto"/>
          <w:sz w:val="24"/>
          <w:szCs w:val="24"/>
          <w:lang w:eastAsia="zh-CN"/>
        </w:rPr>
        <w:t>甲方</w:t>
      </w:r>
      <w:r>
        <w:rPr>
          <w:rFonts w:hint="eastAsia" w:ascii="宋体" w:hAnsi="宋体" w:cs="宋体"/>
          <w:color w:val="auto"/>
          <w:sz w:val="24"/>
          <w:szCs w:val="24"/>
          <w:lang w:eastAsia="zh-CN"/>
        </w:rPr>
        <w:t>所需的货物。</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cs="宋体"/>
          <w:b/>
          <w:color w:val="auto"/>
          <w:sz w:val="24"/>
          <w:szCs w:val="24"/>
        </w:rPr>
        <w:t>零配件产品质量保证要求</w:t>
      </w:r>
    </w:p>
    <w:p>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货物为原制造商制造的全新产品，产品合格无污染，无侵权行为、表面无划损、无任何缺陷隐患，在中国境内可依常规安全合法使用。</w:t>
      </w:r>
    </w:p>
    <w:p>
      <w:pPr>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交付验收标准</w:t>
      </w:r>
      <w:r>
        <w:rPr>
          <w:rFonts w:hint="eastAsia" w:ascii="宋体" w:hAnsi="宋体"/>
          <w:color w:val="auto"/>
          <w:sz w:val="24"/>
          <w:szCs w:val="24"/>
          <w:lang w:val="en-GB"/>
        </w:rPr>
        <w:t>依次序对照适用标准为：</w:t>
      </w:r>
      <w:r>
        <w:rPr>
          <w:rFonts w:hint="eastAsia" w:ascii="宋体" w:hAnsi="宋体"/>
          <w:color w:val="auto"/>
          <w:sz w:val="24"/>
          <w:szCs w:val="24"/>
        </w:rPr>
        <w:t>①符合中华人民共和国国家安全质量标准、环保标准或行业标准；②符合询价通知书和响应承诺中广东省广裕集团韶关旭鑫实业有限责任公司认可的合理最佳配置、参数及各项要求；③货物来源国官方标准。</w:t>
      </w:r>
      <w:r>
        <w:rPr>
          <w:rFonts w:ascii="宋体" w:hAnsi="宋体"/>
          <w:color w:val="auto"/>
          <w:sz w:val="24"/>
          <w:szCs w:val="24"/>
        </w:rPr>
        <w:t xml:space="preserve">    </w:t>
      </w:r>
    </w:p>
    <w:p>
      <w:pPr>
        <w:spacing w:line="360"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进口产品必须具备原产地证明和商检局的检验证明及合法进货渠道证明。</w:t>
      </w:r>
    </w:p>
    <w:p>
      <w:pPr>
        <w:tabs>
          <w:tab w:val="left" w:pos="735"/>
        </w:tabs>
        <w:spacing w:line="360" w:lineRule="auto"/>
        <w:ind w:firstLine="480" w:firstLineChars="200"/>
        <w:rPr>
          <w:color w:val="auto"/>
        </w:rPr>
      </w:pPr>
      <w:r>
        <w:rPr>
          <w:rFonts w:ascii="宋体" w:hAnsi="宋体"/>
          <w:color w:val="auto"/>
          <w:sz w:val="24"/>
          <w:szCs w:val="24"/>
        </w:rPr>
        <w:t>4.</w:t>
      </w:r>
      <w:r>
        <w:rPr>
          <w:rFonts w:hint="eastAsia" w:ascii="宋体" w:hAnsi="宋体"/>
          <w:color w:val="auto"/>
          <w:sz w:val="24"/>
          <w:szCs w:val="24"/>
        </w:rPr>
        <w:t>货物为原厂商未启封全新包装，具出厂合格证，序列号、包装箱号与出厂批号一致，并可追索查阅。</w:t>
      </w:r>
    </w:p>
    <w:bookmarkEnd w:id="87"/>
    <w:bookmarkEnd w:id="88"/>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b/>
          <w:color w:val="auto"/>
          <w:sz w:val="24"/>
          <w:szCs w:val="24"/>
          <w:lang w:eastAsia="zh-CN"/>
        </w:rPr>
        <w:t>供货期、</w:t>
      </w:r>
      <w:r>
        <w:rPr>
          <w:rFonts w:hint="eastAsia" w:ascii="宋体" w:hAnsi="宋体"/>
          <w:b/>
          <w:color w:val="auto"/>
          <w:sz w:val="24"/>
          <w:szCs w:val="24"/>
        </w:rPr>
        <w:t>交货期、交货方式及交货地点</w:t>
      </w:r>
    </w:p>
    <w:p>
      <w:pPr>
        <w:spacing w:line="360" w:lineRule="auto"/>
        <w:rPr>
          <w:rFonts w:hint="eastAsia" w:ascii="宋体" w:hAnsi="宋体"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eastAsia="zh-CN"/>
        </w:rPr>
        <w:t>供货期：自合同签订之日起</w:t>
      </w:r>
      <w:r>
        <w:rPr>
          <w:rFonts w:hint="eastAsia" w:ascii="宋体" w:hAnsi="宋体"/>
          <w:color w:val="auto"/>
          <w:sz w:val="24"/>
          <w:szCs w:val="24"/>
          <w:lang w:val="en-US" w:eastAsia="zh-CN"/>
        </w:rPr>
        <w:t>1年内</w:t>
      </w:r>
      <w:r>
        <w:rPr>
          <w:rFonts w:hint="eastAsia" w:ascii="宋体" w:hAnsi="宋体"/>
          <w:color w:val="auto"/>
          <w:sz w:val="24"/>
          <w:szCs w:val="24"/>
          <w:lang w:eastAsia="zh-CN"/>
        </w:rPr>
        <w:t>。</w:t>
      </w:r>
    </w:p>
    <w:p>
      <w:pPr>
        <w:spacing w:line="360" w:lineRule="auto"/>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交货期：在</w:t>
      </w:r>
      <w:r>
        <w:rPr>
          <w:rFonts w:hint="eastAsia" w:ascii="宋体" w:hAnsi="宋体"/>
          <w:color w:val="auto"/>
          <w:sz w:val="24"/>
          <w:szCs w:val="24"/>
          <w:lang w:eastAsia="zh-CN"/>
        </w:rPr>
        <w:t>甲方</w:t>
      </w:r>
      <w:r>
        <w:rPr>
          <w:rFonts w:hint="eastAsia" w:ascii="宋体" w:hAnsi="宋体"/>
          <w:color w:val="auto"/>
          <w:sz w:val="24"/>
          <w:szCs w:val="24"/>
        </w:rPr>
        <w:t>提出购买需求后，</w:t>
      </w:r>
      <w:r>
        <w:rPr>
          <w:rFonts w:hint="eastAsia" w:ascii="宋体" w:hAnsi="宋体"/>
          <w:color w:val="auto"/>
          <w:sz w:val="24"/>
          <w:szCs w:val="24"/>
          <w:lang w:eastAsia="zh-CN"/>
        </w:rPr>
        <w:t>乙方</w:t>
      </w:r>
      <w:r>
        <w:rPr>
          <w:rFonts w:hint="eastAsia" w:ascii="宋体" w:hAnsi="宋体"/>
          <w:color w:val="auto"/>
          <w:sz w:val="24"/>
          <w:szCs w:val="24"/>
        </w:rPr>
        <w:t>需在</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小时内将货物送达指定交货地点。</w:t>
      </w:r>
    </w:p>
    <w:p>
      <w:pPr>
        <w:spacing w:line="360" w:lineRule="auto"/>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交货方式：送到广东省广裕集团韶关旭鑫实业有限责任公司生产车间，运费由</w:t>
      </w:r>
      <w:r>
        <w:rPr>
          <w:rFonts w:hint="eastAsia" w:ascii="宋体" w:hAnsi="宋体"/>
          <w:color w:val="auto"/>
          <w:sz w:val="24"/>
          <w:szCs w:val="24"/>
          <w:lang w:eastAsia="zh-CN"/>
        </w:rPr>
        <w:t>乙方</w:t>
      </w:r>
      <w:r>
        <w:rPr>
          <w:rFonts w:hint="eastAsia" w:ascii="宋体" w:hAnsi="宋体"/>
          <w:color w:val="auto"/>
          <w:sz w:val="24"/>
          <w:szCs w:val="24"/>
        </w:rPr>
        <w:t>支付。</w:t>
      </w:r>
    </w:p>
    <w:p>
      <w:pPr>
        <w:spacing w:line="360" w:lineRule="auto"/>
        <w:rPr>
          <w:color w:val="auto"/>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交货地点：广东省广裕集团韶关旭鑫实业有限责任公司车间。</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b/>
          <w:color w:val="auto"/>
          <w:sz w:val="24"/>
          <w:szCs w:val="24"/>
        </w:rPr>
        <w:t>质保期及售后服务要求</w:t>
      </w:r>
    </w:p>
    <w:p>
      <w:pPr>
        <w:spacing w:line="36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质量保证期（简称“质保期”）为</w:t>
      </w:r>
      <w:r>
        <w:rPr>
          <w:rFonts w:ascii="宋体" w:hAnsi="宋体"/>
          <w:color w:val="auto"/>
          <w:sz w:val="24"/>
          <w:szCs w:val="24"/>
          <w:u w:val="single"/>
        </w:rPr>
        <w:t xml:space="preserve">     </w:t>
      </w:r>
      <w:r>
        <w:rPr>
          <w:rFonts w:hint="eastAsia" w:ascii="宋体" w:hAnsi="宋体"/>
          <w:color w:val="auto"/>
          <w:sz w:val="24"/>
          <w:szCs w:val="24"/>
        </w:rPr>
        <w:t>年，质保期内</w:t>
      </w:r>
      <w:r>
        <w:rPr>
          <w:rFonts w:hint="eastAsia" w:ascii="宋体" w:hAnsi="宋体"/>
          <w:color w:val="auto"/>
          <w:sz w:val="24"/>
          <w:szCs w:val="24"/>
          <w:lang w:eastAsia="zh-CN"/>
        </w:rPr>
        <w:t>乙方</w:t>
      </w:r>
      <w:r>
        <w:rPr>
          <w:rFonts w:hint="eastAsia" w:ascii="宋体" w:hAnsi="宋体"/>
          <w:color w:val="auto"/>
          <w:sz w:val="24"/>
          <w:szCs w:val="24"/>
        </w:rPr>
        <w:t>对所供货物实行包修、包换、包退、包维护保养，期满后可同时提供终身</w:t>
      </w:r>
      <w:r>
        <w:rPr>
          <w:rFonts w:ascii="宋体" w:hAnsi="宋体"/>
          <w:color w:val="auto"/>
          <w:sz w:val="24"/>
          <w:szCs w:val="24"/>
        </w:rPr>
        <w:t xml:space="preserve"> </w:t>
      </w:r>
      <w:r>
        <w:rPr>
          <w:rFonts w:ascii="宋体" w:hAnsi="宋体"/>
          <w:color w:val="auto"/>
          <w:sz w:val="24"/>
          <w:szCs w:val="24"/>
          <w:u w:val="single"/>
        </w:rPr>
        <w:t>(</w:t>
      </w:r>
      <w:r>
        <w:rPr>
          <w:rFonts w:hint="eastAsia" w:ascii="宋体" w:hAnsi="宋体"/>
          <w:color w:val="auto"/>
          <w:sz w:val="24"/>
          <w:szCs w:val="24"/>
          <w:u w:val="single"/>
        </w:rPr>
        <w:t>有偿</w:t>
      </w:r>
      <w:r>
        <w:rPr>
          <w:rFonts w:ascii="宋体" w:hAnsi="宋体"/>
          <w:color w:val="auto"/>
          <w:sz w:val="24"/>
          <w:szCs w:val="24"/>
          <w:u w:val="single"/>
        </w:rPr>
        <w:t>)</w:t>
      </w:r>
      <w:r>
        <w:rPr>
          <w:rFonts w:ascii="宋体" w:hAnsi="宋体"/>
          <w:color w:val="auto"/>
          <w:sz w:val="24"/>
          <w:szCs w:val="24"/>
        </w:rPr>
        <w:t xml:space="preserve"> </w:t>
      </w:r>
      <w:r>
        <w:rPr>
          <w:rFonts w:hint="eastAsia" w:ascii="宋体" w:hAnsi="宋体"/>
          <w:color w:val="auto"/>
          <w:sz w:val="24"/>
          <w:szCs w:val="24"/>
        </w:rPr>
        <w:t>维修保养服务。</w:t>
      </w:r>
    </w:p>
    <w:p>
      <w:pPr>
        <w:spacing w:line="36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质保期内，如零部件因非人为因素出现故障而造成短期停用时，则质保期和免费维修期相应顺延。如停用时间累计超过</w:t>
      </w:r>
      <w:r>
        <w:rPr>
          <w:rFonts w:ascii="宋体" w:hAnsi="宋体"/>
          <w:color w:val="auto"/>
          <w:sz w:val="24"/>
          <w:szCs w:val="24"/>
        </w:rPr>
        <w:t>60</w:t>
      </w:r>
      <w:r>
        <w:rPr>
          <w:rFonts w:hint="eastAsia" w:ascii="宋体" w:hAnsi="宋体"/>
          <w:color w:val="auto"/>
          <w:sz w:val="24"/>
          <w:szCs w:val="24"/>
        </w:rPr>
        <w:t>天则质保期重新计算。</w:t>
      </w:r>
    </w:p>
    <w:p>
      <w:pPr>
        <w:spacing w:line="360" w:lineRule="auto"/>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对广东省广裕集团韶关旭鑫实业有限责任公司的服务通知，</w:t>
      </w:r>
      <w:r>
        <w:rPr>
          <w:rFonts w:hint="eastAsia" w:ascii="宋体" w:hAnsi="宋体"/>
          <w:color w:val="auto"/>
          <w:sz w:val="24"/>
          <w:szCs w:val="24"/>
          <w:lang w:eastAsia="zh-CN"/>
        </w:rPr>
        <w:t>乙方</w:t>
      </w:r>
      <w:r>
        <w:rPr>
          <w:rFonts w:hint="eastAsia" w:ascii="宋体" w:hAnsi="宋体"/>
          <w:color w:val="auto"/>
          <w:sz w:val="24"/>
          <w:szCs w:val="24"/>
        </w:rPr>
        <w:t>在接报后</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小时内响应，</w:t>
      </w:r>
    </w:p>
    <w:p>
      <w:pPr>
        <w:spacing w:line="360" w:lineRule="auto"/>
        <w:rPr>
          <w:rFonts w:hint="eastAsia" w:ascii="宋体" w:hAnsi="宋体"/>
          <w:color w:val="auto"/>
          <w:sz w:val="24"/>
          <w:szCs w:val="24"/>
          <w:lang w:val="en-US" w:eastAsia="zh-CN"/>
        </w:rPr>
      </w:pPr>
      <w:r>
        <w:rPr>
          <w:rFonts w:hint="eastAsia" w:ascii="宋体" w:hAnsi="宋体"/>
          <w:color w:val="auto"/>
          <w:sz w:val="24"/>
          <w:szCs w:val="24"/>
          <w:u w:val="single"/>
          <w:lang w:val="en-US" w:eastAsia="zh-CN"/>
        </w:rPr>
        <w:t xml:space="preserve">   </w:t>
      </w:r>
      <w:r>
        <w:rPr>
          <w:rFonts w:hint="eastAsia" w:ascii="宋体" w:hAnsi="宋体"/>
          <w:color w:val="auto"/>
          <w:sz w:val="24"/>
          <w:szCs w:val="24"/>
        </w:rPr>
        <w:t>小时内将货物送达指定交货地点，若在</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小时内仍未能送达，</w:t>
      </w:r>
      <w:r>
        <w:rPr>
          <w:rFonts w:hint="eastAsia" w:ascii="宋体" w:hAnsi="宋体"/>
          <w:color w:val="auto"/>
          <w:sz w:val="24"/>
          <w:szCs w:val="24"/>
          <w:u w:val="single"/>
          <w:lang w:val="en-US" w:eastAsia="zh-CN"/>
        </w:rPr>
        <w:t xml:space="preserve">    </w:t>
      </w:r>
      <w:r>
        <w:rPr>
          <w:rFonts w:hint="eastAsia" w:ascii="宋体" w:hAnsi="宋体"/>
          <w:color w:val="auto"/>
          <w:sz w:val="24"/>
          <w:szCs w:val="24"/>
        </w:rPr>
        <w:t>须免费提供同档次的配件及生产用品予广东省广裕集团韶关旭鑫实业有限责任公司临时使用。紧急情况下保证</w:t>
      </w:r>
      <w:r>
        <w:rPr>
          <w:rFonts w:hint="eastAsia" w:ascii="宋体" w:hAnsi="宋体"/>
          <w:color w:val="auto"/>
          <w:sz w:val="24"/>
          <w:szCs w:val="24"/>
          <w:u w:val="single"/>
          <w:lang w:val="en-US" w:eastAsia="zh-CN"/>
        </w:rPr>
        <w:t xml:space="preserve">  </w:t>
      </w:r>
    </w:p>
    <w:p>
      <w:pPr>
        <w:spacing w:line="360" w:lineRule="auto"/>
        <w:rPr>
          <w:color w:val="auto"/>
        </w:rPr>
      </w:pPr>
      <w:r>
        <w:rPr>
          <w:rFonts w:hint="eastAsia" w:ascii="宋体" w:hAnsi="宋体"/>
          <w:color w:val="auto"/>
          <w:sz w:val="24"/>
          <w:szCs w:val="24"/>
        </w:rPr>
        <w:t>小时内送达。</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cs="宋体"/>
          <w:b/>
          <w:color w:val="auto"/>
          <w:sz w:val="24"/>
          <w:szCs w:val="24"/>
        </w:rPr>
        <w:t>合同设备验收</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eastAsia" w:ascii="宋体" w:hAnsi="宋体" w:cs="宋体"/>
          <w:b w:val="0"/>
          <w:bCs/>
          <w:color w:val="auto"/>
          <w:sz w:val="24"/>
          <w:szCs w:val="24"/>
          <w:lang w:val="en-US" w:eastAsia="zh-CN" w:bidi="ar-SA"/>
        </w:rPr>
        <w:t>1</w:t>
      </w:r>
      <w:r>
        <w:rPr>
          <w:rFonts w:hint="default" w:ascii="宋体" w:hAnsi="宋体" w:eastAsia="宋体" w:cs="宋体"/>
          <w:b w:val="0"/>
          <w:bCs/>
          <w:color w:val="auto"/>
          <w:sz w:val="24"/>
          <w:szCs w:val="24"/>
          <w:lang w:val="en-US" w:eastAsia="zh-CN" w:bidi="ar-SA"/>
        </w:rPr>
        <w:t>.</w:t>
      </w:r>
      <w:r>
        <w:rPr>
          <w:rFonts w:hint="eastAsia" w:ascii="宋体" w:hAnsi="宋体" w:cs="宋体"/>
          <w:bCs/>
          <w:color w:val="auto"/>
          <w:sz w:val="24"/>
          <w:szCs w:val="24"/>
        </w:rPr>
        <w:t>设备验收在</w:t>
      </w:r>
      <w:r>
        <w:rPr>
          <w:rFonts w:hint="eastAsia" w:ascii="宋体" w:hAnsi="宋体"/>
          <w:color w:val="auto"/>
          <w:sz w:val="24"/>
          <w:szCs w:val="24"/>
          <w:lang w:eastAsia="zh-CN"/>
        </w:rPr>
        <w:t>甲方</w:t>
      </w:r>
      <w:r>
        <w:rPr>
          <w:rFonts w:hint="eastAsia" w:ascii="宋体" w:hAnsi="宋体" w:cs="宋体"/>
          <w:bCs/>
          <w:color w:val="auto"/>
          <w:sz w:val="24"/>
          <w:szCs w:val="24"/>
        </w:rPr>
        <w:t>和</w:t>
      </w:r>
      <w:r>
        <w:rPr>
          <w:rFonts w:hint="eastAsia" w:ascii="宋体" w:hAnsi="宋体"/>
          <w:color w:val="auto"/>
          <w:sz w:val="24"/>
          <w:szCs w:val="24"/>
          <w:lang w:eastAsia="zh-CN"/>
        </w:rPr>
        <w:t>乙方</w:t>
      </w:r>
      <w:r>
        <w:rPr>
          <w:rFonts w:hint="eastAsia" w:ascii="宋体" w:hAnsi="宋体" w:cs="宋体"/>
          <w:bCs/>
          <w:color w:val="auto"/>
          <w:sz w:val="24"/>
          <w:szCs w:val="24"/>
        </w:rPr>
        <w:t>双方共同参与下按国家有关的规定、规范进行；</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eastAsia" w:ascii="宋体" w:hAnsi="宋体" w:cs="宋体"/>
          <w:b w:val="0"/>
          <w:bCs/>
          <w:color w:val="auto"/>
          <w:sz w:val="24"/>
          <w:szCs w:val="24"/>
          <w:lang w:val="en-US" w:eastAsia="zh-CN" w:bidi="ar-SA"/>
        </w:rPr>
        <w:t>2</w:t>
      </w:r>
      <w:r>
        <w:rPr>
          <w:rFonts w:hint="default" w:ascii="宋体" w:hAnsi="宋体" w:eastAsia="宋体" w:cs="宋体"/>
          <w:b w:val="0"/>
          <w:bCs/>
          <w:color w:val="auto"/>
          <w:sz w:val="24"/>
          <w:szCs w:val="24"/>
          <w:lang w:val="en-US" w:eastAsia="zh-CN" w:bidi="ar-SA"/>
        </w:rPr>
        <w:t>.</w:t>
      </w:r>
      <w:r>
        <w:rPr>
          <w:rFonts w:hint="eastAsia" w:ascii="宋体" w:hAnsi="宋体" w:cs="宋体"/>
          <w:bCs/>
          <w:color w:val="auto"/>
          <w:sz w:val="24"/>
          <w:szCs w:val="24"/>
        </w:rPr>
        <w:t>验收时如发现所交付的设备有短装、次品、损坏或其它不符合本合同规定之情形者，</w:t>
      </w:r>
      <w:r>
        <w:rPr>
          <w:rFonts w:hint="eastAsia" w:ascii="宋体" w:hAnsi="宋体"/>
          <w:color w:val="auto"/>
          <w:sz w:val="24"/>
          <w:szCs w:val="24"/>
          <w:lang w:eastAsia="zh-CN"/>
        </w:rPr>
        <w:t>甲方</w:t>
      </w:r>
      <w:r>
        <w:rPr>
          <w:rFonts w:hint="eastAsia" w:ascii="宋体" w:hAnsi="宋体" w:cs="宋体"/>
          <w:bCs/>
          <w:color w:val="auto"/>
          <w:sz w:val="24"/>
          <w:szCs w:val="24"/>
        </w:rPr>
        <w:t>应作出详尽的现场记录，或由</w:t>
      </w:r>
      <w:r>
        <w:rPr>
          <w:rFonts w:hint="eastAsia" w:ascii="宋体" w:hAnsi="宋体"/>
          <w:color w:val="auto"/>
          <w:sz w:val="24"/>
          <w:szCs w:val="24"/>
          <w:lang w:eastAsia="zh-CN"/>
        </w:rPr>
        <w:t>甲方</w:t>
      </w:r>
      <w:r>
        <w:rPr>
          <w:rFonts w:hint="eastAsia" w:ascii="宋体" w:hAnsi="宋体" w:cs="宋体"/>
          <w:bCs/>
          <w:color w:val="auto"/>
          <w:sz w:val="24"/>
          <w:szCs w:val="24"/>
        </w:rPr>
        <w:t>、</w:t>
      </w:r>
      <w:r>
        <w:rPr>
          <w:rFonts w:hint="eastAsia" w:ascii="宋体" w:hAnsi="宋体"/>
          <w:color w:val="auto"/>
          <w:sz w:val="24"/>
          <w:szCs w:val="24"/>
          <w:lang w:eastAsia="zh-CN"/>
        </w:rPr>
        <w:t>乙方</w:t>
      </w:r>
      <w:r>
        <w:rPr>
          <w:rFonts w:hint="eastAsia" w:ascii="宋体" w:hAnsi="宋体" w:cs="宋体"/>
          <w:bCs/>
          <w:color w:val="auto"/>
          <w:sz w:val="24"/>
          <w:szCs w:val="24"/>
        </w:rPr>
        <w:t>双方签署备忘录。此现场记录或备忘录可用作补充、缺失和更换损坏部件的有效证据。因此产生的有关费用由</w:t>
      </w:r>
      <w:r>
        <w:rPr>
          <w:rFonts w:hint="eastAsia" w:ascii="宋体" w:hAnsi="宋体"/>
          <w:color w:val="auto"/>
          <w:sz w:val="24"/>
          <w:szCs w:val="24"/>
          <w:lang w:eastAsia="zh-CN"/>
        </w:rPr>
        <w:t>乙方</w:t>
      </w:r>
      <w:r>
        <w:rPr>
          <w:rFonts w:hint="eastAsia" w:ascii="宋体" w:hAnsi="宋体" w:cs="宋体"/>
          <w:bCs/>
          <w:color w:val="auto"/>
          <w:sz w:val="24"/>
          <w:szCs w:val="24"/>
        </w:rPr>
        <w:t>承担；</w:t>
      </w:r>
    </w:p>
    <w:p>
      <w:pPr>
        <w:numPr>
          <w:ilvl w:val="0"/>
          <w:numId w:val="0"/>
        </w:numPr>
        <w:autoSpaceDE/>
        <w:autoSpaceDN/>
        <w:snapToGrid w:val="0"/>
        <w:spacing w:line="360" w:lineRule="auto"/>
        <w:ind w:left="360" w:leftChars="0" w:hanging="360" w:firstLineChars="0"/>
        <w:jc w:val="both"/>
        <w:rPr>
          <w:rFonts w:ascii="宋体" w:hAnsi="宋体" w:cs="宋体"/>
          <w:bCs/>
          <w:color w:val="auto"/>
          <w:sz w:val="24"/>
          <w:szCs w:val="24"/>
        </w:rPr>
      </w:pPr>
      <w:r>
        <w:rPr>
          <w:rFonts w:hint="eastAsia" w:ascii="宋体" w:hAnsi="宋体" w:cs="宋体"/>
          <w:b w:val="0"/>
          <w:bCs/>
          <w:color w:val="auto"/>
          <w:sz w:val="24"/>
          <w:szCs w:val="24"/>
          <w:lang w:val="en-US" w:eastAsia="zh-CN" w:bidi="ar-SA"/>
        </w:rPr>
        <w:t>3</w:t>
      </w:r>
      <w:r>
        <w:rPr>
          <w:rFonts w:hint="default" w:ascii="宋体" w:hAnsi="宋体" w:eastAsia="宋体" w:cs="宋体"/>
          <w:b w:val="0"/>
          <w:bCs/>
          <w:color w:val="auto"/>
          <w:sz w:val="24"/>
          <w:szCs w:val="24"/>
          <w:lang w:val="en-US" w:eastAsia="zh-CN" w:bidi="ar-SA"/>
        </w:rPr>
        <w:t>.</w:t>
      </w:r>
      <w:r>
        <w:rPr>
          <w:rFonts w:hint="eastAsia" w:ascii="宋体" w:hAnsi="宋体" w:cs="宋体"/>
          <w:bCs/>
          <w:color w:val="auto"/>
          <w:sz w:val="24"/>
          <w:szCs w:val="24"/>
        </w:rPr>
        <w:t>如果合同设备运输和安装过程中因事故造成货物短缺、损坏，</w:t>
      </w:r>
      <w:r>
        <w:rPr>
          <w:rFonts w:hint="eastAsia" w:ascii="宋体" w:hAnsi="宋体"/>
          <w:color w:val="auto"/>
          <w:sz w:val="24"/>
          <w:szCs w:val="24"/>
          <w:lang w:eastAsia="zh-CN"/>
        </w:rPr>
        <w:t>乙方</w:t>
      </w:r>
      <w:r>
        <w:rPr>
          <w:rFonts w:hint="eastAsia" w:ascii="宋体" w:hAnsi="宋体" w:cs="宋体"/>
          <w:bCs/>
          <w:color w:val="auto"/>
          <w:sz w:val="24"/>
          <w:szCs w:val="24"/>
        </w:rPr>
        <w:t>应及时安排补货、换货， 以保证合同设备安装的成功完成。换货的相关费用由</w:t>
      </w:r>
      <w:r>
        <w:rPr>
          <w:rFonts w:hint="eastAsia" w:ascii="宋体" w:hAnsi="宋体"/>
          <w:color w:val="auto"/>
          <w:sz w:val="24"/>
          <w:szCs w:val="24"/>
          <w:lang w:eastAsia="zh-CN"/>
        </w:rPr>
        <w:t>乙方</w:t>
      </w:r>
      <w:r>
        <w:rPr>
          <w:rFonts w:hint="eastAsia" w:ascii="宋体" w:hAnsi="宋体" w:cs="宋体"/>
          <w:bCs/>
          <w:color w:val="auto"/>
          <w:sz w:val="24"/>
          <w:szCs w:val="24"/>
        </w:rPr>
        <w:t>承担；</w:t>
      </w:r>
    </w:p>
    <w:p>
      <w:pPr>
        <w:numPr>
          <w:ilvl w:val="0"/>
          <w:numId w:val="0"/>
        </w:numPr>
        <w:autoSpaceDE/>
        <w:autoSpaceDN/>
        <w:snapToGrid w:val="0"/>
        <w:spacing w:line="360" w:lineRule="auto"/>
        <w:ind w:left="360" w:leftChars="0" w:hanging="360" w:firstLineChars="0"/>
        <w:jc w:val="both"/>
        <w:rPr>
          <w:color w:val="auto"/>
        </w:rPr>
      </w:pPr>
      <w:r>
        <w:rPr>
          <w:rFonts w:hint="eastAsia" w:ascii="宋体" w:hAnsi="宋体" w:cs="宋体"/>
          <w:b w:val="0"/>
          <w:bCs/>
          <w:color w:val="auto"/>
          <w:sz w:val="24"/>
          <w:szCs w:val="24"/>
          <w:lang w:val="en-US" w:eastAsia="zh-CN" w:bidi="ar-SA"/>
        </w:rPr>
        <w:t>4</w:t>
      </w:r>
      <w:r>
        <w:rPr>
          <w:rFonts w:hint="default" w:ascii="宋体" w:hAnsi="宋体" w:cs="宋体"/>
          <w:b w:val="0"/>
          <w:bCs/>
          <w:color w:val="auto"/>
          <w:sz w:val="24"/>
          <w:szCs w:val="24"/>
          <w:lang w:val="en-US" w:eastAsia="zh-CN" w:bidi="ar-SA"/>
        </w:rPr>
        <w:t>.</w:t>
      </w:r>
      <w:r>
        <w:rPr>
          <w:rFonts w:hint="eastAsia" w:ascii="宋体" w:hAnsi="宋体" w:cs="宋体"/>
          <w:b w:val="0"/>
          <w:bCs/>
          <w:color w:val="auto"/>
          <w:sz w:val="24"/>
          <w:szCs w:val="24"/>
          <w:lang w:val="en-US" w:eastAsia="zh-CN" w:bidi="ar-SA"/>
        </w:rPr>
        <w:t>乙方</w:t>
      </w:r>
      <w:r>
        <w:rPr>
          <w:rFonts w:hint="eastAsia" w:ascii="宋体" w:hAnsi="宋体" w:cs="宋体"/>
          <w:bCs/>
          <w:color w:val="auto"/>
          <w:sz w:val="24"/>
          <w:szCs w:val="24"/>
        </w:rPr>
        <w:t>保证合同项下提供的设备不侵犯任何第三方的专利、商标或版权。否则，</w:t>
      </w:r>
      <w:r>
        <w:rPr>
          <w:rFonts w:hint="eastAsia" w:ascii="宋体" w:hAnsi="宋体"/>
          <w:color w:val="auto"/>
          <w:sz w:val="24"/>
          <w:szCs w:val="24"/>
          <w:lang w:eastAsia="zh-CN"/>
        </w:rPr>
        <w:t>乙方</w:t>
      </w:r>
      <w:r>
        <w:rPr>
          <w:rFonts w:hint="eastAsia" w:ascii="宋体" w:hAnsi="宋体" w:cs="宋体"/>
          <w:bCs/>
          <w:color w:val="auto"/>
          <w:sz w:val="24"/>
          <w:szCs w:val="24"/>
        </w:rPr>
        <w:t>须承担对第三方的专利或版权的侵权责任并承担因此而发生的所有费用。</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r>
        <w:rPr>
          <w:rFonts w:hint="eastAsia" w:ascii="宋体" w:hAnsi="宋体" w:cs="宋体"/>
          <w:b/>
          <w:color w:val="auto"/>
          <w:sz w:val="24"/>
          <w:szCs w:val="24"/>
          <w:lang w:val="en-US" w:eastAsia="zh-CN"/>
        </w:rPr>
        <w:t>付款方式</w:t>
      </w:r>
    </w:p>
    <w:p>
      <w:pPr>
        <w:tabs>
          <w:tab w:val="left" w:pos="360"/>
        </w:tabs>
        <w:autoSpaceDE/>
        <w:autoSpaceDN/>
        <w:snapToGrid w:val="0"/>
        <w:spacing w:line="360" w:lineRule="auto"/>
        <w:ind w:firstLine="480" w:firstLineChars="200"/>
        <w:jc w:val="both"/>
        <w:rPr>
          <w:color w:val="auto"/>
        </w:rPr>
      </w:pPr>
      <w:r>
        <w:rPr>
          <w:rFonts w:hint="eastAsia" w:ascii="宋体" w:hAnsi="宋体" w:cs="宋体"/>
          <w:bCs/>
          <w:color w:val="auto"/>
          <w:sz w:val="24"/>
          <w:szCs w:val="24"/>
        </w:rPr>
        <w:t>货款每月结付一次，每月28日前由</w:t>
      </w:r>
      <w:r>
        <w:rPr>
          <w:rFonts w:hint="eastAsia" w:ascii="宋体" w:hAnsi="宋体"/>
          <w:color w:val="auto"/>
          <w:sz w:val="24"/>
          <w:szCs w:val="24"/>
          <w:lang w:eastAsia="zh-CN"/>
        </w:rPr>
        <w:t>甲方</w:t>
      </w:r>
      <w:r>
        <w:rPr>
          <w:rFonts w:hint="eastAsia" w:ascii="宋体" w:hAnsi="宋体" w:cs="宋体"/>
          <w:bCs/>
          <w:color w:val="auto"/>
          <w:sz w:val="24"/>
          <w:szCs w:val="24"/>
        </w:rPr>
        <w:t>、</w:t>
      </w:r>
      <w:r>
        <w:rPr>
          <w:rFonts w:hint="eastAsia" w:ascii="宋体" w:hAnsi="宋体"/>
          <w:color w:val="auto"/>
          <w:sz w:val="24"/>
          <w:szCs w:val="24"/>
          <w:lang w:eastAsia="zh-CN"/>
        </w:rPr>
        <w:t>乙方</w:t>
      </w:r>
      <w:r>
        <w:rPr>
          <w:rFonts w:hint="eastAsia" w:ascii="宋体" w:hAnsi="宋体" w:cs="宋体"/>
          <w:bCs/>
          <w:color w:val="auto"/>
          <w:sz w:val="24"/>
          <w:szCs w:val="24"/>
        </w:rPr>
        <w:t>双方根据当月已签收的送货单进行确认，</w:t>
      </w:r>
      <w:r>
        <w:rPr>
          <w:rFonts w:hint="eastAsia" w:ascii="宋体" w:hAnsi="宋体"/>
          <w:color w:val="auto"/>
          <w:sz w:val="24"/>
          <w:szCs w:val="24"/>
          <w:lang w:eastAsia="zh-CN"/>
        </w:rPr>
        <w:t>乙方</w:t>
      </w:r>
      <w:r>
        <w:rPr>
          <w:rFonts w:hint="eastAsia" w:ascii="宋体" w:hAnsi="宋体" w:cs="宋体"/>
          <w:bCs/>
          <w:color w:val="auto"/>
          <w:sz w:val="24"/>
          <w:szCs w:val="24"/>
        </w:rPr>
        <w:t>凭当月实际发生金额开具的国家增值税专用发票向</w:t>
      </w:r>
      <w:r>
        <w:rPr>
          <w:rFonts w:hint="eastAsia" w:ascii="宋体" w:hAnsi="宋体"/>
          <w:color w:val="auto"/>
          <w:sz w:val="24"/>
          <w:szCs w:val="24"/>
          <w:lang w:eastAsia="zh-CN"/>
        </w:rPr>
        <w:t>甲方</w:t>
      </w:r>
      <w:r>
        <w:rPr>
          <w:rFonts w:hint="eastAsia" w:ascii="宋体" w:hAnsi="宋体" w:cs="宋体"/>
          <w:bCs/>
          <w:color w:val="auto"/>
          <w:sz w:val="24"/>
          <w:szCs w:val="24"/>
        </w:rPr>
        <w:t>申请付款，</w:t>
      </w:r>
      <w:r>
        <w:rPr>
          <w:rFonts w:hint="eastAsia" w:ascii="宋体" w:hAnsi="宋体"/>
          <w:color w:val="auto"/>
          <w:sz w:val="24"/>
          <w:szCs w:val="24"/>
          <w:lang w:eastAsia="zh-CN"/>
        </w:rPr>
        <w:t>甲方</w:t>
      </w:r>
      <w:r>
        <w:rPr>
          <w:rFonts w:hint="eastAsia" w:ascii="宋体" w:hAnsi="宋体" w:cs="宋体"/>
          <w:bCs/>
          <w:color w:val="auto"/>
          <w:sz w:val="24"/>
          <w:szCs w:val="24"/>
        </w:rPr>
        <w:t>收到发票后在15日内结清货款。</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89" w:name="_Toc30458"/>
      <w:bookmarkStart w:id="90" w:name="_Toc26149"/>
      <w:r>
        <w:rPr>
          <w:rFonts w:hint="eastAsia" w:ascii="宋体" w:hAnsi="宋体" w:cs="宋体"/>
          <w:b/>
          <w:color w:val="auto"/>
          <w:sz w:val="24"/>
          <w:szCs w:val="24"/>
        </w:rPr>
        <w:t>违约责任与赔偿损失</w:t>
      </w:r>
      <w:bookmarkEnd w:id="89"/>
      <w:bookmarkEnd w:id="90"/>
    </w:p>
    <w:p>
      <w:pPr>
        <w:numPr>
          <w:ilvl w:val="0"/>
          <w:numId w:val="65"/>
        </w:numPr>
        <w:tabs>
          <w:tab w:val="left" w:pos="425"/>
          <w:tab w:val="left" w:pos="900"/>
        </w:tabs>
        <w:snapToGrid w:val="0"/>
        <w:spacing w:line="360" w:lineRule="auto"/>
        <w:jc w:val="both"/>
        <w:rPr>
          <w:rFonts w:ascii="宋体" w:hAnsi="宋体" w:cs="宋体"/>
          <w:color w:val="auto"/>
          <w:sz w:val="24"/>
          <w:szCs w:val="24"/>
        </w:rPr>
      </w:pPr>
      <w:r>
        <w:rPr>
          <w:rFonts w:hint="eastAsia" w:ascii="宋体" w:hAnsi="宋体" w:cs="宋体"/>
          <w:color w:val="auto"/>
          <w:sz w:val="24"/>
          <w:szCs w:val="24"/>
        </w:rPr>
        <w:t>乙方交付的货物、工程/提供的服务不符合招标文件、投标文件或本合同规定的，甲方有权拒收，并且乙方须向甲方支付本合同总价5%的违约金。</w:t>
      </w:r>
    </w:p>
    <w:p>
      <w:pPr>
        <w:numPr>
          <w:ilvl w:val="0"/>
          <w:numId w:val="65"/>
        </w:numPr>
        <w:tabs>
          <w:tab w:val="left" w:pos="425"/>
          <w:tab w:val="left" w:pos="900"/>
        </w:tabs>
        <w:snapToGrid w:val="0"/>
        <w:spacing w:line="360" w:lineRule="auto"/>
        <w:jc w:val="both"/>
        <w:rPr>
          <w:rFonts w:ascii="宋体" w:hAnsi="宋体" w:cs="宋体"/>
          <w:color w:val="auto"/>
          <w:sz w:val="24"/>
          <w:szCs w:val="24"/>
        </w:rPr>
      </w:pPr>
      <w:r>
        <w:rPr>
          <w:rFonts w:hint="eastAsia" w:ascii="宋体" w:hAnsi="宋体" w:cs="宋体"/>
          <w:color w:val="auto"/>
          <w:sz w:val="24"/>
          <w:szCs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5"/>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甲方无正当理由拒收货物/接受服务，到期拒付货物/服务款项的，甲方向乙方偿付本合同总价的5%的违约金。甲方逾期付款，则每日按本合同总价的3‰向乙方偿付违约金。</w:t>
      </w:r>
    </w:p>
    <w:p>
      <w:pPr>
        <w:numPr>
          <w:ilvl w:val="0"/>
          <w:numId w:val="65"/>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其它违约责任按《中华人民共和国民法典》处理。</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91" w:name="_Toc25485"/>
      <w:bookmarkStart w:id="92" w:name="_Toc30712"/>
      <w:r>
        <w:rPr>
          <w:rFonts w:hint="eastAsia" w:ascii="宋体" w:hAnsi="宋体" w:cs="宋体"/>
          <w:b/>
          <w:color w:val="auto"/>
          <w:sz w:val="24"/>
          <w:szCs w:val="24"/>
        </w:rPr>
        <w:t>争议的解决</w:t>
      </w:r>
      <w:bookmarkEnd w:id="91"/>
      <w:bookmarkEnd w:id="92"/>
    </w:p>
    <w:p>
      <w:pPr>
        <w:tabs>
          <w:tab w:val="left" w:pos="824"/>
        </w:tabs>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合同执行过程中发生的任何争议，如双方不能通过友好协商解决，甲、乙双方一致同意向甲方所在地人民法院提起诉讼。</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93" w:name="_Toc2331"/>
      <w:bookmarkStart w:id="94" w:name="_Toc6676"/>
      <w:r>
        <w:rPr>
          <w:rFonts w:hint="eastAsia" w:ascii="宋体" w:hAnsi="宋体" w:cs="宋体"/>
          <w:b/>
          <w:color w:val="auto"/>
          <w:sz w:val="24"/>
          <w:szCs w:val="24"/>
        </w:rPr>
        <w:t>不可抗力</w:t>
      </w:r>
      <w:bookmarkEnd w:id="93"/>
      <w:bookmarkEnd w:id="94"/>
    </w:p>
    <w:p>
      <w:pPr>
        <w:autoSpaceDE/>
        <w:autoSpaceDN/>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4"/>
        </w:numPr>
        <w:tabs>
          <w:tab w:val="left" w:pos="426"/>
          <w:tab w:val="left" w:pos="567"/>
          <w:tab w:val="clear" w:pos="960"/>
        </w:tabs>
        <w:autoSpaceDE/>
        <w:autoSpaceDN/>
        <w:snapToGrid w:val="0"/>
        <w:spacing w:line="360" w:lineRule="auto"/>
        <w:ind w:left="0" w:firstLine="0"/>
        <w:jc w:val="both"/>
        <w:textAlignment w:val="baseline"/>
        <w:outlineLvl w:val="2"/>
        <w:rPr>
          <w:rFonts w:ascii="宋体" w:hAnsi="宋体" w:cs="宋体"/>
          <w:b/>
          <w:color w:val="auto"/>
          <w:sz w:val="24"/>
          <w:szCs w:val="24"/>
        </w:rPr>
      </w:pPr>
      <w:bookmarkStart w:id="95" w:name="_Toc26448"/>
      <w:bookmarkStart w:id="96" w:name="_Toc28527"/>
      <w:r>
        <w:rPr>
          <w:rFonts w:hint="eastAsia" w:ascii="宋体" w:hAnsi="宋体" w:cs="宋体"/>
          <w:b/>
          <w:color w:val="auto"/>
          <w:sz w:val="24"/>
          <w:szCs w:val="24"/>
        </w:rPr>
        <w:t>税费</w:t>
      </w:r>
      <w:bookmarkEnd w:id="95"/>
      <w:bookmarkEnd w:id="96"/>
    </w:p>
    <w:p>
      <w:pPr>
        <w:autoSpaceDE/>
        <w:autoSpaceDN/>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在中国境内、外发生的与本合同执行有关的一切税费均由乙方负担。</w:t>
      </w:r>
    </w:p>
    <w:p>
      <w:pPr>
        <w:numPr>
          <w:ilvl w:val="0"/>
          <w:numId w:val="64"/>
        </w:numPr>
        <w:tabs>
          <w:tab w:val="left" w:pos="426"/>
          <w:tab w:val="left" w:pos="709"/>
          <w:tab w:val="clear" w:pos="960"/>
        </w:tabs>
        <w:autoSpaceDE/>
        <w:autoSpaceDN/>
        <w:snapToGrid w:val="0"/>
        <w:spacing w:line="360" w:lineRule="auto"/>
        <w:ind w:left="0" w:firstLine="0"/>
        <w:jc w:val="both"/>
        <w:outlineLvl w:val="2"/>
        <w:rPr>
          <w:rFonts w:ascii="宋体" w:hAnsi="宋体" w:cs="宋体"/>
          <w:b/>
          <w:color w:val="auto"/>
          <w:sz w:val="24"/>
          <w:szCs w:val="24"/>
        </w:rPr>
      </w:pPr>
      <w:bookmarkStart w:id="97" w:name="_Toc31610"/>
      <w:bookmarkStart w:id="98" w:name="_Toc10113"/>
      <w:r>
        <w:rPr>
          <w:rFonts w:hint="eastAsia" w:ascii="宋体" w:hAnsi="宋体" w:cs="宋体"/>
          <w:b/>
          <w:color w:val="auto"/>
          <w:sz w:val="24"/>
          <w:szCs w:val="24"/>
        </w:rPr>
        <w:t>其它</w:t>
      </w:r>
      <w:bookmarkEnd w:id="97"/>
      <w:bookmarkEnd w:id="98"/>
    </w:p>
    <w:p>
      <w:pPr>
        <w:numPr>
          <w:ilvl w:val="0"/>
          <w:numId w:val="66"/>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本合同所有附件、招标文件、投标文件、中标通知书均为合同的有效组成部分，与本合同具有同等法律效力。</w:t>
      </w:r>
    </w:p>
    <w:p>
      <w:pPr>
        <w:numPr>
          <w:ilvl w:val="0"/>
          <w:numId w:val="66"/>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在执行本合同的过程中，所有经双方签署确认的文件（包括会议纪要、补充协议、往来信函）即成为本合同的有效组成部分。</w:t>
      </w:r>
    </w:p>
    <w:p>
      <w:pPr>
        <w:numPr>
          <w:ilvl w:val="0"/>
          <w:numId w:val="66"/>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 xml:space="preserve">如一方地址、电话、传真号码有变更，应在变更当日内书面通知对方，否则，应承担相应责任。 </w:t>
      </w:r>
    </w:p>
    <w:p>
      <w:pPr>
        <w:numPr>
          <w:ilvl w:val="0"/>
          <w:numId w:val="66"/>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除甲方事先书面同意外，乙方不得部分或全部转让其应履行的合同项下的义务。</w:t>
      </w:r>
    </w:p>
    <w:p>
      <w:pPr>
        <w:numPr>
          <w:ilvl w:val="0"/>
          <w:numId w:val="64"/>
        </w:numPr>
        <w:tabs>
          <w:tab w:val="left" w:pos="426"/>
          <w:tab w:val="left" w:pos="709"/>
          <w:tab w:val="clear" w:pos="960"/>
        </w:tabs>
        <w:autoSpaceDE/>
        <w:autoSpaceDN/>
        <w:snapToGrid w:val="0"/>
        <w:spacing w:line="360" w:lineRule="auto"/>
        <w:ind w:left="0" w:firstLine="0"/>
        <w:jc w:val="both"/>
        <w:outlineLvl w:val="2"/>
        <w:rPr>
          <w:rFonts w:ascii="宋体" w:hAnsi="宋体" w:cs="宋体"/>
          <w:b/>
          <w:color w:val="auto"/>
          <w:sz w:val="24"/>
          <w:szCs w:val="24"/>
        </w:rPr>
      </w:pPr>
      <w:bookmarkStart w:id="99" w:name="_Toc3634"/>
      <w:bookmarkStart w:id="100" w:name="_Toc26481"/>
      <w:r>
        <w:rPr>
          <w:rFonts w:hint="eastAsia" w:ascii="宋体" w:hAnsi="宋体" w:cs="宋体"/>
          <w:b/>
          <w:color w:val="auto"/>
          <w:sz w:val="24"/>
          <w:szCs w:val="24"/>
        </w:rPr>
        <w:t>合同生效</w:t>
      </w:r>
      <w:bookmarkEnd w:id="99"/>
      <w:bookmarkEnd w:id="100"/>
    </w:p>
    <w:p>
      <w:pPr>
        <w:numPr>
          <w:ilvl w:val="0"/>
          <w:numId w:val="67"/>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合同自甲乙双方法人代表或其授权代表签字盖章之日起生效。</w:t>
      </w:r>
    </w:p>
    <w:p>
      <w:pPr>
        <w:numPr>
          <w:ilvl w:val="0"/>
          <w:numId w:val="67"/>
        </w:numPr>
        <w:snapToGrid w:val="0"/>
        <w:spacing w:line="360" w:lineRule="auto"/>
        <w:jc w:val="both"/>
        <w:rPr>
          <w:rFonts w:ascii="宋体" w:hAnsi="宋体" w:cs="宋体"/>
          <w:color w:val="auto"/>
          <w:sz w:val="24"/>
          <w:szCs w:val="24"/>
        </w:rPr>
      </w:pPr>
      <w:r>
        <w:rPr>
          <w:rFonts w:hint="eastAsia" w:ascii="宋体" w:hAnsi="宋体" w:cs="宋体"/>
          <w:color w:val="auto"/>
          <w:sz w:val="24"/>
          <w:szCs w:val="24"/>
        </w:rPr>
        <w:t>合同壹式</w:t>
      </w:r>
      <w:r>
        <w:rPr>
          <w:rFonts w:hint="eastAsia" w:ascii="宋体" w:hAnsi="宋体" w:cs="宋体"/>
          <w:color w:val="auto"/>
          <w:sz w:val="24"/>
          <w:szCs w:val="24"/>
          <w:u w:val="single"/>
        </w:rPr>
        <w:t xml:space="preserve">    </w:t>
      </w:r>
      <w:r>
        <w:rPr>
          <w:rFonts w:hint="eastAsia" w:ascii="宋体" w:hAnsi="宋体" w:cs="宋体"/>
          <w:color w:val="auto"/>
          <w:sz w:val="24"/>
          <w:szCs w:val="24"/>
        </w:rPr>
        <w:t>份，其中甲乙双方各执</w:t>
      </w:r>
      <w:r>
        <w:rPr>
          <w:rFonts w:hint="eastAsia" w:ascii="宋体" w:hAnsi="宋体" w:cs="宋体"/>
          <w:color w:val="auto"/>
          <w:sz w:val="24"/>
          <w:szCs w:val="24"/>
          <w:u w:val="single"/>
        </w:rPr>
        <w:t xml:space="preserve">     </w:t>
      </w:r>
      <w:r>
        <w:rPr>
          <w:rFonts w:hint="eastAsia" w:ascii="宋体" w:hAnsi="宋体" w:cs="宋体"/>
          <w:color w:val="auto"/>
          <w:sz w:val="24"/>
          <w:szCs w:val="24"/>
        </w:rPr>
        <w:t>份，招标代理机构执壹份。</w:t>
      </w:r>
    </w:p>
    <w:p>
      <w:pPr>
        <w:snapToGrid w:val="0"/>
        <w:spacing w:line="360" w:lineRule="auto"/>
        <w:rPr>
          <w:rFonts w:ascii="宋体" w:hAnsi="宋体" w:cs="宋体"/>
          <w:color w:val="auto"/>
          <w:sz w:val="24"/>
          <w:szCs w:val="24"/>
        </w:rPr>
      </w:pPr>
      <w:r>
        <w:rPr>
          <w:rFonts w:hint="eastAsia" w:ascii="宋体" w:hAnsi="宋体" w:cs="宋体"/>
          <w:color w:val="auto"/>
          <w:sz w:val="24"/>
          <w:szCs w:val="24"/>
        </w:rPr>
        <w:t>甲方（盖章）：                          乙方（盖章）：</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代表：                                  代表： </w:t>
      </w:r>
    </w:p>
    <w:p>
      <w:pPr>
        <w:snapToGrid w:val="0"/>
        <w:spacing w:line="360" w:lineRule="auto"/>
        <w:rPr>
          <w:rFonts w:ascii="宋体" w:hAnsi="宋体" w:cs="宋体"/>
          <w:color w:val="auto"/>
          <w:sz w:val="24"/>
          <w:szCs w:val="24"/>
        </w:rPr>
      </w:pPr>
      <w:r>
        <w:rPr>
          <w:rFonts w:hint="eastAsia" w:ascii="宋体" w:hAnsi="宋体" w:cs="宋体"/>
          <w:color w:val="auto"/>
          <w:sz w:val="24"/>
          <w:szCs w:val="24"/>
        </w:rPr>
        <w:t>签定地点：</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签定日期：        年     月    日       签定日期：        年     月     日    </w:t>
      </w:r>
    </w:p>
    <w:p>
      <w:pPr>
        <w:snapToGrid w:val="0"/>
        <w:spacing w:line="360" w:lineRule="auto"/>
        <w:ind w:firstLine="4800" w:firstLineChars="2000"/>
        <w:rPr>
          <w:rFonts w:ascii="宋体" w:hAnsi="宋体" w:cs="宋体"/>
          <w:color w:val="auto"/>
          <w:sz w:val="24"/>
          <w:szCs w:val="24"/>
        </w:rPr>
      </w:pPr>
      <w:r>
        <w:rPr>
          <w:rFonts w:hint="eastAsia" w:ascii="宋体" w:hAnsi="宋体" w:cs="宋体"/>
          <w:color w:val="auto"/>
          <w:sz w:val="24"/>
          <w:szCs w:val="24"/>
        </w:rPr>
        <w:t>开户名称：</w:t>
      </w:r>
    </w:p>
    <w:p>
      <w:pPr>
        <w:snapToGrid w:val="0"/>
        <w:spacing w:line="360" w:lineRule="auto"/>
        <w:ind w:firstLine="4800" w:firstLineChars="2000"/>
        <w:rPr>
          <w:rFonts w:ascii="宋体" w:hAnsi="宋体" w:cs="宋体"/>
          <w:color w:val="auto"/>
          <w:sz w:val="24"/>
          <w:szCs w:val="24"/>
        </w:rPr>
      </w:pPr>
      <w:r>
        <w:rPr>
          <w:rFonts w:hint="eastAsia" w:ascii="宋体" w:hAnsi="宋体" w:cs="宋体"/>
          <w:color w:val="auto"/>
          <w:sz w:val="24"/>
          <w:szCs w:val="24"/>
        </w:rPr>
        <w:t>银行账号：</w:t>
      </w:r>
    </w:p>
    <w:p>
      <w:pPr>
        <w:ind w:firstLine="4800" w:firstLineChars="2000"/>
        <w:rPr>
          <w:rFonts w:ascii="宋体" w:hAnsi="宋体" w:cs="宋体"/>
          <w:color w:val="auto"/>
          <w:sz w:val="24"/>
          <w:szCs w:val="24"/>
        </w:rPr>
      </w:pPr>
      <w:r>
        <w:rPr>
          <w:rFonts w:hint="eastAsia" w:ascii="宋体" w:hAnsi="宋体" w:cs="宋体"/>
          <w:color w:val="auto"/>
          <w:sz w:val="24"/>
          <w:szCs w:val="24"/>
        </w:rPr>
        <w:t>开 户 行：</w:t>
      </w:r>
    </w:p>
    <w:p>
      <w:pPr>
        <w:snapToGrid w:val="0"/>
        <w:spacing w:line="360" w:lineRule="auto"/>
        <w:jc w:val="center"/>
        <w:outlineLvl w:val="0"/>
        <w:rPr>
          <w:b/>
          <w:bCs/>
          <w:color w:val="auto"/>
          <w:sz w:val="30"/>
          <w:szCs w:val="30"/>
        </w:rPr>
      </w:pPr>
      <w:r>
        <w:rPr>
          <w:rFonts w:ascii="宋体" w:hAnsi="宋体" w:cs="宋体"/>
          <w:color w:val="auto"/>
          <w:sz w:val="24"/>
          <w:szCs w:val="24"/>
        </w:rPr>
        <w:br w:type="page"/>
      </w:r>
      <w:bookmarkStart w:id="101" w:name="_Toc20668"/>
      <w:bookmarkStart w:id="102" w:name="_Toc11190"/>
      <w:bookmarkStart w:id="103" w:name="_Toc9658"/>
      <w:bookmarkStart w:id="104" w:name="_Toc9706"/>
      <w:bookmarkStart w:id="105" w:name="_Toc9946"/>
      <w:bookmarkStart w:id="106" w:name="_Toc28176"/>
      <w:r>
        <w:rPr>
          <w:rFonts w:hint="eastAsia"/>
          <w:b/>
          <w:bCs/>
          <w:color w:val="auto"/>
          <w:sz w:val="30"/>
          <w:szCs w:val="30"/>
        </w:rPr>
        <w:t>第六章  投标文件格式</w:t>
      </w:r>
      <w:bookmarkEnd w:id="101"/>
      <w:bookmarkEnd w:id="102"/>
      <w:bookmarkEnd w:id="103"/>
      <w:bookmarkEnd w:id="104"/>
      <w:bookmarkEnd w:id="105"/>
      <w:bookmarkEnd w:id="106"/>
    </w:p>
    <w:p>
      <w:pPr>
        <w:keepNext/>
        <w:keepLines/>
        <w:autoSpaceDE/>
        <w:autoSpaceDN/>
        <w:adjustRightInd/>
        <w:spacing w:before="260" w:after="260" w:line="440" w:lineRule="exact"/>
        <w:jc w:val="center"/>
        <w:outlineLvl w:val="1"/>
        <w:rPr>
          <w:rFonts w:ascii="宋体" w:hAnsi="宋体" w:cs="宋体"/>
          <w:b/>
          <w:bCs/>
          <w:color w:val="auto"/>
          <w:kern w:val="2"/>
          <w:sz w:val="32"/>
          <w:szCs w:val="32"/>
        </w:rPr>
      </w:pPr>
      <w:bookmarkStart w:id="107" w:name="_Toc19494"/>
      <w:bookmarkStart w:id="108" w:name="_Toc6548"/>
      <w:bookmarkStart w:id="109" w:name="_Toc31827"/>
      <w:r>
        <w:rPr>
          <w:rFonts w:hint="eastAsia" w:ascii="宋体" w:hAnsi="宋体" w:cs="宋体"/>
          <w:b/>
          <w:bCs/>
          <w:color w:val="auto"/>
          <w:kern w:val="2"/>
          <w:sz w:val="32"/>
          <w:szCs w:val="32"/>
        </w:rPr>
        <w:t>投标文件包装封面参考</w:t>
      </w:r>
      <w:bookmarkEnd w:id="107"/>
      <w:bookmarkEnd w:id="108"/>
      <w:bookmarkEnd w:id="10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7" w:type="dxa"/>
          </w:tcPr>
          <w:p>
            <w:pPr>
              <w:pStyle w:val="8"/>
              <w:spacing w:line="360" w:lineRule="auto"/>
              <w:ind w:firstLine="482" w:firstLineChars="150"/>
              <w:rPr>
                <w:rFonts w:ascii="仿宋_GB2312" w:eastAsia="仿宋_GB2312"/>
                <w:b/>
                <w:color w:val="auto"/>
                <w:sz w:val="32"/>
              </w:rPr>
            </w:pPr>
          </w:p>
          <w:p>
            <w:pPr>
              <w:pStyle w:val="8"/>
              <w:spacing w:line="360" w:lineRule="auto"/>
              <w:ind w:firstLine="482" w:firstLineChars="150"/>
              <w:rPr>
                <w:rFonts w:ascii="仿宋_GB2312" w:eastAsia="仿宋_GB2312"/>
                <w:b/>
                <w:color w:val="auto"/>
                <w:sz w:val="32"/>
              </w:rPr>
            </w:pPr>
          </w:p>
          <w:p>
            <w:pPr>
              <w:pStyle w:val="8"/>
              <w:spacing w:line="360" w:lineRule="auto"/>
              <w:ind w:firstLine="482" w:firstLineChars="150"/>
              <w:rPr>
                <w:rFonts w:ascii="仿宋_GB2312" w:eastAsia="仿宋_GB2312"/>
                <w:b/>
                <w:color w:val="auto"/>
                <w:sz w:val="32"/>
              </w:rPr>
            </w:pPr>
          </w:p>
          <w:p>
            <w:pPr>
              <w:pStyle w:val="8"/>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8"/>
              <w:spacing w:line="360" w:lineRule="auto"/>
              <w:jc w:val="center"/>
              <w:rPr>
                <w:rFonts w:ascii="黑体" w:eastAsia="黑体"/>
                <w:b/>
                <w:strike/>
                <w:color w:val="auto"/>
                <w:sz w:val="32"/>
              </w:rPr>
            </w:pPr>
          </w:p>
          <w:p>
            <w:pPr>
              <w:spacing w:after="120" w:line="360" w:lineRule="auto"/>
              <w:ind w:firstLine="3385" w:firstLineChars="651"/>
              <w:jc w:val="both"/>
              <w:textAlignment w:val="baseline"/>
              <w:rPr>
                <w:rFonts w:ascii="黑体" w:eastAsia="黑体"/>
                <w:color w:val="auto"/>
                <w:sz w:val="32"/>
                <w:szCs w:val="24"/>
              </w:rPr>
            </w:pPr>
            <w:r>
              <w:rPr>
                <w:rFonts w:hint="eastAsia" w:ascii="黑体" w:eastAsia="黑体"/>
                <w:color w:val="auto"/>
                <w:sz w:val="52"/>
                <w:szCs w:val="52"/>
              </w:rPr>
              <w:t xml:space="preserve">口 </w:t>
            </w:r>
            <w:r>
              <w:rPr>
                <w:rFonts w:hint="eastAsia" w:ascii="黑体" w:eastAsia="黑体"/>
                <w:color w:val="auto"/>
                <w:sz w:val="32"/>
                <w:szCs w:val="24"/>
              </w:rPr>
              <w:t>正本</w:t>
            </w:r>
          </w:p>
          <w:p>
            <w:pPr>
              <w:spacing w:after="120" w:line="360" w:lineRule="auto"/>
              <w:ind w:firstLine="3385" w:firstLineChars="651"/>
              <w:jc w:val="both"/>
              <w:textAlignment w:val="baseline"/>
              <w:rPr>
                <w:rFonts w:ascii="黑体" w:eastAsia="黑体"/>
                <w:color w:val="auto"/>
                <w:sz w:val="32"/>
                <w:szCs w:val="24"/>
              </w:rPr>
            </w:pPr>
            <w:r>
              <w:rPr>
                <w:rFonts w:hint="eastAsia" w:ascii="黑体" w:eastAsia="黑体"/>
                <w:color w:val="auto"/>
                <w:sz w:val="52"/>
                <w:szCs w:val="52"/>
              </w:rPr>
              <w:t xml:space="preserve">口 </w:t>
            </w:r>
            <w:r>
              <w:rPr>
                <w:rFonts w:hint="eastAsia" w:ascii="黑体" w:eastAsia="黑体"/>
                <w:color w:val="auto"/>
                <w:sz w:val="32"/>
                <w:szCs w:val="24"/>
              </w:rPr>
              <w:t>副本</w:t>
            </w:r>
          </w:p>
          <w:p>
            <w:pPr>
              <w:spacing w:after="120" w:line="360" w:lineRule="auto"/>
              <w:ind w:firstLine="3385" w:firstLineChars="651"/>
              <w:jc w:val="both"/>
              <w:textAlignment w:val="baseline"/>
              <w:rPr>
                <w:rFonts w:ascii="仿宋_GB2312" w:eastAsia="仿宋_GB2312"/>
                <w:b/>
                <w:color w:val="auto"/>
                <w:sz w:val="32"/>
              </w:rPr>
            </w:pPr>
            <w:r>
              <w:rPr>
                <w:rFonts w:hint="eastAsia" w:ascii="黑体" w:eastAsia="黑体"/>
                <w:color w:val="auto"/>
                <w:sz w:val="52"/>
                <w:szCs w:val="52"/>
              </w:rPr>
              <w:t xml:space="preserve">口 </w:t>
            </w:r>
            <w:r>
              <w:rPr>
                <w:rFonts w:hint="eastAsia" w:ascii="黑体" w:eastAsia="黑体"/>
                <w:color w:val="auto"/>
                <w:sz w:val="32"/>
                <w:szCs w:val="24"/>
              </w:rPr>
              <w:t>单独密封资料</w:t>
            </w:r>
          </w:p>
          <w:p>
            <w:pPr>
              <w:pStyle w:val="8"/>
              <w:spacing w:line="360" w:lineRule="auto"/>
              <w:rPr>
                <w:rFonts w:ascii="仿宋_GB2312" w:eastAsia="仿宋_GB2312"/>
                <w:b/>
                <w:color w:val="auto"/>
                <w:sz w:val="32"/>
              </w:rPr>
            </w:pPr>
          </w:p>
          <w:p>
            <w:pPr>
              <w:pStyle w:val="8"/>
              <w:spacing w:line="360" w:lineRule="auto"/>
              <w:rPr>
                <w:rFonts w:ascii="仿宋_GB2312" w:eastAsia="仿宋_GB2312"/>
                <w:b/>
                <w:color w:val="auto"/>
                <w:sz w:val="32"/>
              </w:rPr>
            </w:pPr>
          </w:p>
          <w:p>
            <w:pPr>
              <w:pStyle w:val="8"/>
              <w:spacing w:line="400" w:lineRule="exact"/>
              <w:ind w:left="834" w:leftChars="417" w:firstLine="56" w:firstLineChars="20"/>
              <w:rPr>
                <w:rFonts w:hint="eastAsia" w:ascii="仿宋_GB2312" w:eastAsia="仿宋_GB2312"/>
                <w:b/>
                <w:color w:val="auto"/>
                <w:sz w:val="28"/>
                <w:szCs w:val="28"/>
              </w:rPr>
            </w:pPr>
            <w:r>
              <w:rPr>
                <w:rFonts w:hint="eastAsia" w:ascii="仿宋_GB2312" w:eastAsia="仿宋_GB2312"/>
                <w:b/>
                <w:color w:val="auto"/>
                <w:sz w:val="28"/>
                <w:szCs w:val="28"/>
              </w:rPr>
              <w:t>项目编号：CLF0125SG00QY03</w:t>
            </w:r>
          </w:p>
          <w:p>
            <w:pPr>
              <w:pStyle w:val="8"/>
              <w:spacing w:line="400" w:lineRule="exact"/>
              <w:ind w:left="834" w:leftChars="417" w:firstLine="56" w:firstLineChars="20"/>
              <w:rPr>
                <w:rFonts w:ascii="仿宋_GB2312" w:eastAsia="仿宋_GB2312"/>
                <w:b/>
                <w:color w:val="auto"/>
                <w:sz w:val="28"/>
                <w:szCs w:val="28"/>
              </w:rPr>
            </w:pPr>
            <w:r>
              <w:rPr>
                <w:rFonts w:hint="eastAsia" w:ascii="仿宋_GB2312" w:eastAsia="仿宋_GB2312"/>
                <w:b/>
                <w:color w:val="auto"/>
                <w:sz w:val="28"/>
                <w:szCs w:val="28"/>
              </w:rPr>
              <w:t>项目名称：</w:t>
            </w:r>
            <w:r>
              <w:rPr>
                <w:rFonts w:hint="eastAsia" w:ascii="仿宋_GB2312" w:eastAsia="仿宋_GB2312"/>
                <w:b/>
                <w:color w:val="auto"/>
                <w:sz w:val="28"/>
                <w:szCs w:val="28"/>
                <w:lang w:eastAsia="zh-CN"/>
              </w:rPr>
              <w:t>广东省广裕集团韶关旭鑫实业有限责任公司2025年度生产零配件及生产物资采购项目</w:t>
            </w:r>
          </w:p>
          <w:p>
            <w:pPr>
              <w:pStyle w:val="8"/>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投标人名称：</w:t>
            </w:r>
          </w:p>
          <w:p>
            <w:pPr>
              <w:pStyle w:val="8"/>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rPr>
              <w:t>投标人地址：</w:t>
            </w:r>
          </w:p>
          <w:p>
            <w:pPr>
              <w:pStyle w:val="8"/>
              <w:spacing w:line="400" w:lineRule="exact"/>
              <w:rPr>
                <w:rFonts w:ascii="仿宋_GB2312" w:eastAsia="仿宋_GB2312"/>
                <w:b/>
                <w:color w:val="auto"/>
                <w:sz w:val="32"/>
              </w:rPr>
            </w:pPr>
          </w:p>
        </w:tc>
      </w:tr>
    </w:tbl>
    <w:p>
      <w:pPr>
        <w:keepNext/>
        <w:keepLines/>
        <w:autoSpaceDE/>
        <w:autoSpaceDN/>
        <w:adjustRightInd/>
        <w:spacing w:before="260" w:after="260" w:line="440" w:lineRule="exact"/>
        <w:jc w:val="center"/>
        <w:outlineLvl w:val="1"/>
        <w:rPr>
          <w:rFonts w:ascii="黑体" w:hAnsi="宋体" w:eastAsia="黑体"/>
          <w:bCs/>
          <w:color w:val="auto"/>
          <w:kern w:val="2"/>
          <w:sz w:val="18"/>
          <w:szCs w:val="18"/>
        </w:rPr>
      </w:pPr>
      <w:bookmarkStart w:id="110" w:name="_Toc13534"/>
      <w:bookmarkStart w:id="111" w:name="_Toc28784"/>
      <w:bookmarkStart w:id="112" w:name="_Toc3603"/>
      <w:r>
        <w:rPr>
          <w:rFonts w:hint="eastAsia" w:ascii="宋体" w:hAnsi="宋体" w:cs="宋体"/>
          <w:b/>
          <w:color w:val="auto"/>
          <w:kern w:val="2"/>
          <w:sz w:val="32"/>
          <w:szCs w:val="32"/>
        </w:rPr>
        <w:t>投标文件目录表</w:t>
      </w:r>
      <w:bookmarkEnd w:id="110"/>
      <w:bookmarkEnd w:id="111"/>
      <w:bookmarkEnd w:id="112"/>
    </w:p>
    <w:p>
      <w:pPr>
        <w:numPr>
          <w:ilvl w:val="0"/>
          <w:numId w:val="68"/>
        </w:numPr>
        <w:snapToGrid w:val="0"/>
        <w:spacing w:line="360" w:lineRule="auto"/>
        <w:jc w:val="both"/>
        <w:textAlignment w:val="baseline"/>
        <w:outlineLvl w:val="1"/>
        <w:rPr>
          <w:rFonts w:ascii="宋体" w:hAnsi="宋体"/>
          <w:b/>
          <w:color w:val="auto"/>
          <w:sz w:val="24"/>
          <w:szCs w:val="24"/>
        </w:rPr>
      </w:pPr>
      <w:r>
        <w:rPr>
          <w:rFonts w:hint="eastAsia" w:ascii="宋体" w:hAnsi="宋体"/>
          <w:b/>
          <w:color w:val="auto"/>
          <w:sz w:val="24"/>
          <w:szCs w:val="24"/>
        </w:rPr>
        <w:t>相关说明：</w:t>
      </w:r>
    </w:p>
    <w:p>
      <w:pPr>
        <w:numPr>
          <w:ilvl w:val="0"/>
          <w:numId w:val="69"/>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投标文件包括但不限于以下组成内容，请按顺序制作。</w:t>
      </w:r>
    </w:p>
    <w:p>
      <w:pPr>
        <w:numPr>
          <w:ilvl w:val="0"/>
          <w:numId w:val="69"/>
        </w:numPr>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投标人编制投标文件中的项目编号为CLF0125SG00QY03。</w:t>
      </w:r>
    </w:p>
    <w:p>
      <w:pPr>
        <w:widowControl/>
        <w:numPr>
          <w:ilvl w:val="0"/>
          <w:numId w:val="69"/>
        </w:numPr>
        <w:spacing w:line="360" w:lineRule="auto"/>
        <w:textAlignment w:val="baseline"/>
        <w:rPr>
          <w:rFonts w:ascii="宋体" w:cs="宋体"/>
          <w:strike/>
          <w:color w:val="auto"/>
          <w:sz w:val="24"/>
          <w:szCs w:val="24"/>
        </w:rPr>
      </w:pPr>
      <w:r>
        <w:rPr>
          <w:rFonts w:hint="eastAsia" w:ascii="宋体" w:cs="宋体"/>
          <w:color w:val="auto"/>
          <w:sz w:val="24"/>
          <w:szCs w:val="24"/>
        </w:rPr>
        <w:t>投标人按照《</w:t>
      </w:r>
      <w:r>
        <w:rPr>
          <w:rFonts w:hint="eastAsia" w:ascii="宋体" w:hAnsi="宋体"/>
          <w:color w:val="auto"/>
          <w:sz w:val="24"/>
          <w:szCs w:val="24"/>
        </w:rPr>
        <w:t>资格性、</w:t>
      </w:r>
      <w:r>
        <w:rPr>
          <w:rFonts w:hint="eastAsia" w:ascii="宋体" w:cs="宋体"/>
          <w:color w:val="auto"/>
          <w:sz w:val="24"/>
          <w:szCs w:val="24"/>
        </w:rPr>
        <w:t>符合性评审表》的评审内容的要求如实提供证明材料</w:t>
      </w:r>
      <w:r>
        <w:rPr>
          <w:rFonts w:hint="eastAsia" w:ascii="宋体" w:hAnsi="宋体"/>
          <w:bCs/>
          <w:color w:val="auto"/>
          <w:sz w:val="24"/>
          <w:szCs w:val="24"/>
        </w:rPr>
        <w:t>并应加盖投标人公章或经公章授权的投标专用章</w:t>
      </w:r>
      <w:r>
        <w:rPr>
          <w:rFonts w:hint="eastAsia" w:ascii="宋体" w:cs="宋体"/>
          <w:color w:val="auto"/>
          <w:sz w:val="24"/>
          <w:szCs w:val="24"/>
        </w:rPr>
        <w:t>。未通过</w:t>
      </w:r>
      <w:r>
        <w:rPr>
          <w:rFonts w:hint="eastAsia" w:ascii="宋体" w:hAnsi="宋体"/>
          <w:color w:val="auto"/>
          <w:sz w:val="24"/>
          <w:szCs w:val="24"/>
        </w:rPr>
        <w:t>资格性、</w:t>
      </w:r>
      <w:r>
        <w:rPr>
          <w:rFonts w:hint="eastAsia" w:ascii="宋体" w:cs="宋体"/>
          <w:color w:val="auto"/>
          <w:sz w:val="24"/>
          <w:szCs w:val="24"/>
        </w:rPr>
        <w:t>符合性审查的投标人，</w:t>
      </w:r>
      <w:r>
        <w:rPr>
          <w:rFonts w:hint="eastAsia" w:ascii="宋体" w:hAnsi="宋体"/>
          <w:bCs/>
          <w:color w:val="auto"/>
          <w:sz w:val="24"/>
          <w:szCs w:val="24"/>
        </w:rPr>
        <w:t>应予否决投标</w:t>
      </w:r>
      <w:r>
        <w:rPr>
          <w:rFonts w:hint="eastAsia" w:ascii="宋体" w:cs="宋体"/>
          <w:color w:val="auto"/>
          <w:sz w:val="24"/>
          <w:szCs w:val="24"/>
        </w:rPr>
        <w:t>，不进入详细评审。</w:t>
      </w:r>
    </w:p>
    <w:p>
      <w:pPr>
        <w:widowControl/>
        <w:numPr>
          <w:ilvl w:val="0"/>
          <w:numId w:val="69"/>
        </w:numPr>
        <w:spacing w:line="360" w:lineRule="auto"/>
        <w:textAlignment w:val="baseline"/>
        <w:rPr>
          <w:rFonts w:ascii="宋体" w:hAnsi="宋体"/>
          <w:color w:val="auto"/>
          <w:sz w:val="21"/>
          <w:szCs w:val="21"/>
        </w:rPr>
      </w:pPr>
      <w:r>
        <w:rPr>
          <w:rFonts w:hint="eastAsia" w:ascii="宋体" w:hAnsi="宋体"/>
          <w:color w:val="auto"/>
          <w:sz w:val="24"/>
          <w:szCs w:val="24"/>
        </w:rPr>
        <w:t>投标人根据第三章评分体系与标准的《技术商务评分表》要求提交相关各类证明材料，并</w:t>
      </w:r>
      <w:r>
        <w:rPr>
          <w:rFonts w:hint="eastAsia" w:ascii="宋体" w:hAnsi="宋体"/>
          <w:bCs/>
          <w:color w:val="auto"/>
          <w:sz w:val="24"/>
          <w:szCs w:val="24"/>
        </w:rPr>
        <w:t>加盖投标人公章或经公章授权的投标专用章。</w:t>
      </w:r>
    </w:p>
    <w:p>
      <w:pPr>
        <w:rPr>
          <w:rFonts w:ascii="宋体" w:hAnsi="宋体"/>
          <w:color w:val="auto"/>
          <w:sz w:val="24"/>
          <w:szCs w:val="24"/>
        </w:rPr>
      </w:pPr>
    </w:p>
    <w:p>
      <w:pPr>
        <w:numPr>
          <w:ilvl w:val="0"/>
          <w:numId w:val="70"/>
        </w:numPr>
        <w:snapToGrid w:val="0"/>
        <w:spacing w:line="360" w:lineRule="auto"/>
        <w:jc w:val="center"/>
        <w:textAlignment w:val="baseline"/>
        <w:outlineLvl w:val="1"/>
        <w:rPr>
          <w:rFonts w:ascii="宋体" w:hAnsi="宋体"/>
          <w:b/>
          <w:color w:val="auto"/>
          <w:sz w:val="24"/>
          <w:szCs w:val="24"/>
        </w:rPr>
      </w:pPr>
      <w:bookmarkStart w:id="113" w:name="_Toc16074"/>
      <w:bookmarkStart w:id="114" w:name="_Toc5628"/>
      <w:r>
        <w:rPr>
          <w:rFonts w:hint="eastAsia" w:ascii="宋体" w:hAnsi="宋体"/>
          <w:b/>
          <w:color w:val="auto"/>
          <w:sz w:val="30"/>
          <w:szCs w:val="30"/>
        </w:rPr>
        <w:t>资格性、符合性自查表</w:t>
      </w:r>
      <w:bookmarkEnd w:id="113"/>
      <w:bookmarkEnd w:id="114"/>
    </w:p>
    <w:p>
      <w:pPr>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广东省广裕集团韶关旭鑫实业有限责任公司2025年度生产零配件及生产物资采购项目</w:t>
      </w:r>
    </w:p>
    <w:p>
      <w:pPr>
        <w:rPr>
          <w:rFonts w:hint="eastAsia" w:ascii="宋体" w:hAnsi="宋体" w:eastAsia="宋体"/>
          <w:color w:val="auto"/>
          <w:sz w:val="24"/>
          <w:szCs w:val="24"/>
          <w:lang w:eastAsia="zh-CN"/>
        </w:rPr>
      </w:pPr>
      <w:r>
        <w:rPr>
          <w:rFonts w:hint="eastAsia" w:ascii="宋体" w:hAnsi="宋体"/>
          <w:color w:val="auto"/>
          <w:sz w:val="24"/>
          <w:szCs w:val="24"/>
        </w:rPr>
        <w:t>项目编号：</w:t>
      </w:r>
      <w:r>
        <w:rPr>
          <w:rFonts w:hint="eastAsia" w:ascii="宋体" w:hAnsi="宋体"/>
          <w:color w:val="auto"/>
          <w:sz w:val="24"/>
          <w:szCs w:val="24"/>
          <w:lang w:eastAsia="zh-CN"/>
        </w:rPr>
        <w:t>CLF0125SG00QY03</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32"/>
        <w:gridCol w:w="6642"/>
        <w:gridCol w:w="1290"/>
        <w:gridCol w:w="1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414" w:type="pct"/>
          </w:tcPr>
          <w:p>
            <w:pPr>
              <w:snapToGrid w:val="0"/>
              <w:jc w:val="center"/>
              <w:rPr>
                <w:rFonts w:ascii="宋体" w:hAnsi="宋体"/>
                <w:color w:val="auto"/>
                <w:sz w:val="24"/>
              </w:rPr>
            </w:pPr>
            <w:r>
              <w:rPr>
                <w:rFonts w:hint="eastAsia" w:ascii="宋体" w:hAnsi="宋体"/>
                <w:b/>
                <w:color w:val="auto"/>
                <w:sz w:val="24"/>
              </w:rPr>
              <w:t>序号</w:t>
            </w:r>
          </w:p>
        </w:tc>
        <w:tc>
          <w:tcPr>
            <w:tcW w:w="3305" w:type="pct"/>
            <w:vAlign w:val="center"/>
          </w:tcPr>
          <w:p>
            <w:pPr>
              <w:snapToGrid w:val="0"/>
              <w:jc w:val="center"/>
              <w:rPr>
                <w:rFonts w:ascii="宋体" w:hAnsi="宋体" w:cs="宋体"/>
                <w:color w:val="auto"/>
                <w:sz w:val="24"/>
              </w:rPr>
            </w:pPr>
            <w:r>
              <w:rPr>
                <w:rFonts w:hint="eastAsia" w:ascii="宋体" w:hAnsi="宋体"/>
                <w:b/>
                <w:bCs/>
                <w:color w:val="auto"/>
                <w:sz w:val="24"/>
              </w:rPr>
              <w:t>招标文件要求</w:t>
            </w:r>
          </w:p>
        </w:tc>
        <w:tc>
          <w:tcPr>
            <w:tcW w:w="642" w:type="pct"/>
            <w:vAlign w:val="center"/>
          </w:tcPr>
          <w:p>
            <w:pPr>
              <w:snapToGrid w:val="0"/>
              <w:jc w:val="center"/>
              <w:rPr>
                <w:rFonts w:ascii="宋体" w:hAnsi="宋体" w:cs="宋体"/>
                <w:color w:val="auto"/>
                <w:sz w:val="24"/>
              </w:rPr>
            </w:pPr>
            <w:r>
              <w:rPr>
                <w:rFonts w:hint="eastAsia" w:ascii="宋体" w:hAnsi="宋体"/>
                <w:b/>
                <w:bCs/>
                <w:color w:val="auto"/>
                <w:sz w:val="24"/>
              </w:rPr>
              <w:t>自查结论</w:t>
            </w:r>
          </w:p>
        </w:tc>
        <w:tc>
          <w:tcPr>
            <w:tcW w:w="638" w:type="pct"/>
            <w:vAlign w:val="center"/>
          </w:tcPr>
          <w:p>
            <w:pPr>
              <w:snapToGrid w:val="0"/>
              <w:jc w:val="center"/>
              <w:rPr>
                <w:rFonts w:ascii="宋体" w:hAnsi="宋体" w:cs="宋体"/>
                <w:color w:val="auto"/>
                <w:sz w:val="24"/>
              </w:rPr>
            </w:pPr>
            <w:r>
              <w:rPr>
                <w:rFonts w:hint="eastAsia" w:ascii="宋体" w:hAnsi="宋体"/>
                <w:b/>
                <w:color w:val="auto"/>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snapToGrid w:val="0"/>
              <w:rPr>
                <w:rFonts w:ascii="宋体" w:hAnsi="宋体"/>
                <w:bCs/>
                <w:color w:val="auto"/>
                <w:sz w:val="24"/>
                <w:szCs w:val="24"/>
              </w:rPr>
            </w:pPr>
            <w:r>
              <w:rPr>
                <w:rFonts w:hint="eastAsia" w:hAnsi="宋体"/>
                <w:color w:val="auto"/>
                <w:sz w:val="24"/>
                <w:szCs w:val="24"/>
              </w:rPr>
              <w:t xml:space="preserve">投标函                           </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7"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autoSpaceDE/>
              <w:autoSpaceDN/>
              <w:adjustRightInd/>
              <w:jc w:val="both"/>
              <w:rPr>
                <w:rFonts w:ascii="宋体" w:hAnsi="宋体"/>
                <w:color w:val="auto"/>
                <w:sz w:val="24"/>
                <w:szCs w:val="24"/>
              </w:rPr>
            </w:pPr>
            <w:r>
              <w:rPr>
                <w:rFonts w:hint="eastAsia" w:ascii="宋体" w:hAnsi="宋体" w:cs="宋体"/>
                <w:color w:val="auto"/>
                <w:sz w:val="24"/>
                <w:szCs w:val="21"/>
              </w:rPr>
              <w:t>投标人资格声明函已提交并符合招标文件要求的；</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48"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autoSpaceDE/>
              <w:autoSpaceDN/>
              <w:adjustRightInd/>
              <w:jc w:val="both"/>
              <w:rPr>
                <w:rFonts w:ascii="宋体" w:hAnsi="宋体"/>
                <w:color w:val="auto"/>
                <w:sz w:val="24"/>
                <w:szCs w:val="24"/>
              </w:rPr>
            </w:pPr>
            <w:r>
              <w:rPr>
                <w:rFonts w:hint="eastAsia" w:ascii="宋体" w:hAnsi="Courier New"/>
                <w:bCs/>
                <w:color w:val="auto"/>
                <w:sz w:val="24"/>
                <w:szCs w:val="24"/>
              </w:rPr>
              <w:t>提供在中华人民共和国境内注册的法人或其他组织的营业执照或事业单位法人证书或社会团体法人登记证书复印件；如国家另有规定的，则从其规定。</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53"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autoSpaceDE/>
              <w:autoSpaceDN/>
              <w:adjustRightInd/>
              <w:jc w:val="both"/>
              <w:rPr>
                <w:rFonts w:ascii="宋体" w:hAnsi="宋体"/>
                <w:bCs/>
                <w:color w:val="auto"/>
                <w:sz w:val="24"/>
                <w:szCs w:val="24"/>
              </w:rPr>
            </w:pPr>
            <w:r>
              <w:rPr>
                <w:rFonts w:hint="eastAsia" w:ascii="宋体" w:hAnsi="Courier New"/>
                <w:bCs/>
                <w:color w:val="auto"/>
                <w:sz w:val="24"/>
                <w:szCs w:val="24"/>
              </w:rPr>
              <w:t>投标供应商如果有名称变更的，提供由行政主管部门出具的变更证明文件。</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不通过</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不适用</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125"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autoSpaceDE/>
              <w:autoSpaceDN/>
              <w:adjustRightInd/>
              <w:jc w:val="both"/>
              <w:rPr>
                <w:rFonts w:ascii="宋体" w:hAnsi="宋体"/>
                <w:bCs/>
                <w:color w:val="auto"/>
                <w:sz w:val="24"/>
                <w:szCs w:val="24"/>
              </w:rPr>
            </w:pPr>
            <w:r>
              <w:rPr>
                <w:rFonts w:hint="eastAsia" w:ascii="宋体" w:hAnsi="Courier New"/>
                <w:bCs/>
                <w:color w:val="auto"/>
                <w:sz w:val="24"/>
                <w:szCs w:val="24"/>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不通过</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不适用</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47"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autoSpaceDE/>
              <w:autoSpaceDN/>
              <w:adjustRightInd/>
              <w:jc w:val="both"/>
              <w:rPr>
                <w:rFonts w:ascii="宋体" w:hAnsi="宋体"/>
                <w:bCs/>
                <w:color w:val="auto"/>
                <w:sz w:val="24"/>
                <w:szCs w:val="24"/>
              </w:rPr>
            </w:pPr>
            <w:r>
              <w:rPr>
                <w:rFonts w:hint="eastAsia" w:ascii="宋体" w:hAnsi="宋体"/>
                <w:bCs/>
                <w:color w:val="auto"/>
                <w:sz w:val="24"/>
                <w:szCs w:val="24"/>
              </w:rPr>
              <w:t>单位负责人为同一人或者存在控股、管理关系的不同供应商，不得参加同一合同项下的招标活动</w:t>
            </w:r>
            <w:r>
              <w:rPr>
                <w:rFonts w:hint="eastAsia" w:ascii="宋体" w:hAnsi="宋体"/>
                <w:bCs/>
                <w:color w:val="auto"/>
                <w:kern w:val="2"/>
                <w:sz w:val="24"/>
              </w:rPr>
              <w:t>。</w:t>
            </w:r>
            <w:r>
              <w:rPr>
                <w:rFonts w:hint="eastAsia" w:ascii="宋体" w:hAnsi="宋体"/>
                <w:bCs/>
                <w:color w:val="auto"/>
                <w:sz w:val="24"/>
                <w:szCs w:val="24"/>
              </w:rPr>
              <w:t>（提供《投标人资格声明函》）</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47"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autoSpaceDE/>
              <w:autoSpaceDN/>
              <w:adjustRightInd/>
              <w:jc w:val="both"/>
              <w:rPr>
                <w:rFonts w:hint="eastAsia" w:ascii="宋体" w:hAnsi="宋体"/>
                <w:bCs/>
                <w:color w:val="auto"/>
                <w:sz w:val="24"/>
                <w:szCs w:val="24"/>
              </w:rPr>
            </w:pPr>
            <w:r>
              <w:rPr>
                <w:rFonts w:hint="eastAsia" w:ascii="宋体" w:hAnsi="宋体"/>
                <w:bCs/>
                <w:color w:val="auto"/>
                <w:sz w:val="24"/>
                <w:szCs w:val="24"/>
              </w:rPr>
              <w:t>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采购人、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供应商存在不良信用记录。）</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hint="eastAsia"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hint="eastAsia"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1"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snapToGrid w:val="0"/>
              <w:spacing w:line="264" w:lineRule="auto"/>
              <w:rPr>
                <w:rFonts w:hint="eastAsia" w:ascii="宋体" w:hAnsi="宋体" w:cs="宋体"/>
                <w:color w:val="auto"/>
                <w:sz w:val="24"/>
              </w:rPr>
            </w:pPr>
            <w:r>
              <w:rPr>
                <w:rFonts w:hint="eastAsia" w:ascii="宋体" w:hAnsi="宋体" w:cs="宋体"/>
                <w:color w:val="auto"/>
                <w:sz w:val="24"/>
                <w:szCs w:val="24"/>
              </w:rPr>
              <w:t>投标函已提交并符合招标文件要求的，且投标有效期不少于招标文件中载明的投标有效期；</w:t>
            </w:r>
          </w:p>
        </w:tc>
        <w:tc>
          <w:tcPr>
            <w:tcW w:w="642" w:type="pct"/>
            <w:vAlign w:val="center"/>
          </w:tcPr>
          <w:p>
            <w:pPr>
              <w:snapToGrid w:val="0"/>
              <w:spacing w:line="264" w:lineRule="auto"/>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spacing w:line="264" w:lineRule="auto"/>
              <w:rPr>
                <w:rFonts w:hint="eastAsia"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1"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snapToGrid w:val="0"/>
              <w:spacing w:line="264" w:lineRule="auto"/>
              <w:rPr>
                <w:bCs/>
                <w:color w:val="auto"/>
                <w:sz w:val="24"/>
                <w:szCs w:val="24"/>
              </w:rPr>
            </w:pPr>
            <w:r>
              <w:rPr>
                <w:rFonts w:hint="eastAsia" w:ascii="宋体" w:hAnsi="宋体" w:cs="宋体"/>
                <w:color w:val="auto"/>
                <w:sz w:val="24"/>
              </w:rPr>
              <w:t>按照招标文件规定要求签署、盖章且投标文件有法定代表人签字或盖个人名章（或签字人有法定代表人有效授权书）的；</w:t>
            </w:r>
          </w:p>
        </w:tc>
        <w:tc>
          <w:tcPr>
            <w:tcW w:w="642" w:type="pct"/>
            <w:vAlign w:val="center"/>
          </w:tcPr>
          <w:p>
            <w:pPr>
              <w:snapToGrid w:val="0"/>
              <w:spacing w:line="264" w:lineRule="auto"/>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spacing w:line="264" w:lineRule="auto"/>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spacing w:line="264" w:lineRule="auto"/>
              <w:jc w:val="center"/>
              <w:rPr>
                <w:rFonts w:ascii="宋体" w:hAnsi="宋体"/>
                <w:color w:val="auto"/>
                <w:sz w:val="24"/>
              </w:rPr>
            </w:pPr>
            <w:r>
              <w:rPr>
                <w:rFonts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autoSpaceDE/>
              <w:autoSpaceDN/>
              <w:adjustRightInd/>
              <w:jc w:val="both"/>
              <w:rPr>
                <w:rFonts w:ascii="宋体" w:hAnsi="宋体"/>
                <w:bCs/>
                <w:color w:val="auto"/>
                <w:sz w:val="24"/>
                <w:szCs w:val="24"/>
              </w:rPr>
            </w:pPr>
            <w:r>
              <w:rPr>
                <w:rFonts w:hint="eastAsia" w:ascii="宋体" w:hAnsi="宋体"/>
                <w:color w:val="auto"/>
                <w:sz w:val="24"/>
                <w:szCs w:val="24"/>
              </w:rPr>
              <w:t>法定代表人授权委托书</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通过</w:t>
            </w:r>
          </w:p>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不通过</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不适用</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414" w:type="pct"/>
            <w:vAlign w:val="center"/>
          </w:tcPr>
          <w:p>
            <w:pPr>
              <w:pStyle w:val="50"/>
              <w:numPr>
                <w:ilvl w:val="0"/>
                <w:numId w:val="71"/>
              </w:numPr>
              <w:snapToGrid w:val="0"/>
              <w:ind w:firstLineChars="0"/>
              <w:jc w:val="center"/>
              <w:rPr>
                <w:rFonts w:ascii="宋体" w:hAnsi="宋体"/>
                <w:bCs/>
                <w:color w:val="auto"/>
                <w:sz w:val="24"/>
              </w:rPr>
            </w:pPr>
          </w:p>
        </w:tc>
        <w:tc>
          <w:tcPr>
            <w:tcW w:w="3305" w:type="pct"/>
            <w:vAlign w:val="center"/>
          </w:tcPr>
          <w:p>
            <w:pPr>
              <w:autoSpaceDE/>
              <w:autoSpaceDN/>
              <w:adjustRightInd/>
              <w:jc w:val="both"/>
              <w:rPr>
                <w:rFonts w:ascii="宋体" w:hAnsi="宋体"/>
                <w:bCs/>
                <w:color w:val="auto"/>
                <w:sz w:val="24"/>
                <w:szCs w:val="24"/>
              </w:rPr>
            </w:pPr>
            <w:r>
              <w:rPr>
                <w:rFonts w:hint="eastAsia" w:ascii="宋体" w:hAnsi="宋体"/>
                <w:color w:val="auto"/>
                <w:sz w:val="24"/>
                <w:szCs w:val="24"/>
              </w:rPr>
              <w:t>法定代表人证明书</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20"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snapToGrid w:val="0"/>
              <w:spacing w:line="264" w:lineRule="auto"/>
              <w:rPr>
                <w:rFonts w:ascii="宋体" w:hAnsi="宋体"/>
                <w:b/>
                <w:bCs/>
                <w:i/>
                <w:color w:val="auto"/>
                <w:sz w:val="24"/>
                <w:shd w:val="pct10" w:color="auto" w:fill="FFFFFF"/>
              </w:rPr>
            </w:pPr>
            <w:r>
              <w:rPr>
                <w:rFonts w:hint="eastAsia" w:ascii="宋体" w:hAnsi="宋体"/>
                <w:color w:val="auto"/>
                <w:sz w:val="24"/>
              </w:rPr>
              <w:t>投标折扣率报价</w:t>
            </w:r>
            <w:r>
              <w:rPr>
                <w:rFonts w:hint="eastAsia" w:ascii="宋体" w:hAnsi="宋体" w:cs="宋体"/>
                <w:color w:val="auto"/>
                <w:sz w:val="24"/>
                <w:szCs w:val="24"/>
              </w:rPr>
              <w:t>符合招标文件要求的</w:t>
            </w:r>
            <w:r>
              <w:rPr>
                <w:rFonts w:hint="eastAsia" w:ascii="宋体" w:hAnsi="宋体" w:cs="宋体"/>
                <w:color w:val="auto"/>
                <w:sz w:val="24"/>
              </w:rPr>
              <w:t>，且是固定唯一值的；</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12"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snapToGrid w:val="0"/>
              <w:spacing w:line="264" w:lineRule="auto"/>
              <w:ind w:left="7" w:hanging="7" w:hangingChars="3"/>
              <w:rPr>
                <w:rFonts w:ascii="宋体" w:hAnsi="宋体" w:cs="宋体"/>
                <w:color w:val="auto"/>
                <w:sz w:val="24"/>
              </w:rPr>
            </w:pPr>
            <w:r>
              <w:rPr>
                <w:rFonts w:hint="eastAsia" w:ascii="宋体" w:hAnsi="宋体" w:cs="宋体"/>
                <w:color w:val="auto"/>
                <w:sz w:val="24"/>
              </w:rPr>
              <w:t>投标文件未出现选择性报价或有附加条件报价的情形；</w:t>
            </w:r>
          </w:p>
        </w:tc>
        <w:tc>
          <w:tcPr>
            <w:tcW w:w="642" w:type="pct"/>
            <w:vAlign w:val="center"/>
          </w:tcPr>
          <w:p>
            <w:pPr>
              <w:snapToGrid w:val="0"/>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94"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snapToGrid w:val="0"/>
              <w:spacing w:line="264" w:lineRule="auto"/>
              <w:rPr>
                <w:rFonts w:ascii="宋体"/>
                <w:b/>
                <w:bCs/>
                <w:i/>
                <w:color w:val="auto"/>
                <w:sz w:val="24"/>
                <w:shd w:val="pct10" w:color="auto" w:fill="FFFFFF"/>
              </w:rPr>
            </w:pPr>
            <w:r>
              <w:rPr>
                <w:rFonts w:hint="eastAsia" w:ascii="宋体" w:hAnsi="宋体" w:cs="宋体"/>
                <w:color w:val="auto"/>
                <w:sz w:val="24"/>
              </w:rPr>
              <w:t>投标文件没有招标文件中规定的其它</w:t>
            </w:r>
            <w:r>
              <w:rPr>
                <w:rFonts w:hint="eastAsia" w:ascii="宋体" w:hAnsi="宋体"/>
                <w:bCs/>
                <w:color w:val="auto"/>
                <w:sz w:val="24"/>
                <w:szCs w:val="24"/>
              </w:rPr>
              <w:t>应予否决投标</w:t>
            </w:r>
            <w:r>
              <w:rPr>
                <w:rFonts w:hint="eastAsia" w:ascii="宋体" w:hAnsi="宋体" w:cs="宋体"/>
                <w:color w:val="auto"/>
                <w:sz w:val="24"/>
              </w:rPr>
              <w:t>条款的；</w:t>
            </w:r>
          </w:p>
        </w:tc>
        <w:tc>
          <w:tcPr>
            <w:tcW w:w="642" w:type="pct"/>
            <w:vAlign w:val="center"/>
          </w:tcPr>
          <w:p>
            <w:pPr>
              <w:snapToGrid w:val="0"/>
              <w:spacing w:line="264" w:lineRule="auto"/>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spacing w:line="264" w:lineRule="auto"/>
              <w:rPr>
                <w:rFonts w:ascii="宋体" w:hAnsi="宋体" w:cs="Arial"/>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spacing w:line="264" w:lineRule="auto"/>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414" w:type="pct"/>
            <w:vAlign w:val="center"/>
          </w:tcPr>
          <w:p>
            <w:pPr>
              <w:pStyle w:val="50"/>
              <w:numPr>
                <w:ilvl w:val="0"/>
                <w:numId w:val="71"/>
              </w:numPr>
              <w:snapToGrid w:val="0"/>
              <w:ind w:firstLineChars="0"/>
              <w:jc w:val="center"/>
              <w:rPr>
                <w:rFonts w:ascii="宋体" w:hAnsi="宋体"/>
                <w:bCs/>
                <w:color w:val="auto"/>
                <w:sz w:val="24"/>
                <w:szCs w:val="22"/>
              </w:rPr>
            </w:pPr>
          </w:p>
        </w:tc>
        <w:tc>
          <w:tcPr>
            <w:tcW w:w="3305" w:type="pct"/>
            <w:vAlign w:val="center"/>
          </w:tcPr>
          <w:p>
            <w:pPr>
              <w:snapToGrid w:val="0"/>
              <w:spacing w:line="264" w:lineRule="auto"/>
              <w:rPr>
                <w:rFonts w:ascii="宋体" w:hAnsi="宋体" w:cs="宋体"/>
                <w:color w:val="auto"/>
                <w:sz w:val="24"/>
              </w:rPr>
            </w:pPr>
            <w:r>
              <w:rPr>
                <w:rFonts w:hint="eastAsia" w:ascii="宋体" w:hAnsi="宋体" w:cs="宋体"/>
                <w:color w:val="auto"/>
                <w:sz w:val="24"/>
              </w:rPr>
              <w:t>按有关法律、法规、规章不属于</w:t>
            </w:r>
            <w:r>
              <w:rPr>
                <w:rFonts w:hint="eastAsia" w:ascii="宋体" w:hAnsi="宋体" w:cs="宋体"/>
                <w:color w:val="auto"/>
                <w:sz w:val="24"/>
                <w:szCs w:val="24"/>
              </w:rPr>
              <w:t>应予否决投标</w:t>
            </w:r>
            <w:r>
              <w:rPr>
                <w:rFonts w:hint="eastAsia" w:ascii="宋体" w:hAnsi="宋体" w:cs="宋体"/>
                <w:color w:val="auto"/>
                <w:sz w:val="24"/>
              </w:rPr>
              <w:t>的。</w:t>
            </w:r>
          </w:p>
        </w:tc>
        <w:tc>
          <w:tcPr>
            <w:tcW w:w="642" w:type="pct"/>
            <w:vAlign w:val="center"/>
          </w:tcPr>
          <w:p>
            <w:pPr>
              <w:snapToGrid w:val="0"/>
              <w:spacing w:line="264" w:lineRule="auto"/>
              <w:rPr>
                <w:rFonts w:ascii="宋体" w:hAnsi="宋体"/>
                <w:color w:val="auto"/>
                <w:sz w:val="24"/>
              </w:rPr>
            </w:pPr>
            <w:r>
              <w:rPr>
                <w:rFonts w:hint="eastAsia" w:ascii="宋体" w:hAnsi="宋体" w:cs="Arial"/>
                <w:color w:val="auto"/>
                <w:sz w:val="24"/>
              </w:rPr>
              <w:t>□</w:t>
            </w:r>
            <w:r>
              <w:rPr>
                <w:rFonts w:hint="eastAsia" w:ascii="宋体" w:hAnsi="宋体"/>
                <w:color w:val="auto"/>
                <w:sz w:val="24"/>
              </w:rPr>
              <w:t xml:space="preserve">通过 </w:t>
            </w:r>
          </w:p>
          <w:p>
            <w:pPr>
              <w:snapToGrid w:val="0"/>
              <w:spacing w:line="264" w:lineRule="auto"/>
              <w:rPr>
                <w:rFonts w:ascii="宋体" w:hAnsi="宋体" w:cs="宋体"/>
                <w:color w:val="auto"/>
                <w:sz w:val="24"/>
              </w:rPr>
            </w:pPr>
            <w:r>
              <w:rPr>
                <w:rFonts w:hint="eastAsia" w:ascii="宋体" w:hAnsi="宋体" w:cs="Arial"/>
                <w:color w:val="auto"/>
                <w:sz w:val="24"/>
              </w:rPr>
              <w:t>□</w:t>
            </w:r>
            <w:r>
              <w:rPr>
                <w:rFonts w:hint="eastAsia" w:ascii="宋体" w:hAnsi="宋体"/>
                <w:color w:val="auto"/>
                <w:sz w:val="24"/>
              </w:rPr>
              <w:t>不通过</w:t>
            </w:r>
          </w:p>
        </w:tc>
        <w:tc>
          <w:tcPr>
            <w:tcW w:w="638" w:type="pct"/>
            <w:vAlign w:val="center"/>
          </w:tcPr>
          <w:p>
            <w:pPr>
              <w:snapToGrid w:val="0"/>
              <w:spacing w:line="264" w:lineRule="auto"/>
              <w:jc w:val="center"/>
              <w:rPr>
                <w:rFonts w:ascii="宋体" w:hAnsi="宋体" w:cs="宋体"/>
                <w:color w:val="auto"/>
                <w:sz w:val="24"/>
              </w:rPr>
            </w:pPr>
            <w:r>
              <w:rPr>
                <w:rFonts w:hint="eastAsia" w:ascii="宋体" w:hAnsi="宋体"/>
                <w:color w:val="auto"/>
                <w:sz w:val="24"/>
              </w:rPr>
              <w:t>/</w:t>
            </w:r>
          </w:p>
        </w:tc>
      </w:tr>
    </w:tbl>
    <w:p>
      <w:pPr>
        <w:rPr>
          <w:rFonts w:ascii="宋体" w:hAnsi="宋体"/>
          <w:color w:val="auto"/>
          <w:sz w:val="24"/>
          <w:szCs w:val="24"/>
        </w:rPr>
      </w:pPr>
      <w:r>
        <w:rPr>
          <w:rFonts w:ascii="宋体" w:hAnsi="宋体"/>
          <w:color w:val="auto"/>
          <w:sz w:val="24"/>
          <w:szCs w:val="24"/>
        </w:rPr>
        <w:br w:type="page"/>
      </w:r>
    </w:p>
    <w:p>
      <w:pPr>
        <w:pStyle w:val="2"/>
        <w:rPr>
          <w:color w:val="auto"/>
        </w:rPr>
      </w:pPr>
    </w:p>
    <w:p>
      <w:pPr>
        <w:numPr>
          <w:ilvl w:val="0"/>
          <w:numId w:val="70"/>
        </w:numPr>
        <w:snapToGrid w:val="0"/>
        <w:spacing w:line="360" w:lineRule="auto"/>
        <w:jc w:val="center"/>
        <w:textAlignment w:val="baseline"/>
        <w:outlineLvl w:val="1"/>
        <w:rPr>
          <w:rFonts w:ascii="宋体" w:hAnsi="宋体"/>
          <w:b/>
          <w:color w:val="auto"/>
          <w:sz w:val="24"/>
          <w:szCs w:val="24"/>
        </w:rPr>
      </w:pPr>
      <w:bookmarkStart w:id="115" w:name="_Toc10205"/>
      <w:bookmarkStart w:id="116" w:name="_Toc11038"/>
      <w:r>
        <w:rPr>
          <w:rFonts w:hint="eastAsia" w:ascii="宋体" w:hAnsi="宋体"/>
          <w:b/>
          <w:color w:val="auto"/>
          <w:sz w:val="30"/>
          <w:szCs w:val="30"/>
        </w:rPr>
        <w:t>技术、商务评审自查表</w:t>
      </w:r>
      <w:bookmarkEnd w:id="115"/>
      <w:bookmarkEnd w:id="11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1"/>
        <w:gridCol w:w="2134"/>
        <w:gridCol w:w="3682"/>
        <w:gridCol w:w="3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snapToGrid w:val="0"/>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pPr>
              <w:snapToGrid w:val="0"/>
              <w:spacing w:line="264" w:lineRule="auto"/>
              <w:jc w:val="center"/>
              <w:rPr>
                <w:rFonts w:ascii="宋体" w:hAnsi="宋体"/>
                <w:b/>
                <w:color w:val="auto"/>
                <w:sz w:val="24"/>
              </w:rPr>
            </w:pPr>
            <w:r>
              <w:rPr>
                <w:rFonts w:hint="eastAsia" w:ascii="宋体" w:hAnsi="宋体" w:cs="宋体"/>
                <w:b/>
                <w:color w:val="auto"/>
                <w:sz w:val="24"/>
              </w:rPr>
              <w:t>评审因素</w:t>
            </w:r>
          </w:p>
        </w:tc>
        <w:tc>
          <w:tcPr>
            <w:tcW w:w="1848" w:type="pct"/>
            <w:vAlign w:val="center"/>
          </w:tcPr>
          <w:p>
            <w:pPr>
              <w:snapToGrid w:val="0"/>
              <w:spacing w:line="264" w:lineRule="auto"/>
              <w:jc w:val="center"/>
              <w:rPr>
                <w:rFonts w:ascii="宋体" w:hAnsi="宋体"/>
                <w:b/>
                <w:color w:val="auto"/>
                <w:sz w:val="24"/>
              </w:rPr>
            </w:pPr>
            <w:r>
              <w:rPr>
                <w:rFonts w:hint="eastAsia" w:ascii="宋体" w:hAnsi="宋体"/>
                <w:b/>
                <w:color w:val="auto"/>
                <w:sz w:val="24"/>
              </w:rPr>
              <w:t>提交内容</w:t>
            </w:r>
          </w:p>
        </w:tc>
        <w:tc>
          <w:tcPr>
            <w:tcW w:w="1678" w:type="pct"/>
            <w:vAlign w:val="center"/>
          </w:tcPr>
          <w:p>
            <w:pPr>
              <w:snapToGrid w:val="0"/>
              <w:spacing w:line="264" w:lineRule="auto"/>
              <w:jc w:val="center"/>
              <w:rPr>
                <w:rFonts w:ascii="宋体" w:hAnsi="宋体"/>
                <w:b/>
                <w:color w:val="auto"/>
                <w:sz w:val="24"/>
              </w:rPr>
            </w:pPr>
            <w:r>
              <w:rPr>
                <w:rFonts w:hint="eastAsia" w:ascii="宋体" w:hAnsi="宋体"/>
                <w:b/>
                <w:color w:val="auto"/>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02" w:type="pct"/>
            <w:vAlign w:val="center"/>
          </w:tcPr>
          <w:p>
            <w:pPr>
              <w:numPr>
                <w:ilvl w:val="0"/>
                <w:numId w:val="72"/>
              </w:numPr>
              <w:snapToGrid w:val="0"/>
              <w:spacing w:line="264" w:lineRule="auto"/>
              <w:rPr>
                <w:rFonts w:ascii="宋体" w:hAnsi="宋体"/>
                <w:color w:val="auto"/>
                <w:sz w:val="24"/>
              </w:rPr>
            </w:pPr>
          </w:p>
        </w:tc>
        <w:tc>
          <w:tcPr>
            <w:tcW w:w="1071" w:type="pct"/>
            <w:vAlign w:val="center"/>
          </w:tcPr>
          <w:p>
            <w:pPr>
              <w:snapToGrid w:val="0"/>
              <w:spacing w:line="264" w:lineRule="auto"/>
              <w:rPr>
                <w:rFonts w:ascii="宋体" w:hAnsi="宋体" w:cs="宋体"/>
                <w:color w:val="auto"/>
                <w:sz w:val="24"/>
              </w:rPr>
            </w:pPr>
            <w:r>
              <w:rPr>
                <w:rFonts w:hint="eastAsia" w:ascii="宋体" w:hAnsi="宋体" w:eastAsia="宋体" w:cs="宋体"/>
                <w:color w:val="auto"/>
                <w:sz w:val="24"/>
                <w:lang w:val="en-US" w:eastAsia="zh-CN" w:bidi="ar-SA"/>
              </w:rPr>
              <w:t>主要配件</w:t>
            </w:r>
            <w:r>
              <w:rPr>
                <w:rFonts w:hint="eastAsia" w:ascii="宋体" w:hAnsi="宋体" w:cs="宋体"/>
                <w:color w:val="auto"/>
                <w:sz w:val="24"/>
                <w:lang w:val="en-US" w:eastAsia="zh-CN" w:bidi="ar-SA"/>
              </w:rPr>
              <w:t>的规格及</w:t>
            </w:r>
            <w:r>
              <w:rPr>
                <w:rFonts w:hint="eastAsia" w:ascii="宋体" w:hAnsi="宋体" w:eastAsia="宋体" w:cs="宋体"/>
                <w:color w:val="auto"/>
                <w:sz w:val="24"/>
                <w:lang w:val="en-US" w:eastAsia="zh-CN" w:bidi="ar-SA"/>
              </w:rPr>
              <w:t>技术参数响应情况</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2"/>
              </w:numPr>
              <w:snapToGrid w:val="0"/>
              <w:spacing w:line="264" w:lineRule="auto"/>
              <w:rPr>
                <w:rFonts w:ascii="宋体" w:hAnsi="宋体"/>
                <w:color w:val="auto"/>
                <w:sz w:val="24"/>
              </w:rPr>
            </w:pPr>
          </w:p>
        </w:tc>
        <w:tc>
          <w:tcPr>
            <w:tcW w:w="1071" w:type="pct"/>
            <w:vAlign w:val="center"/>
          </w:tcPr>
          <w:p>
            <w:pPr>
              <w:snapToGrid w:val="0"/>
              <w:spacing w:line="264" w:lineRule="auto"/>
              <w:rPr>
                <w:rFonts w:hAnsi="宋体"/>
                <w:bCs/>
                <w:color w:val="auto"/>
                <w:sz w:val="24"/>
              </w:rPr>
            </w:pPr>
            <w:r>
              <w:rPr>
                <w:rFonts w:hint="eastAsia" w:ascii="宋体" w:hAnsi="宋体" w:cs="宋体"/>
                <w:color w:val="auto"/>
                <w:sz w:val="24"/>
                <w:szCs w:val="24"/>
              </w:rPr>
              <w:t>配送车辆</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2"/>
              </w:numPr>
              <w:snapToGrid w:val="0"/>
              <w:spacing w:line="264" w:lineRule="auto"/>
              <w:rPr>
                <w:rFonts w:ascii="宋体" w:hAnsi="宋体"/>
                <w:color w:val="auto"/>
                <w:sz w:val="24"/>
              </w:rPr>
            </w:pPr>
          </w:p>
        </w:tc>
        <w:tc>
          <w:tcPr>
            <w:tcW w:w="1071" w:type="pct"/>
            <w:vAlign w:val="center"/>
          </w:tcPr>
          <w:p>
            <w:pPr>
              <w:snapToGrid w:val="0"/>
              <w:spacing w:line="264" w:lineRule="auto"/>
              <w:rPr>
                <w:rFonts w:hAnsi="宋体"/>
                <w:bCs/>
                <w:color w:val="auto"/>
                <w:sz w:val="24"/>
              </w:rPr>
            </w:pPr>
            <w:r>
              <w:rPr>
                <w:rFonts w:hint="eastAsia" w:ascii="宋体" w:hAnsi="宋体"/>
                <w:color w:val="auto"/>
                <w:sz w:val="24"/>
                <w:szCs w:val="24"/>
              </w:rPr>
              <w:t>配送实施方案</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2"/>
              </w:numPr>
              <w:snapToGrid w:val="0"/>
              <w:spacing w:line="264" w:lineRule="auto"/>
              <w:rPr>
                <w:rFonts w:ascii="宋体" w:hAnsi="宋体"/>
                <w:color w:val="auto"/>
                <w:sz w:val="24"/>
              </w:rPr>
            </w:pPr>
          </w:p>
        </w:tc>
        <w:tc>
          <w:tcPr>
            <w:tcW w:w="1071" w:type="pct"/>
            <w:vAlign w:val="center"/>
          </w:tcPr>
          <w:p>
            <w:pPr>
              <w:snapToGrid w:val="0"/>
              <w:spacing w:line="264" w:lineRule="auto"/>
              <w:rPr>
                <w:rFonts w:hAnsi="宋体"/>
                <w:bCs/>
                <w:color w:val="auto"/>
                <w:sz w:val="24"/>
              </w:rPr>
            </w:pPr>
            <w:r>
              <w:rPr>
                <w:rFonts w:hint="eastAsia" w:ascii="宋体" w:hAnsi="宋体"/>
                <w:color w:val="auto"/>
                <w:sz w:val="24"/>
                <w:szCs w:val="24"/>
              </w:rPr>
              <w:t>质量保证措施</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2"/>
              </w:numPr>
              <w:snapToGrid w:val="0"/>
              <w:spacing w:line="264" w:lineRule="auto"/>
              <w:rPr>
                <w:rFonts w:ascii="宋体" w:hAnsi="宋体"/>
                <w:color w:val="auto"/>
                <w:sz w:val="24"/>
              </w:rPr>
            </w:pPr>
          </w:p>
        </w:tc>
        <w:tc>
          <w:tcPr>
            <w:tcW w:w="1071" w:type="pct"/>
            <w:vAlign w:val="center"/>
          </w:tcPr>
          <w:p>
            <w:pPr>
              <w:snapToGrid w:val="0"/>
              <w:spacing w:line="264" w:lineRule="auto"/>
              <w:rPr>
                <w:rFonts w:hAnsi="宋体"/>
                <w:bCs/>
                <w:color w:val="auto"/>
                <w:sz w:val="24"/>
              </w:rPr>
            </w:pPr>
            <w:r>
              <w:rPr>
                <w:rFonts w:hint="eastAsia" w:ascii="宋体" w:hAnsi="宋体"/>
                <w:color w:val="auto"/>
                <w:sz w:val="24"/>
                <w:szCs w:val="24"/>
              </w:rPr>
              <w:t>同类项目业绩</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402" w:type="pct"/>
            <w:vMerge w:val="restart"/>
            <w:vAlign w:val="center"/>
          </w:tcPr>
          <w:p>
            <w:pPr>
              <w:numPr>
                <w:ilvl w:val="0"/>
                <w:numId w:val="72"/>
              </w:numPr>
              <w:snapToGrid w:val="0"/>
              <w:spacing w:line="264" w:lineRule="auto"/>
              <w:rPr>
                <w:rFonts w:ascii="宋体" w:hAnsi="宋体"/>
                <w:color w:val="auto"/>
                <w:sz w:val="24"/>
              </w:rPr>
            </w:pPr>
          </w:p>
        </w:tc>
        <w:tc>
          <w:tcPr>
            <w:tcW w:w="1071" w:type="pct"/>
            <w:vMerge w:val="restart"/>
            <w:vAlign w:val="center"/>
          </w:tcPr>
          <w:p>
            <w:pPr>
              <w:snapToGrid w:val="0"/>
              <w:spacing w:line="264" w:lineRule="auto"/>
              <w:rPr>
                <w:rFonts w:ascii="宋体" w:hAnsi="宋体"/>
                <w:color w:val="auto"/>
                <w:sz w:val="24"/>
              </w:rPr>
            </w:pPr>
            <w:r>
              <w:rPr>
                <w:rFonts w:hint="eastAsia" w:ascii="宋体" w:hAnsi="宋体"/>
                <w:color w:val="auto"/>
                <w:sz w:val="24"/>
                <w:szCs w:val="24"/>
              </w:rPr>
              <w:t>售后服务方案</w:t>
            </w: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Merge w:val="continue"/>
            <w:vAlign w:val="center"/>
          </w:tcPr>
          <w:p>
            <w:pPr>
              <w:snapToGrid w:val="0"/>
              <w:spacing w:line="264" w:lineRule="auto"/>
              <w:rPr>
                <w:rFonts w:ascii="宋体" w:hAnsi="宋体"/>
                <w:color w:val="auto"/>
                <w:sz w:val="24"/>
              </w:rPr>
            </w:pPr>
          </w:p>
        </w:tc>
        <w:tc>
          <w:tcPr>
            <w:tcW w:w="1071" w:type="pct"/>
            <w:vMerge w:val="continue"/>
            <w:vAlign w:val="center"/>
          </w:tcPr>
          <w:p>
            <w:pPr>
              <w:snapToGrid w:val="0"/>
              <w:spacing w:line="264" w:lineRule="auto"/>
              <w:rPr>
                <w:rFonts w:ascii="宋体" w:hAnsi="宋体"/>
                <w:color w:val="auto"/>
                <w:sz w:val="24"/>
              </w:rPr>
            </w:pPr>
          </w:p>
        </w:tc>
        <w:tc>
          <w:tcPr>
            <w:tcW w:w="1848" w:type="pct"/>
            <w:vAlign w:val="center"/>
          </w:tcPr>
          <w:p>
            <w:pPr>
              <w:snapToGrid w:val="0"/>
              <w:spacing w:line="264" w:lineRule="auto"/>
              <w:rPr>
                <w:rFonts w:ascii="宋体" w:hAnsi="宋体"/>
                <w:color w:val="auto"/>
                <w:sz w:val="24"/>
              </w:rPr>
            </w:pP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snapToGrid w:val="0"/>
              <w:spacing w:line="264" w:lineRule="auto"/>
              <w:jc w:val="center"/>
              <w:rPr>
                <w:rFonts w:ascii="宋体" w:hAnsi="宋体"/>
                <w:b/>
                <w:color w:val="auto"/>
                <w:szCs w:val="21"/>
              </w:rPr>
            </w:pPr>
            <w:r>
              <w:rPr>
                <w:rFonts w:hint="eastAsia" w:ascii="宋体" w:hAnsi="宋体"/>
                <w:b/>
                <w:color w:val="auto"/>
                <w:sz w:val="30"/>
                <w:szCs w:val="30"/>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hAnsi="宋体" w:cs="Courier New"/>
                <w:color w:val="auto"/>
                <w:sz w:val="24"/>
              </w:rPr>
            </w:pPr>
            <w:r>
              <w:rPr>
                <w:rFonts w:hint="eastAsia" w:hAnsi="宋体" w:cs="Courier New"/>
                <w:color w:val="auto"/>
                <w:sz w:val="24"/>
              </w:rPr>
              <w:t>公章对投标专用章授权说明</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采购需求条款响应一览表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开标一览表(报价表)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投标分项报价表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技术服务方案</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投标人基本情况表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同类项目情况一览表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项目经理及管理技术人员一览表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投标人证书一览表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售后服务情况表</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招标代理服务费承诺书</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3"/>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开票资料说明函</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snapToGrid w:val="0"/>
              <w:spacing w:line="264" w:lineRule="auto"/>
              <w:jc w:val="center"/>
              <w:rPr>
                <w:rFonts w:ascii="宋体" w:hAnsi="宋体" w:cs="宋体"/>
                <w:b/>
                <w:color w:val="auto"/>
                <w:sz w:val="24"/>
                <w:szCs w:val="24"/>
              </w:rPr>
            </w:pPr>
            <w:r>
              <w:rPr>
                <w:rFonts w:hint="eastAsia" w:ascii="宋体" w:hAnsi="宋体" w:cs="宋体"/>
                <w:b/>
                <w:color w:val="auto"/>
                <w:sz w:val="24"/>
                <w:szCs w:val="24"/>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4"/>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olor w:val="auto"/>
                <w:sz w:val="24"/>
              </w:rPr>
              <w:t>开票资料说明函</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4"/>
              </w:numPr>
              <w:snapToGrid w:val="0"/>
              <w:spacing w:line="264" w:lineRule="auto"/>
              <w:rPr>
                <w:rFonts w:ascii="宋体" w:hAnsi="宋体"/>
                <w:color w:val="auto"/>
                <w:sz w:val="24"/>
              </w:rPr>
            </w:pPr>
          </w:p>
        </w:tc>
        <w:tc>
          <w:tcPr>
            <w:tcW w:w="2919" w:type="pct"/>
            <w:gridSpan w:val="2"/>
            <w:vAlign w:val="center"/>
          </w:tcPr>
          <w:p>
            <w:pPr>
              <w:tabs>
                <w:tab w:val="left" w:pos="459"/>
                <w:tab w:val="left" w:pos="601"/>
              </w:tabs>
              <w:autoSpaceDE/>
              <w:autoSpaceDN/>
              <w:snapToGrid w:val="0"/>
              <w:spacing w:line="360" w:lineRule="atLeast"/>
              <w:jc w:val="both"/>
              <w:textAlignment w:val="baseline"/>
              <w:rPr>
                <w:rFonts w:ascii="宋体" w:hAnsi="宋体"/>
                <w:color w:val="auto"/>
                <w:sz w:val="24"/>
              </w:rPr>
            </w:pPr>
            <w:r>
              <w:rPr>
                <w:rFonts w:hint="eastAsia" w:ascii="宋体" w:hAnsi="宋体"/>
                <w:b/>
                <w:color w:val="auto"/>
                <w:sz w:val="24"/>
              </w:rPr>
              <w:t>一般纳税人资格认定税务通知书或其他可证明具有该项资格证明文件的复印件。（如有）</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4"/>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ascii="宋体" w:hAnsi="宋体" w:cs="宋体"/>
                <w:color w:val="auto"/>
                <w:sz w:val="24"/>
                <w:szCs w:val="24"/>
              </w:rPr>
            </w:pPr>
            <w:r>
              <w:rPr>
                <w:rFonts w:hint="eastAsia" w:ascii="宋体" w:hAnsi="宋体" w:cs="宋体"/>
                <w:color w:val="auto"/>
                <w:sz w:val="24"/>
                <w:szCs w:val="24"/>
              </w:rPr>
              <w:t>电子文件</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02" w:type="pct"/>
            <w:vAlign w:val="center"/>
          </w:tcPr>
          <w:p>
            <w:pPr>
              <w:numPr>
                <w:ilvl w:val="0"/>
                <w:numId w:val="74"/>
              </w:numPr>
              <w:snapToGrid w:val="0"/>
              <w:spacing w:line="264" w:lineRule="auto"/>
              <w:rPr>
                <w:rFonts w:ascii="宋体" w:hAnsi="宋体"/>
                <w:color w:val="auto"/>
                <w:sz w:val="24"/>
              </w:rPr>
            </w:pPr>
          </w:p>
        </w:tc>
        <w:tc>
          <w:tcPr>
            <w:tcW w:w="2919" w:type="pct"/>
            <w:gridSpan w:val="2"/>
            <w:vAlign w:val="center"/>
          </w:tcPr>
          <w:p>
            <w:pPr>
              <w:snapToGrid w:val="0"/>
              <w:spacing w:line="264" w:lineRule="auto"/>
              <w:rPr>
                <w:rFonts w:hint="eastAsia" w:ascii="宋体" w:hAnsi="宋体" w:eastAsia="宋体" w:cs="宋体"/>
                <w:color w:val="auto"/>
                <w:sz w:val="24"/>
                <w:szCs w:val="24"/>
                <w:lang w:eastAsia="zh-CN"/>
              </w:rPr>
            </w:pPr>
            <w:r>
              <w:rPr>
                <w:rFonts w:hint="eastAsia" w:ascii="宋体" w:hAnsi="宋体" w:cs="宋体"/>
                <w:color w:val="auto"/>
                <w:sz w:val="24"/>
                <w:szCs w:val="24"/>
              </w:rPr>
              <w:t>营业执照（或事业单位法人证书或社会团体法人登记证书等）</w:t>
            </w:r>
            <w:r>
              <w:rPr>
                <w:rFonts w:hint="eastAsia" w:ascii="宋体" w:hAnsi="宋体" w:cs="宋体"/>
                <w:color w:val="auto"/>
                <w:sz w:val="24"/>
                <w:szCs w:val="24"/>
                <w:lang w:eastAsia="zh-CN"/>
              </w:rPr>
              <w:t>复印件</w:t>
            </w:r>
          </w:p>
        </w:tc>
        <w:tc>
          <w:tcPr>
            <w:tcW w:w="1678" w:type="pct"/>
            <w:vAlign w:val="center"/>
          </w:tcPr>
          <w:p>
            <w:pPr>
              <w:snapToGrid w:val="0"/>
              <w:spacing w:line="264" w:lineRule="auto"/>
              <w:jc w:val="center"/>
              <w:rPr>
                <w:rFonts w:ascii="宋体" w:hAnsi="宋体"/>
                <w:color w:val="auto"/>
                <w:sz w:val="24"/>
              </w:rPr>
            </w:pPr>
            <w:r>
              <w:rPr>
                <w:rFonts w:hint="eastAsia" w:ascii="宋体" w:hAnsi="宋体"/>
                <w:color w:val="auto"/>
                <w:sz w:val="24"/>
              </w:rPr>
              <w:t>/</w:t>
            </w:r>
          </w:p>
        </w:tc>
      </w:tr>
    </w:tbl>
    <w:p>
      <w:pPr>
        <w:autoSpaceDE/>
        <w:autoSpaceDN/>
        <w:adjustRightInd/>
        <w:spacing w:line="440" w:lineRule="exact"/>
        <w:ind w:left="605"/>
        <w:jc w:val="both"/>
        <w:rPr>
          <w:rFonts w:ascii="黑体" w:eastAsia="黑体"/>
          <w:bCs/>
          <w:color w:val="auto"/>
          <w:sz w:val="28"/>
        </w:rPr>
      </w:pPr>
    </w:p>
    <w:p>
      <w:pPr>
        <w:autoSpaceDE/>
        <w:autoSpaceDN/>
        <w:adjustRightInd/>
        <w:spacing w:line="440" w:lineRule="exact"/>
        <w:jc w:val="both"/>
        <w:rPr>
          <w:rFonts w:ascii="宋体" w:hAnsi="宋体" w:cs="宋体"/>
          <w:bCs/>
          <w:color w:val="auto"/>
          <w:sz w:val="32"/>
          <w:szCs w:val="21"/>
        </w:rPr>
      </w:pPr>
    </w:p>
    <w:p>
      <w:pPr>
        <w:keepNext/>
        <w:keepLines/>
        <w:autoSpaceDE/>
        <w:autoSpaceDN/>
        <w:snapToGrid w:val="0"/>
        <w:spacing w:before="156" w:beforeLines="50" w:after="156" w:afterLines="50"/>
        <w:jc w:val="center"/>
        <w:outlineLvl w:val="1"/>
        <w:rPr>
          <w:rFonts w:ascii="宋体" w:hAnsi="宋体" w:cs="宋体"/>
          <w:bCs/>
          <w:color w:val="auto"/>
          <w:kern w:val="2"/>
          <w:sz w:val="36"/>
          <w:szCs w:val="36"/>
        </w:rPr>
      </w:pPr>
      <w:r>
        <w:rPr>
          <w:rFonts w:hint="eastAsia" w:ascii="宋体" w:hAnsi="宋体" w:cs="宋体"/>
          <w:b/>
          <w:color w:val="auto"/>
          <w:kern w:val="2"/>
          <w:sz w:val="32"/>
          <w:szCs w:val="32"/>
        </w:rPr>
        <w:br w:type="page"/>
      </w:r>
      <w:bookmarkStart w:id="117" w:name="_Toc12175"/>
      <w:bookmarkStart w:id="118" w:name="_Toc4639"/>
      <w:bookmarkStart w:id="119" w:name="_Toc155"/>
      <w:r>
        <w:rPr>
          <w:rFonts w:hint="eastAsia" w:ascii="宋体" w:hAnsi="宋体" w:cs="宋体"/>
          <w:b/>
          <w:color w:val="auto"/>
          <w:kern w:val="2"/>
          <w:sz w:val="32"/>
          <w:szCs w:val="32"/>
        </w:rPr>
        <w:t>投  标  函</w:t>
      </w:r>
      <w:bookmarkEnd w:id="117"/>
      <w:bookmarkEnd w:id="118"/>
      <w:bookmarkEnd w:id="119"/>
    </w:p>
    <w:p>
      <w:pPr>
        <w:rPr>
          <w:rFonts w:ascii="宋体" w:hAnsi="宋体" w:cs="宋体"/>
          <w:b/>
          <w:color w:val="auto"/>
          <w:sz w:val="24"/>
          <w:szCs w:val="24"/>
        </w:rPr>
      </w:pPr>
      <w:r>
        <w:rPr>
          <w:rFonts w:hint="eastAsia" w:ascii="宋体" w:hAnsi="宋体" w:cs="宋体"/>
          <w:b/>
          <w:color w:val="auto"/>
          <w:sz w:val="24"/>
          <w:szCs w:val="24"/>
        </w:rPr>
        <w:t>（招标代理机构）：</w:t>
      </w:r>
    </w:p>
    <w:p>
      <w:pPr>
        <w:spacing w:line="360" w:lineRule="auto"/>
        <w:ind w:left="100" w:leftChars="50" w:firstLine="427" w:firstLineChars="178"/>
        <w:rPr>
          <w:rFonts w:ascii="宋体" w:hAnsi="宋体" w:cs="宋体"/>
          <w:color w:val="auto"/>
          <w:sz w:val="24"/>
          <w:szCs w:val="24"/>
        </w:rPr>
      </w:pPr>
      <w:r>
        <w:rPr>
          <w:rFonts w:hint="eastAsia" w:ascii="宋体" w:hAnsi="宋体" w:cs="宋体"/>
          <w:color w:val="auto"/>
          <w:sz w:val="24"/>
          <w:szCs w:val="24"/>
        </w:rPr>
        <w:t>我方确认收到贵方</w:t>
      </w:r>
      <w:r>
        <w:rPr>
          <w:rFonts w:hint="eastAsia" w:ascii="宋体" w:hAnsi="宋体" w:cs="宋体"/>
          <w:color w:val="auto"/>
          <w:kern w:val="28"/>
          <w:sz w:val="24"/>
          <w:szCs w:val="24"/>
          <w:u w:val="single"/>
          <w:lang w:eastAsia="zh-CN"/>
        </w:rPr>
        <w:t>广东省广裕集团韶关旭鑫实业有限责任公司2025年度生产零配件及生产物资采购项目</w:t>
      </w:r>
      <w:r>
        <w:rPr>
          <w:rFonts w:hint="eastAsia" w:ascii="宋体" w:hAnsi="宋体" w:cs="宋体"/>
          <w:color w:val="auto"/>
          <w:kern w:val="28"/>
          <w:sz w:val="24"/>
          <w:szCs w:val="24"/>
        </w:rPr>
        <w:t>采购</w:t>
      </w:r>
      <w:r>
        <w:rPr>
          <w:rFonts w:hint="eastAsia" w:ascii="宋体" w:hAnsi="宋体" w:cs="宋体"/>
          <w:color w:val="auto"/>
          <w:sz w:val="24"/>
          <w:szCs w:val="24"/>
        </w:rPr>
        <w:t>货物及相关服务的招标文件（项目编号：</w:t>
      </w:r>
      <w:r>
        <w:rPr>
          <w:rFonts w:hint="eastAsia" w:ascii="宋体" w:hAnsi="宋体" w:cs="宋体"/>
          <w:color w:val="auto"/>
          <w:sz w:val="24"/>
          <w:szCs w:val="24"/>
          <w:lang w:eastAsia="zh-CN"/>
        </w:rPr>
        <w:t>CLF0125SG00QY03</w:t>
      </w:r>
      <w:r>
        <w:rPr>
          <w:rFonts w:hint="eastAsia" w:ascii="宋体" w:hAnsi="宋体" w:cs="宋体"/>
          <w:color w:val="auto"/>
          <w:sz w:val="24"/>
          <w:szCs w:val="24"/>
        </w:rPr>
        <w:t>），</w:t>
      </w:r>
      <w:r>
        <w:rPr>
          <w:rFonts w:hint="eastAsia" w:ascii="宋体" w:hAnsi="宋体" w:cs="宋体"/>
          <w:color w:val="auto"/>
          <w:kern w:val="28"/>
          <w:sz w:val="24"/>
          <w:szCs w:val="24"/>
          <w:u w:val="single"/>
        </w:rPr>
        <w:t xml:space="preserve">     </w:t>
      </w:r>
      <w:r>
        <w:rPr>
          <w:rFonts w:hint="eastAsia" w:ascii="宋体" w:hAnsi="宋体" w:cs="宋体"/>
          <w:color w:val="auto"/>
          <w:sz w:val="24"/>
          <w:szCs w:val="24"/>
          <w:u w:val="single"/>
        </w:rPr>
        <w:t xml:space="preserve"> (投标人名称、地址)</w:t>
      </w:r>
      <w:r>
        <w:rPr>
          <w:rFonts w:hint="eastAsia" w:ascii="宋体" w:hAnsi="宋体" w:cs="宋体"/>
          <w:color w:val="auto"/>
          <w:kern w:val="28"/>
          <w:sz w:val="24"/>
          <w:szCs w:val="24"/>
          <w:u w:val="single"/>
        </w:rPr>
        <w:t xml:space="preserve">     </w:t>
      </w:r>
      <w:r>
        <w:rPr>
          <w:rFonts w:hint="eastAsia" w:ascii="宋体" w:hAnsi="宋体" w:cs="宋体"/>
          <w:color w:val="auto"/>
          <w:sz w:val="24"/>
          <w:szCs w:val="24"/>
        </w:rPr>
        <w:t>作为投标人已正式授权</w:t>
      </w:r>
      <w:r>
        <w:rPr>
          <w:rFonts w:hint="eastAsia" w:ascii="宋体" w:hAnsi="宋体"/>
          <w:color w:val="auto"/>
          <w:sz w:val="24"/>
        </w:rPr>
        <w:t>《法定代表人授权委托书》中的授权代表或法定代表人为我方签名代表，签名代表在此声明并同意</w:t>
      </w:r>
      <w:r>
        <w:rPr>
          <w:rFonts w:hint="eastAsia" w:ascii="宋体" w:hAnsi="宋体" w:cs="宋体"/>
          <w:color w:val="auto"/>
          <w:sz w:val="24"/>
          <w:szCs w:val="24"/>
        </w:rPr>
        <w:t>：</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我们愿意遵守招标代理机构招标文件的各项规定，自愿参加投标，并已清楚招标文件的要求及有关文件规定，并严格按照招标文件的规定履行全部责任和义务。</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我们同意本投标文件的投标有效期从提交投标文件的截止之日起</w:t>
      </w:r>
      <w:r>
        <w:rPr>
          <w:rFonts w:hint="eastAsia" w:ascii="宋体" w:hAnsi="宋体"/>
          <w:b/>
          <w:color w:val="auto"/>
          <w:sz w:val="24"/>
          <w:szCs w:val="24"/>
          <w:u w:val="single"/>
        </w:rPr>
        <w:t>90</w:t>
      </w:r>
      <w:r>
        <w:rPr>
          <w:rFonts w:hint="eastAsia" w:ascii="宋体" w:hAnsi="宋体"/>
          <w:b/>
          <w:color w:val="auto"/>
          <w:sz w:val="24"/>
          <w:szCs w:val="24"/>
        </w:rPr>
        <w:t>日历日内有效，</w:t>
      </w:r>
      <w:r>
        <w:rPr>
          <w:rFonts w:hint="eastAsia" w:ascii="宋体" w:hAnsi="宋体"/>
          <w:color w:val="auto"/>
          <w:sz w:val="24"/>
          <w:szCs w:val="24"/>
        </w:rPr>
        <w:t>并承诺不予撤销已递交的投标文件。</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我们已经详细地阅读并完全明白了全部招标文件及附件，包括澄清（如有）及参考文件，我们完全理解本招标文件的要求，</w:t>
      </w:r>
      <w:r>
        <w:rPr>
          <w:rFonts w:hint="eastAsia" w:ascii="宋体"/>
          <w:color w:val="auto"/>
          <w:sz w:val="24"/>
          <w:szCs w:val="24"/>
        </w:rPr>
        <w:t>我们同意放弃对招标文件提出不明或误解的一切权力</w:t>
      </w:r>
      <w:r>
        <w:rPr>
          <w:rFonts w:hint="eastAsia" w:ascii="宋体" w:hAnsi="宋体"/>
          <w:color w:val="auto"/>
          <w:sz w:val="24"/>
          <w:szCs w:val="24"/>
        </w:rPr>
        <w:t>。</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我们同意提供</w:t>
      </w:r>
      <w:r>
        <w:rPr>
          <w:rFonts w:hint="eastAsia" w:ascii="宋体" w:hAnsi="宋体" w:cs="宋体"/>
          <w:color w:val="auto"/>
          <w:sz w:val="24"/>
          <w:szCs w:val="24"/>
        </w:rPr>
        <w:t>招标人</w:t>
      </w:r>
      <w:r>
        <w:rPr>
          <w:rFonts w:hint="eastAsia" w:ascii="宋体" w:hAnsi="宋体" w:cs="宋体"/>
          <w:color w:val="auto"/>
          <w:sz w:val="24"/>
          <w:szCs w:val="24"/>
          <w:lang w:eastAsia="zh-TW"/>
        </w:rPr>
        <w:t>或者</w:t>
      </w:r>
      <w:r>
        <w:rPr>
          <w:rFonts w:hint="eastAsia" w:ascii="宋体" w:hAnsi="宋体" w:cs="宋体"/>
          <w:color w:val="auto"/>
          <w:sz w:val="24"/>
          <w:szCs w:val="24"/>
        </w:rPr>
        <w:t>招标代理机构</w:t>
      </w:r>
      <w:r>
        <w:rPr>
          <w:rFonts w:hint="eastAsia" w:ascii="宋体" w:hAnsi="宋体"/>
          <w:color w:val="auto"/>
          <w:sz w:val="24"/>
          <w:szCs w:val="24"/>
        </w:rPr>
        <w:t>与评标委员会要求的有关投标的一切数据或资料。</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我们理解</w:t>
      </w:r>
      <w:r>
        <w:rPr>
          <w:rFonts w:hint="eastAsia" w:ascii="宋体" w:hAnsi="宋体" w:cs="宋体"/>
          <w:color w:val="auto"/>
          <w:sz w:val="24"/>
          <w:szCs w:val="24"/>
        </w:rPr>
        <w:t>招标人</w:t>
      </w:r>
      <w:r>
        <w:rPr>
          <w:rFonts w:hint="eastAsia" w:ascii="宋体" w:hAnsi="宋体" w:cs="宋体"/>
          <w:color w:val="auto"/>
          <w:sz w:val="24"/>
          <w:szCs w:val="24"/>
          <w:lang w:eastAsia="zh-TW"/>
        </w:rPr>
        <w:t>或者</w:t>
      </w:r>
      <w:r>
        <w:rPr>
          <w:rFonts w:hint="eastAsia" w:ascii="宋体" w:hAnsi="宋体" w:cs="宋体"/>
          <w:color w:val="auto"/>
          <w:sz w:val="24"/>
          <w:szCs w:val="24"/>
        </w:rPr>
        <w:t>招标代理机构</w:t>
      </w:r>
      <w:r>
        <w:rPr>
          <w:rFonts w:hint="eastAsia" w:ascii="宋体" w:hAnsi="宋体"/>
          <w:color w:val="auto"/>
          <w:sz w:val="24"/>
          <w:szCs w:val="24"/>
        </w:rPr>
        <w:t>与评标委员会并无义务必须接受最低报价的投标或其它任何投标，完全理解招标代理机构拒绝迟到的任何投标和最低投标报价不是被授予中标的唯一条件。</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如果我们未对招标文件全部要求作出实质性响应，则完全同意并接受按</w:t>
      </w:r>
      <w:r>
        <w:rPr>
          <w:rFonts w:hint="eastAsia" w:ascii="宋体" w:hAnsi="宋体"/>
          <w:bCs/>
          <w:color w:val="auto"/>
          <w:sz w:val="24"/>
          <w:szCs w:val="24"/>
        </w:rPr>
        <w:t>否决投标</w:t>
      </w:r>
      <w:r>
        <w:rPr>
          <w:rFonts w:hint="eastAsia" w:ascii="宋体" w:hAnsi="宋体"/>
          <w:color w:val="auto"/>
          <w:sz w:val="24"/>
          <w:szCs w:val="24"/>
        </w:rPr>
        <w:t xml:space="preserve">处理。 </w:t>
      </w:r>
    </w:p>
    <w:p>
      <w:pPr>
        <w:numPr>
          <w:ilvl w:val="0"/>
          <w:numId w:val="75"/>
        </w:numPr>
        <w:tabs>
          <w:tab w:val="clear" w:pos="780"/>
        </w:tabs>
        <w:autoSpaceDE/>
        <w:autoSpaceDN/>
        <w:snapToGrid w:val="0"/>
        <w:spacing w:line="360" w:lineRule="auto"/>
        <w:ind w:left="426"/>
        <w:jc w:val="both"/>
        <w:textAlignment w:val="baseline"/>
        <w:rPr>
          <w:rFonts w:ascii="宋体" w:hAnsi="宋体"/>
          <w:color w:val="auto"/>
          <w:sz w:val="24"/>
          <w:szCs w:val="24"/>
        </w:rPr>
      </w:pPr>
      <w:r>
        <w:rPr>
          <w:rFonts w:hint="eastAsia" w:ascii="宋体"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75"/>
        </w:numPr>
        <w:tabs>
          <w:tab w:val="clear" w:pos="780"/>
        </w:tabs>
        <w:autoSpaceDE/>
        <w:autoSpaceDN/>
        <w:snapToGrid w:val="0"/>
        <w:spacing w:line="360" w:lineRule="auto"/>
        <w:ind w:left="426"/>
        <w:jc w:val="both"/>
        <w:textAlignment w:val="baseline"/>
        <w:rPr>
          <w:rFonts w:ascii="宋体" w:hAnsi="宋体" w:cs="宋体"/>
          <w:bCs/>
          <w:color w:val="auto"/>
          <w:sz w:val="24"/>
          <w:szCs w:val="24"/>
        </w:rPr>
      </w:pPr>
      <w:r>
        <w:rPr>
          <w:rFonts w:hint="eastAsia" w:ascii="宋体" w:hAnsi="宋体"/>
          <w:color w:val="auto"/>
          <w:sz w:val="24"/>
          <w:szCs w:val="24"/>
        </w:rPr>
        <w:t>如果我们提供的声明或承诺不真实，则完全同意认定为我司提供虚假材料，并同意作相应处理。</w:t>
      </w:r>
    </w:p>
    <w:p>
      <w:pPr>
        <w:numPr>
          <w:ilvl w:val="0"/>
          <w:numId w:val="75"/>
        </w:numPr>
        <w:tabs>
          <w:tab w:val="clear" w:pos="780"/>
        </w:tabs>
        <w:autoSpaceDE/>
        <w:autoSpaceDN/>
        <w:snapToGrid w:val="0"/>
        <w:spacing w:line="360" w:lineRule="auto"/>
        <w:ind w:left="200" w:hanging="200"/>
        <w:jc w:val="both"/>
        <w:textAlignment w:val="baseline"/>
        <w:rPr>
          <w:rFonts w:ascii="宋体" w:hAnsi="宋体" w:cs="宋体"/>
          <w:bCs/>
          <w:color w:val="auto"/>
          <w:sz w:val="24"/>
          <w:szCs w:val="24"/>
        </w:rPr>
      </w:pPr>
      <w:r>
        <w:rPr>
          <w:rFonts w:hint="eastAsia" w:ascii="宋体" w:hAnsi="宋体"/>
          <w:color w:val="auto"/>
          <w:sz w:val="24"/>
          <w:szCs w:val="24"/>
        </w:rPr>
        <w:t>我们是依法注册的法人，在法律、财务及运作上完全独立于本项目招标人、用户单位（如有）和招标代理机构。</w:t>
      </w:r>
    </w:p>
    <w:p>
      <w:pPr>
        <w:numPr>
          <w:ilvl w:val="0"/>
          <w:numId w:val="75"/>
        </w:numPr>
        <w:tabs>
          <w:tab w:val="clear" w:pos="780"/>
        </w:tabs>
        <w:autoSpaceDE/>
        <w:autoSpaceDN/>
        <w:snapToGrid w:val="0"/>
        <w:spacing w:line="360" w:lineRule="auto"/>
        <w:ind w:left="200" w:hanging="200"/>
        <w:jc w:val="both"/>
        <w:textAlignment w:val="baseline"/>
        <w:rPr>
          <w:rFonts w:ascii="宋体" w:hAnsi="宋体" w:cs="宋体"/>
          <w:color w:val="auto"/>
          <w:sz w:val="24"/>
          <w:szCs w:val="24"/>
        </w:rPr>
      </w:pPr>
      <w:r>
        <w:rPr>
          <w:rFonts w:hint="eastAsia" w:ascii="宋体" w:hAnsi="宋体"/>
          <w:color w:val="auto"/>
          <w:sz w:val="24"/>
        </w:rPr>
        <w:t>与本投标有关的一切正式信函请寄：</w:t>
      </w:r>
      <w:r>
        <w:rPr>
          <w:rFonts w:hint="eastAsia" w:ascii="宋体" w:hAnsi="宋体" w:cs="宋体"/>
          <w:bCs/>
          <w:color w:val="auto"/>
          <w:sz w:val="24"/>
          <w:szCs w:val="24"/>
          <w:u w:val="single"/>
        </w:rPr>
        <w:t xml:space="preserve">  （投标人地址）   </w:t>
      </w:r>
      <w:r>
        <w:rPr>
          <w:rFonts w:hint="eastAsia" w:ascii="宋体" w:hAnsi="宋体" w:cs="宋体"/>
          <w:bCs/>
          <w:color w:val="auto"/>
          <w:sz w:val="24"/>
          <w:szCs w:val="24"/>
        </w:rPr>
        <w:t xml:space="preserve"> 。 </w:t>
      </w:r>
    </w:p>
    <w:p>
      <w:pPr>
        <w:autoSpaceDE/>
        <w:autoSpaceDN/>
        <w:spacing w:line="360" w:lineRule="auto"/>
        <w:ind w:left="420"/>
        <w:jc w:val="both"/>
        <w:textAlignment w:val="baseline"/>
        <w:rPr>
          <w:color w:val="auto"/>
          <w:spacing w:val="4"/>
          <w:sz w:val="24"/>
          <w:szCs w:val="24"/>
        </w:rPr>
      </w:pPr>
      <w:r>
        <w:rPr>
          <w:rFonts w:hint="eastAsia"/>
          <w:color w:val="auto"/>
          <w:spacing w:val="4"/>
          <w:sz w:val="24"/>
          <w:szCs w:val="24"/>
        </w:rPr>
        <w:t>投标人名称（单位盖公章）：</w:t>
      </w:r>
    </w:p>
    <w:p>
      <w:pPr>
        <w:autoSpaceDE/>
        <w:autoSpaceDN/>
        <w:spacing w:line="360" w:lineRule="auto"/>
        <w:ind w:left="420"/>
        <w:jc w:val="both"/>
        <w:textAlignment w:val="baseline"/>
        <w:rPr>
          <w:color w:val="auto"/>
          <w:spacing w:val="4"/>
          <w:sz w:val="24"/>
          <w:szCs w:val="24"/>
        </w:rPr>
      </w:pPr>
      <w:r>
        <w:rPr>
          <w:rFonts w:hint="eastAsia" w:ascii="宋体"/>
          <w:color w:val="auto"/>
          <w:sz w:val="24"/>
          <w:szCs w:val="24"/>
        </w:rPr>
        <w:t>法定代表人或</w:t>
      </w:r>
      <w:r>
        <w:rPr>
          <w:rFonts w:hint="eastAsia" w:ascii="宋体" w:hAnsi="宋体"/>
          <w:color w:val="auto"/>
          <w:sz w:val="24"/>
          <w:szCs w:val="24"/>
        </w:rPr>
        <w:t>投标人授权代表（签名或盖个人名章）</w:t>
      </w:r>
      <w:r>
        <w:rPr>
          <w:rFonts w:hint="eastAsia"/>
          <w:color w:val="auto"/>
          <w:spacing w:val="4"/>
          <w:sz w:val="24"/>
          <w:szCs w:val="24"/>
        </w:rPr>
        <w:t xml:space="preserve"> </w:t>
      </w:r>
    </w:p>
    <w:p>
      <w:pPr>
        <w:autoSpaceDE/>
        <w:autoSpaceDN/>
        <w:spacing w:line="360" w:lineRule="auto"/>
        <w:ind w:left="420"/>
        <w:jc w:val="both"/>
        <w:textAlignment w:val="baseline"/>
        <w:rPr>
          <w:rFonts w:ascii="宋体" w:hAnsi="宋体" w:cs="宋体"/>
          <w:b/>
          <w:color w:val="auto"/>
          <w:sz w:val="24"/>
          <w:szCs w:val="24"/>
        </w:rPr>
      </w:pPr>
      <w:r>
        <w:rPr>
          <w:rFonts w:hint="eastAsia"/>
          <w:color w:val="auto"/>
          <w:spacing w:val="4"/>
          <w:sz w:val="24"/>
          <w:szCs w:val="24"/>
        </w:rPr>
        <w:t>日期</w:t>
      </w:r>
    </w:p>
    <w:p>
      <w:pPr>
        <w:snapToGrid w:val="0"/>
        <w:spacing w:line="360" w:lineRule="auto"/>
        <w:ind w:firstLine="496" w:firstLineChars="206"/>
        <w:rPr>
          <w:rFonts w:ascii="宋体" w:hAnsi="宋体" w:cs="宋体"/>
          <w:color w:val="auto"/>
          <w:spacing w:val="4"/>
          <w:sz w:val="21"/>
          <w:szCs w:val="21"/>
          <w:u w:val="single"/>
        </w:rPr>
      </w:pPr>
      <w:r>
        <w:rPr>
          <w:rFonts w:hint="eastAsia" w:ascii="宋体" w:hAnsi="宋体" w:cs="宋体"/>
          <w:b/>
          <w:color w:val="auto"/>
          <w:sz w:val="24"/>
          <w:szCs w:val="24"/>
        </w:rPr>
        <w:t>备注：投标函中承诺的投标有效期应当不少于招标文件中载明的投标有效期，其他内容不得擅自删改，否则应予否决投标。</w:t>
      </w:r>
    </w:p>
    <w:p>
      <w:pPr>
        <w:keepNext/>
        <w:keepLines/>
        <w:autoSpaceDE/>
        <w:autoSpaceDN/>
        <w:snapToGrid w:val="0"/>
        <w:spacing w:before="156" w:beforeLines="50" w:after="156" w:afterLines="50"/>
        <w:jc w:val="center"/>
        <w:outlineLvl w:val="1"/>
        <w:rPr>
          <w:rFonts w:ascii="宋体" w:hAnsi="宋体" w:cs="宋体"/>
          <w:bCs/>
          <w:color w:val="auto"/>
          <w:kern w:val="2"/>
          <w:sz w:val="36"/>
          <w:szCs w:val="36"/>
        </w:rPr>
      </w:pPr>
      <w:r>
        <w:rPr>
          <w:rFonts w:hint="eastAsia" w:ascii="宋体" w:hAnsi="宋体" w:cs="宋体"/>
          <w:b/>
          <w:bCs/>
          <w:color w:val="auto"/>
          <w:spacing w:val="4"/>
          <w:kern w:val="2"/>
          <w:sz w:val="21"/>
          <w:szCs w:val="21"/>
          <w:u w:val="single"/>
        </w:rPr>
        <w:br w:type="page"/>
      </w:r>
      <w:bookmarkStart w:id="120" w:name="_Toc20195"/>
      <w:bookmarkStart w:id="121" w:name="_Toc23749"/>
      <w:bookmarkStart w:id="122" w:name="_Toc15701"/>
      <w:r>
        <w:rPr>
          <w:rFonts w:hint="eastAsia" w:ascii="宋体" w:hAnsi="宋体" w:cs="宋体"/>
          <w:b/>
          <w:color w:val="auto"/>
          <w:kern w:val="2"/>
          <w:sz w:val="32"/>
          <w:szCs w:val="32"/>
        </w:rPr>
        <w:t>投标人资格声明函</w:t>
      </w:r>
      <w:bookmarkEnd w:id="120"/>
      <w:bookmarkEnd w:id="121"/>
      <w:bookmarkEnd w:id="122"/>
    </w:p>
    <w:p>
      <w:pPr>
        <w:rPr>
          <w:rFonts w:ascii="宋体" w:hAnsi="宋体" w:cs="宋体"/>
          <w:b/>
          <w:color w:val="auto"/>
          <w:sz w:val="24"/>
          <w:szCs w:val="24"/>
        </w:rPr>
      </w:pPr>
      <w:r>
        <w:rPr>
          <w:rFonts w:hint="eastAsia" w:ascii="宋体" w:hAnsi="宋体" w:cs="宋体"/>
          <w:b/>
          <w:color w:val="auto"/>
          <w:sz w:val="24"/>
          <w:szCs w:val="24"/>
        </w:rPr>
        <w:t>（招标代理机构）：</w:t>
      </w:r>
    </w:p>
    <w:p>
      <w:pPr>
        <w:snapToGrid w:val="0"/>
        <w:spacing w:before="156" w:beforeLines="50" w:line="360" w:lineRule="auto"/>
        <w:ind w:firstLine="600" w:firstLineChars="250"/>
        <w:rPr>
          <w:rFonts w:ascii="宋体" w:hAnsi="宋体" w:cs="宋体"/>
          <w:color w:val="auto"/>
          <w:sz w:val="24"/>
          <w:szCs w:val="24"/>
        </w:rPr>
      </w:pPr>
      <w:r>
        <w:rPr>
          <w:rFonts w:hint="eastAsia" w:ascii="宋体" w:hAnsi="宋体" w:cs="宋体"/>
          <w:color w:val="auto"/>
          <w:sz w:val="24"/>
          <w:szCs w:val="24"/>
        </w:rPr>
        <w:t>关于贵公司</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日发布</w:t>
      </w:r>
      <w:r>
        <w:rPr>
          <w:rFonts w:hint="eastAsia" w:ascii="宋体" w:hAnsi="宋体"/>
          <w:color w:val="auto"/>
          <w:sz w:val="24"/>
          <w:u w:val="single"/>
          <w:lang w:eastAsia="zh-CN"/>
        </w:rPr>
        <w:t>广东省广裕集团韶关旭鑫实业有限责任公司2025年度生产零配件及生产物资采购项目</w:t>
      </w:r>
      <w:r>
        <w:rPr>
          <w:rFonts w:hint="eastAsia" w:ascii="宋体" w:hAnsi="宋体" w:cs="宋体"/>
          <w:color w:val="auto"/>
          <w:sz w:val="24"/>
          <w:szCs w:val="24"/>
        </w:rPr>
        <w:t>（项目编号：</w:t>
      </w:r>
      <w:r>
        <w:rPr>
          <w:rFonts w:hint="eastAsia" w:ascii="宋体" w:hAnsi="宋体" w:cs="宋体"/>
          <w:color w:val="auto"/>
          <w:sz w:val="24"/>
          <w:szCs w:val="24"/>
          <w:lang w:eastAsia="zh-CN"/>
        </w:rPr>
        <w:t>CLF0125SG00QY03</w:t>
      </w:r>
      <w:r>
        <w:rPr>
          <w:rFonts w:hint="eastAsia" w:ascii="宋体" w:hAnsi="宋体" w:cs="宋体"/>
          <w:color w:val="auto"/>
          <w:sz w:val="24"/>
          <w:szCs w:val="24"/>
        </w:rPr>
        <w:t>）的采购公告，本</w:t>
      </w:r>
      <w:r>
        <w:rPr>
          <w:rFonts w:hint="eastAsia" w:ascii="宋体" w:hAnsi="宋体"/>
          <w:color w:val="auto"/>
          <w:sz w:val="24"/>
        </w:rPr>
        <w:t>单位</w:t>
      </w:r>
      <w:r>
        <w:rPr>
          <w:rFonts w:hint="eastAsia" w:ascii="宋体" w:hAnsi="宋体" w:cs="宋体"/>
          <w:color w:val="auto"/>
          <w:sz w:val="24"/>
          <w:szCs w:val="24"/>
        </w:rPr>
        <w:t>愿意参加投标，并声明：</w:t>
      </w:r>
    </w:p>
    <w:p>
      <w:pPr>
        <w:pStyle w:val="50"/>
        <w:numPr>
          <w:ilvl w:val="0"/>
          <w:numId w:val="76"/>
        </w:numPr>
        <w:snapToGrid w:val="0"/>
        <w:spacing w:line="360" w:lineRule="auto"/>
        <w:ind w:left="567" w:hanging="567" w:firstLineChars="0"/>
        <w:rPr>
          <w:rFonts w:ascii="宋体" w:hAnsi="宋体" w:cs="宋体"/>
          <w:color w:val="auto"/>
          <w:sz w:val="24"/>
          <w:szCs w:val="24"/>
        </w:rPr>
      </w:pPr>
      <w:r>
        <w:rPr>
          <w:rFonts w:hint="eastAsia" w:ascii="宋体" w:hAnsi="宋体" w:cs="宋体"/>
          <w:color w:val="auto"/>
          <w:sz w:val="24"/>
          <w:szCs w:val="24"/>
        </w:rPr>
        <w:t>本</w:t>
      </w:r>
      <w:r>
        <w:rPr>
          <w:rFonts w:hint="eastAsia" w:ascii="宋体" w:hAnsi="宋体"/>
          <w:color w:val="auto"/>
          <w:sz w:val="24"/>
        </w:rPr>
        <w:t>单位</w:t>
      </w:r>
      <w:r>
        <w:rPr>
          <w:rFonts w:hint="eastAsia" w:ascii="宋体" w:hAnsi="宋体" w:cs="宋体"/>
          <w:color w:val="auto"/>
          <w:sz w:val="24"/>
          <w:szCs w:val="24"/>
        </w:rPr>
        <w:t>具备</w:t>
      </w:r>
      <w:r>
        <w:rPr>
          <w:rFonts w:hint="eastAsia" w:ascii="宋体" w:hAnsi="宋体" w:cs="宋体"/>
          <w:bCs/>
          <w:color w:val="auto"/>
          <w:sz w:val="24"/>
          <w:szCs w:val="24"/>
        </w:rPr>
        <w:t>招标文件第一章投标邀请中的“投标人资格要求”，</w:t>
      </w:r>
      <w:r>
        <w:rPr>
          <w:rFonts w:hint="eastAsia" w:ascii="宋体" w:hAnsi="宋体" w:cs="宋体"/>
          <w:color w:val="auto"/>
          <w:sz w:val="24"/>
          <w:szCs w:val="24"/>
        </w:rPr>
        <w:t>并已清楚招标文件的要求及有关文件规定，</w:t>
      </w:r>
      <w:r>
        <w:rPr>
          <w:rFonts w:hint="eastAsia" w:ascii="宋体" w:hAnsi="宋体"/>
          <w:bCs/>
          <w:color w:val="auto"/>
          <w:sz w:val="24"/>
        </w:rPr>
        <w:t>我方承诺如与本项目同一合同项下其他投标人的单位负责人为同一人或者存在控股、管理关系的情形，同意按</w:t>
      </w:r>
      <w:r>
        <w:rPr>
          <w:rFonts w:hint="eastAsia" w:ascii="宋体" w:hAnsi="宋体" w:cs="宋体"/>
          <w:color w:val="auto"/>
          <w:sz w:val="24"/>
          <w:szCs w:val="24"/>
        </w:rPr>
        <w:t>否决投标</w:t>
      </w:r>
      <w:r>
        <w:rPr>
          <w:rFonts w:hint="eastAsia" w:ascii="宋体" w:hAnsi="宋体"/>
          <w:bCs/>
          <w:color w:val="auto"/>
          <w:sz w:val="24"/>
        </w:rPr>
        <w:t>处理</w:t>
      </w:r>
      <w:r>
        <w:rPr>
          <w:rFonts w:hint="eastAsia" w:ascii="宋体" w:hAnsi="宋体" w:cs="宋体"/>
          <w:color w:val="auto"/>
          <w:sz w:val="24"/>
          <w:szCs w:val="24"/>
        </w:rPr>
        <w:t>。</w:t>
      </w:r>
    </w:p>
    <w:p>
      <w:pPr>
        <w:pStyle w:val="50"/>
        <w:numPr>
          <w:ilvl w:val="0"/>
          <w:numId w:val="76"/>
        </w:numPr>
        <w:snapToGrid w:val="0"/>
        <w:spacing w:line="360" w:lineRule="auto"/>
        <w:ind w:left="567" w:hanging="567" w:firstLineChars="0"/>
        <w:rPr>
          <w:rFonts w:ascii="宋体" w:hAnsi="宋体" w:cs="宋体"/>
          <w:color w:val="auto"/>
          <w:sz w:val="24"/>
          <w:szCs w:val="24"/>
        </w:rPr>
      </w:pPr>
      <w:r>
        <w:rPr>
          <w:rFonts w:hint="eastAsia" w:ascii="宋体" w:hAnsi="宋体" w:cs="宋体"/>
          <w:color w:val="auto"/>
          <w:sz w:val="24"/>
          <w:szCs w:val="24"/>
        </w:rPr>
        <w:t>我方承诺在本次招标活动中，如有违法、违规、弄虚作假行为，所造成的损失、不良后果及法律责任，一律由我</w:t>
      </w:r>
      <w:r>
        <w:rPr>
          <w:rFonts w:hint="eastAsia" w:ascii="宋体" w:hAnsi="宋体"/>
          <w:color w:val="auto"/>
          <w:sz w:val="24"/>
          <w:szCs w:val="24"/>
        </w:rPr>
        <w:t>单位</w:t>
      </w:r>
      <w:r>
        <w:rPr>
          <w:rFonts w:hint="eastAsia" w:ascii="宋体" w:hAnsi="宋体" w:cs="宋体"/>
          <w:color w:val="auto"/>
          <w:sz w:val="24"/>
          <w:szCs w:val="24"/>
        </w:rPr>
        <w:t>承担。</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特此声明！</w:t>
      </w:r>
    </w:p>
    <w:p>
      <w:pPr>
        <w:snapToGrid w:val="0"/>
        <w:spacing w:line="360" w:lineRule="auto"/>
        <w:rPr>
          <w:rFonts w:ascii="宋体" w:hAnsi="宋体"/>
          <w:b/>
          <w:color w:val="auto"/>
          <w:sz w:val="24"/>
        </w:rPr>
      </w:pPr>
      <w:r>
        <w:rPr>
          <w:rFonts w:hint="eastAsia" w:ascii="宋体" w:hAnsi="宋体"/>
          <w:b/>
          <w:color w:val="auto"/>
          <w:sz w:val="24"/>
        </w:rPr>
        <w:t>说明：</w:t>
      </w:r>
    </w:p>
    <w:p>
      <w:pPr>
        <w:pStyle w:val="50"/>
        <w:numPr>
          <w:ilvl w:val="0"/>
          <w:numId w:val="77"/>
        </w:numPr>
        <w:snapToGrid w:val="0"/>
        <w:spacing w:line="360" w:lineRule="auto"/>
        <w:ind w:firstLineChars="0"/>
        <w:rPr>
          <w:rFonts w:ascii="宋体" w:hAnsi="宋体"/>
          <w:color w:val="auto"/>
          <w:sz w:val="24"/>
        </w:rPr>
      </w:pPr>
      <w:r>
        <w:rPr>
          <w:rFonts w:hint="eastAsia" w:ascii="宋体" w:hAnsi="宋体"/>
          <w:color w:val="auto"/>
          <w:sz w:val="24"/>
        </w:rPr>
        <w:t>本声明函必须提供且内容不得擅自删改，否则</w:t>
      </w:r>
      <w:r>
        <w:rPr>
          <w:rFonts w:hint="eastAsia" w:ascii="宋体" w:hAnsi="宋体"/>
          <w:bCs/>
          <w:color w:val="auto"/>
          <w:sz w:val="24"/>
          <w:szCs w:val="24"/>
        </w:rPr>
        <w:t>应予否决投标</w:t>
      </w:r>
      <w:r>
        <w:rPr>
          <w:rFonts w:hint="eastAsia" w:ascii="宋体" w:hAnsi="宋体"/>
          <w:color w:val="auto"/>
          <w:sz w:val="24"/>
        </w:rPr>
        <w:t>。</w:t>
      </w:r>
    </w:p>
    <w:p>
      <w:pPr>
        <w:pStyle w:val="50"/>
        <w:numPr>
          <w:ilvl w:val="0"/>
          <w:numId w:val="77"/>
        </w:numPr>
        <w:snapToGrid w:val="0"/>
        <w:spacing w:line="360" w:lineRule="auto"/>
        <w:ind w:firstLineChars="0"/>
        <w:rPr>
          <w:rFonts w:ascii="宋体" w:hAnsi="宋体" w:cs="宋体"/>
          <w:color w:val="auto"/>
          <w:sz w:val="24"/>
          <w:szCs w:val="24"/>
        </w:rPr>
      </w:pPr>
      <w:r>
        <w:rPr>
          <w:rFonts w:hint="eastAsia" w:ascii="宋体" w:hAnsi="宋体"/>
          <w:color w:val="auto"/>
          <w:sz w:val="24"/>
        </w:rPr>
        <w:t>本声明函如有虚假或与事实不符的，作</w:t>
      </w:r>
      <w:r>
        <w:rPr>
          <w:rFonts w:hint="eastAsia" w:ascii="宋体" w:hAnsi="宋体"/>
          <w:b/>
          <w:color w:val="auto"/>
          <w:sz w:val="24"/>
        </w:rPr>
        <w:t>否决投标</w:t>
      </w:r>
      <w:r>
        <w:rPr>
          <w:rFonts w:hint="eastAsia" w:ascii="宋体" w:hAnsi="宋体"/>
          <w:color w:val="auto"/>
          <w:sz w:val="24"/>
        </w:rPr>
        <w:t>处理。</w:t>
      </w:r>
    </w:p>
    <w:p>
      <w:pPr>
        <w:autoSpaceDE/>
        <w:autoSpaceDN/>
        <w:snapToGrid w:val="0"/>
        <w:spacing w:line="360" w:lineRule="auto"/>
        <w:ind w:firstLine="420"/>
        <w:textAlignment w:val="baseline"/>
        <w:rPr>
          <w:color w:val="auto"/>
          <w:sz w:val="24"/>
          <w:szCs w:val="24"/>
        </w:rPr>
      </w:pPr>
    </w:p>
    <w:p>
      <w:pPr>
        <w:autoSpaceDE/>
        <w:autoSpaceDN/>
        <w:snapToGrid w:val="0"/>
        <w:spacing w:line="360" w:lineRule="auto"/>
        <w:ind w:firstLine="420"/>
        <w:textAlignment w:val="baseline"/>
        <w:rPr>
          <w:color w:val="auto"/>
          <w:sz w:val="24"/>
          <w:szCs w:val="24"/>
        </w:rPr>
      </w:pPr>
      <w:r>
        <w:rPr>
          <w:rFonts w:hint="eastAsia"/>
          <w:color w:val="auto"/>
          <w:sz w:val="24"/>
          <w:szCs w:val="24"/>
        </w:rPr>
        <w:t>投标人名称（单位盖公章）：</w:t>
      </w:r>
      <w:r>
        <w:rPr>
          <w:color w:val="auto"/>
          <w:sz w:val="24"/>
          <w:szCs w:val="24"/>
        </w:rPr>
        <w:t xml:space="preserve"> </w:t>
      </w:r>
    </w:p>
    <w:p>
      <w:pPr>
        <w:autoSpaceDE/>
        <w:autoSpaceDN/>
        <w:snapToGrid w:val="0"/>
        <w:spacing w:line="360" w:lineRule="auto"/>
        <w:ind w:firstLine="420"/>
        <w:textAlignment w:val="baseline"/>
        <w:rPr>
          <w:color w:val="auto"/>
          <w:sz w:val="24"/>
          <w:szCs w:val="24"/>
        </w:rPr>
      </w:pPr>
      <w:r>
        <w:rPr>
          <w:rFonts w:hint="eastAsia"/>
          <w:color w:val="auto"/>
          <w:sz w:val="24"/>
          <w:szCs w:val="24"/>
        </w:rPr>
        <w:t>单位地址：</w:t>
      </w:r>
      <w:r>
        <w:rPr>
          <w:color w:val="auto"/>
          <w:sz w:val="24"/>
          <w:szCs w:val="24"/>
        </w:rPr>
        <w:t xml:space="preserve"> </w:t>
      </w:r>
    </w:p>
    <w:p>
      <w:pPr>
        <w:autoSpaceDE/>
        <w:autoSpaceDN/>
        <w:snapToGrid w:val="0"/>
        <w:spacing w:line="360" w:lineRule="auto"/>
        <w:ind w:firstLine="420"/>
        <w:textAlignment w:val="baseline"/>
        <w:rPr>
          <w:color w:val="auto"/>
          <w:sz w:val="24"/>
          <w:szCs w:val="24"/>
        </w:rPr>
      </w:pPr>
      <w:r>
        <w:rPr>
          <w:rFonts w:hint="eastAsia"/>
          <w:color w:val="auto"/>
          <w:sz w:val="24"/>
          <w:szCs w:val="24"/>
        </w:rPr>
        <w:t>日期：</w:t>
      </w:r>
    </w:p>
    <w:p>
      <w:pPr>
        <w:autoSpaceDE/>
        <w:autoSpaceDN/>
        <w:snapToGrid w:val="0"/>
        <w:spacing w:line="360" w:lineRule="auto"/>
        <w:ind w:firstLine="420"/>
        <w:textAlignment w:val="baseline"/>
        <w:rPr>
          <w:rFonts w:ascii="宋体" w:hAnsi="宋体" w:cs="宋体"/>
          <w:color w:val="auto"/>
          <w:sz w:val="22"/>
          <w:szCs w:val="22"/>
        </w:rPr>
      </w:pPr>
      <w:r>
        <w:rPr>
          <w:rFonts w:hint="eastAsia"/>
          <w:color w:val="auto"/>
          <w:sz w:val="24"/>
          <w:szCs w:val="24"/>
        </w:rPr>
        <w:br w:type="page"/>
      </w:r>
    </w:p>
    <w:p>
      <w:pPr>
        <w:tabs>
          <w:tab w:val="left" w:pos="426"/>
        </w:tabs>
        <w:spacing w:line="360" w:lineRule="auto"/>
        <w:jc w:val="center"/>
        <w:textAlignment w:val="baseline"/>
        <w:outlineLvl w:val="1"/>
        <w:rPr>
          <w:rFonts w:ascii="黑体" w:hAnsi="黑体" w:eastAsia="黑体"/>
          <w:color w:val="auto"/>
          <w:sz w:val="32"/>
          <w:szCs w:val="32"/>
        </w:rPr>
      </w:pPr>
      <w:bookmarkStart w:id="123" w:name="_Toc4127"/>
      <w:bookmarkStart w:id="124" w:name="_Toc24751"/>
      <w:r>
        <w:rPr>
          <w:rFonts w:hint="eastAsia" w:ascii="宋体" w:hAnsi="宋体" w:cs="宋体"/>
          <w:b/>
          <w:bCs/>
          <w:color w:val="auto"/>
          <w:sz w:val="32"/>
          <w:szCs w:val="32"/>
        </w:rPr>
        <w:t>公章对投标专用章授权说明</w:t>
      </w:r>
      <w:bookmarkEnd w:id="123"/>
      <w:bookmarkEnd w:id="124"/>
    </w:p>
    <w:p>
      <w:pPr>
        <w:autoSpaceDE/>
        <w:autoSpaceDN/>
        <w:spacing w:line="400" w:lineRule="exact"/>
        <w:jc w:val="both"/>
        <w:textAlignment w:val="baseline"/>
        <w:rPr>
          <w:rFonts w:ascii="宋体" w:hAnsi="宋体"/>
          <w:color w:val="auto"/>
          <w:sz w:val="24"/>
          <w:szCs w:val="24"/>
        </w:rPr>
      </w:pPr>
    </w:p>
    <w:p>
      <w:pPr>
        <w:autoSpaceDE/>
        <w:autoSpaceDN/>
        <w:snapToGrid w:val="0"/>
        <w:spacing w:line="360" w:lineRule="auto"/>
        <w:jc w:val="both"/>
        <w:textAlignment w:val="baseline"/>
        <w:rPr>
          <w:rFonts w:ascii="宋体" w:hAnsi="宋体"/>
          <w:color w:val="auto"/>
          <w:sz w:val="24"/>
          <w:szCs w:val="24"/>
        </w:rPr>
      </w:pPr>
      <w:r>
        <w:rPr>
          <w:rFonts w:hint="eastAsia" w:ascii="宋体" w:hAnsi="宋体" w:cs="宋体"/>
          <w:b/>
          <w:color w:val="auto"/>
          <w:sz w:val="24"/>
          <w:szCs w:val="24"/>
        </w:rPr>
        <w:t>（招标代理机构）</w:t>
      </w:r>
      <w:r>
        <w:rPr>
          <w:rFonts w:hint="eastAsia" w:ascii="宋体" w:hAnsi="宋体"/>
          <w:b/>
          <w:color w:val="auto"/>
          <w:sz w:val="24"/>
          <w:szCs w:val="24"/>
        </w:rPr>
        <w:t>：</w:t>
      </w:r>
    </w:p>
    <w:p>
      <w:pPr>
        <w:autoSpaceDE/>
        <w:autoSpaceDN/>
        <w:snapToGrid w:val="0"/>
        <w:spacing w:line="360" w:lineRule="auto"/>
        <w:ind w:firstLine="566" w:firstLineChars="236"/>
        <w:jc w:val="both"/>
        <w:textAlignment w:val="baseline"/>
        <w:rPr>
          <w:rFonts w:ascii="宋体" w:hAnsi="宋体"/>
          <w:color w:val="auto"/>
          <w:sz w:val="24"/>
          <w:szCs w:val="24"/>
        </w:rPr>
      </w:pPr>
      <w:r>
        <w:rPr>
          <w:rFonts w:hint="eastAsia" w:ascii="宋体" w:hAnsi="宋体"/>
          <w:color w:val="auto"/>
          <w:sz w:val="24"/>
          <w:szCs w:val="24"/>
        </w:rPr>
        <w:t>本单位</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（投标人名称）  </w:t>
      </w:r>
      <w:r>
        <w:rPr>
          <w:rFonts w:hint="eastAsia" w:ascii="宋体" w:hAnsi="宋体"/>
          <w:color w:val="auto"/>
          <w:sz w:val="24"/>
          <w:szCs w:val="24"/>
        </w:rPr>
        <w:t>参加</w:t>
      </w:r>
      <w:r>
        <w:rPr>
          <w:rFonts w:hint="eastAsia" w:ascii="宋体" w:hAnsi="宋体"/>
          <w:color w:val="auto"/>
          <w:sz w:val="24"/>
          <w:szCs w:val="24"/>
          <w:u w:val="single"/>
          <w:lang w:eastAsia="zh-CN"/>
        </w:rPr>
        <w:t>广东省广裕集团韶关旭鑫实业有限责任公司2025年度生产零配件及生产物资采购项目</w:t>
      </w:r>
      <w:r>
        <w:rPr>
          <w:rFonts w:hint="eastAsia" w:ascii="宋体" w:hAnsi="宋体"/>
          <w:color w:val="auto"/>
          <w:sz w:val="24"/>
          <w:szCs w:val="24"/>
          <w:u w:val="single"/>
        </w:rPr>
        <w:t>（</w:t>
      </w:r>
      <w:r>
        <w:rPr>
          <w:rFonts w:hint="eastAsia" w:ascii="宋体" w:hAnsi="宋体"/>
          <w:color w:val="auto"/>
          <w:sz w:val="24"/>
          <w:szCs w:val="24"/>
          <w:u w:val="single"/>
          <w:lang w:eastAsia="zh-CN"/>
        </w:rPr>
        <w:t>CLF0125SG00QY03</w:t>
      </w:r>
      <w:r>
        <w:rPr>
          <w:rFonts w:hint="eastAsia" w:ascii="宋体" w:hAnsi="宋体"/>
          <w:color w:val="auto"/>
          <w:sz w:val="24"/>
          <w:szCs w:val="24"/>
          <w:u w:val="single"/>
        </w:rPr>
        <w:t>）</w:t>
      </w:r>
      <w:r>
        <w:rPr>
          <w:rFonts w:hint="eastAsia" w:ascii="宋体" w:hAnsi="宋体"/>
          <w:color w:val="auto"/>
          <w:sz w:val="24"/>
          <w:szCs w:val="24"/>
        </w:rPr>
        <w:t>的采购活动，在此作如下说明：</w:t>
      </w:r>
    </w:p>
    <w:p>
      <w:pPr>
        <w:autoSpaceDE/>
        <w:autoSpaceDN/>
        <w:snapToGrid w:val="0"/>
        <w:spacing w:line="360" w:lineRule="auto"/>
        <w:ind w:firstLine="566" w:firstLineChars="236"/>
        <w:jc w:val="both"/>
        <w:textAlignment w:val="baseline"/>
        <w:rPr>
          <w:rFonts w:ascii="宋体" w:hAnsi="宋体"/>
          <w:color w:val="auto"/>
          <w:sz w:val="24"/>
          <w:szCs w:val="24"/>
        </w:rPr>
      </w:pPr>
      <w:r>
        <w:rPr>
          <w:rFonts w:hint="eastAsia" w:ascii="宋体" w:hAnsi="宋体"/>
          <w:color w:val="auto"/>
          <w:sz w:val="24"/>
          <w:szCs w:val="24"/>
        </w:rPr>
        <w:t>在此次采购活动中，我单位所使用的“投标专用章”与我单位公章具有同等的法律效力，我单位对所使用“投标专用章”的行为和相应责任予以完全承认。</w:t>
      </w:r>
    </w:p>
    <w:p>
      <w:pPr>
        <w:autoSpaceDE/>
        <w:autoSpaceDN/>
        <w:snapToGrid w:val="0"/>
        <w:spacing w:line="360" w:lineRule="auto"/>
        <w:ind w:firstLine="566" w:firstLineChars="236"/>
        <w:jc w:val="both"/>
        <w:textAlignment w:val="baseline"/>
        <w:rPr>
          <w:rFonts w:ascii="宋体" w:hAnsi="宋体"/>
          <w:color w:val="auto"/>
          <w:sz w:val="24"/>
          <w:szCs w:val="24"/>
        </w:rPr>
      </w:pPr>
      <w:r>
        <w:rPr>
          <w:rFonts w:hint="eastAsia" w:ascii="宋体" w:hAnsi="宋体"/>
          <w:color w:val="auto"/>
          <w:sz w:val="24"/>
          <w:szCs w:val="24"/>
        </w:rPr>
        <w:t>特此说明。</w:t>
      </w:r>
    </w:p>
    <w:p>
      <w:pPr>
        <w:autoSpaceDE/>
        <w:autoSpaceDN/>
        <w:snapToGrid w:val="0"/>
        <w:spacing w:line="360" w:lineRule="auto"/>
        <w:jc w:val="both"/>
        <w:textAlignment w:val="baseline"/>
        <w:rPr>
          <w:rFonts w:ascii="宋体" w:hAnsi="宋体"/>
          <w:color w:val="auto"/>
          <w:sz w:val="24"/>
          <w:szCs w:val="24"/>
        </w:rPr>
      </w:pPr>
    </w:p>
    <w:p>
      <w:pPr>
        <w:autoSpaceDE/>
        <w:autoSpaceDN/>
        <w:snapToGrid w:val="0"/>
        <w:spacing w:line="360" w:lineRule="auto"/>
        <w:jc w:val="both"/>
        <w:textAlignment w:val="baseline"/>
        <w:rPr>
          <w:rFonts w:ascii="宋体" w:hAnsi="宋体"/>
          <w:b/>
          <w:bCs/>
          <w:color w:val="auto"/>
          <w:sz w:val="24"/>
          <w:szCs w:val="24"/>
        </w:rPr>
      </w:pPr>
    </w:p>
    <w:p>
      <w:pPr>
        <w:autoSpaceDE/>
        <w:autoSpaceDN/>
        <w:snapToGrid w:val="0"/>
        <w:spacing w:line="360" w:lineRule="auto"/>
        <w:jc w:val="both"/>
        <w:textAlignment w:val="baseline"/>
        <w:rPr>
          <w:rFonts w:ascii="宋体" w:hAnsi="宋体"/>
          <w:color w:val="auto"/>
          <w:sz w:val="24"/>
          <w:szCs w:val="24"/>
          <w:u w:val="single"/>
        </w:rPr>
      </w:pPr>
      <w:r>
        <w:rPr>
          <w:rFonts w:hint="eastAsia" w:ascii="宋体" w:hAnsi="宋体"/>
          <w:color w:val="auto"/>
          <w:sz w:val="24"/>
          <w:szCs w:val="24"/>
        </w:rPr>
        <w:t>投标人名称（单位盖公章）：</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autoSpaceDN/>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单位注册地址：</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p>
      <w:pPr>
        <w:autoSpaceDE/>
        <w:autoSpaceDN/>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法定代表人</w:t>
      </w:r>
      <w:r>
        <w:rPr>
          <w:rFonts w:hint="eastAsia" w:ascii="宋体"/>
          <w:color w:val="auto"/>
          <w:sz w:val="24"/>
          <w:szCs w:val="24"/>
        </w:rPr>
        <w:t>或</w:t>
      </w:r>
      <w:r>
        <w:rPr>
          <w:rFonts w:hint="eastAsia" w:ascii="宋体" w:hAnsi="宋体"/>
          <w:color w:val="auto"/>
          <w:sz w:val="24"/>
          <w:szCs w:val="24"/>
        </w:rPr>
        <w:t>投标人授权代表（签名或盖个人名章）：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autoSpaceDN/>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日</w:t>
      </w:r>
    </w:p>
    <w:p>
      <w:pPr>
        <w:autoSpaceDE/>
        <w:autoSpaceDN/>
        <w:snapToGrid w:val="0"/>
        <w:spacing w:line="360" w:lineRule="auto"/>
        <w:jc w:val="both"/>
        <w:textAlignment w:val="baseline"/>
        <w:rPr>
          <w:rFonts w:ascii="宋体" w:hAnsi="宋体"/>
          <w:color w:val="auto"/>
          <w:sz w:val="24"/>
          <w:szCs w:val="24"/>
        </w:rPr>
      </w:pPr>
    </w:p>
    <w:p>
      <w:pPr>
        <w:autoSpaceDE/>
        <w:autoSpaceDN/>
        <w:snapToGrid w:val="0"/>
        <w:spacing w:line="360" w:lineRule="auto"/>
        <w:jc w:val="both"/>
        <w:textAlignment w:val="baseline"/>
        <w:rPr>
          <w:rFonts w:ascii="宋体" w:hAnsi="宋体"/>
          <w:color w:val="auto"/>
          <w:sz w:val="24"/>
          <w:szCs w:val="24"/>
        </w:rPr>
      </w:pPr>
      <w:r>
        <w:rPr>
          <w:rFonts w:hint="eastAsia" w:ascii="宋体" w:hAnsi="宋体"/>
          <w:color w:val="auto"/>
          <w:sz w:val="24"/>
          <w:szCs w:val="24"/>
        </w:rPr>
        <w:t>我单位投标专用章样式如下：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autoSpaceDE/>
              <w:autoSpaceDN/>
              <w:spacing w:line="400" w:lineRule="exact"/>
              <w:jc w:val="both"/>
              <w:textAlignment w:val="baseline"/>
              <w:rPr>
                <w:rFonts w:ascii="宋体" w:hAnsi="宋体"/>
                <w:b/>
                <w:bCs/>
                <w:color w:val="auto"/>
                <w:szCs w:val="21"/>
              </w:rPr>
            </w:pPr>
          </w:p>
        </w:tc>
      </w:tr>
    </w:tbl>
    <w:p>
      <w:pPr>
        <w:keepNext/>
        <w:keepLines/>
        <w:autoSpaceDE/>
        <w:autoSpaceDN/>
        <w:snapToGrid w:val="0"/>
        <w:spacing w:before="156" w:beforeLines="50" w:after="156" w:afterLines="50"/>
        <w:jc w:val="center"/>
        <w:outlineLvl w:val="1"/>
        <w:rPr>
          <w:rFonts w:ascii="宋体" w:hAnsi="宋体" w:cs="宋体"/>
          <w:bCs/>
          <w:color w:val="auto"/>
          <w:kern w:val="2"/>
          <w:sz w:val="36"/>
          <w:szCs w:val="36"/>
        </w:rPr>
      </w:pPr>
      <w:r>
        <w:rPr>
          <w:rFonts w:hint="eastAsia" w:ascii="宋体" w:hAnsi="宋体" w:cs="宋体"/>
          <w:b/>
          <w:bCs/>
          <w:color w:val="auto"/>
          <w:kern w:val="2"/>
          <w:sz w:val="21"/>
          <w:szCs w:val="21"/>
          <w:u w:val="single"/>
        </w:rPr>
        <w:br w:type="page"/>
      </w:r>
      <w:bookmarkStart w:id="125" w:name="_Toc16175"/>
      <w:bookmarkStart w:id="126" w:name="_Toc7902"/>
      <w:bookmarkStart w:id="127" w:name="_Toc22260"/>
      <w:r>
        <w:rPr>
          <w:rFonts w:hint="eastAsia" w:ascii="宋体" w:hAnsi="宋体" w:cs="宋体"/>
          <w:b/>
          <w:color w:val="auto"/>
          <w:kern w:val="2"/>
          <w:sz w:val="32"/>
          <w:szCs w:val="32"/>
        </w:rPr>
        <w:t>法定代表人授权委托书</w:t>
      </w:r>
      <w:bookmarkEnd w:id="125"/>
      <w:bookmarkEnd w:id="126"/>
      <w:bookmarkEnd w:id="127"/>
    </w:p>
    <w:p>
      <w:pPr>
        <w:autoSpaceDE/>
        <w:autoSpaceDN/>
        <w:adjustRightInd/>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本授权委托书声明：注册于</w:t>
      </w:r>
      <w:r>
        <w:rPr>
          <w:rFonts w:hint="eastAsia" w:ascii="宋体" w:hAnsi="宋体" w:cs="宋体"/>
          <w:color w:val="auto"/>
          <w:sz w:val="24"/>
          <w:szCs w:val="24"/>
          <w:u w:val="single"/>
        </w:rPr>
        <w:t xml:space="preserve"> （投标人地址）  </w:t>
      </w:r>
      <w:r>
        <w:rPr>
          <w:rFonts w:hint="eastAsia" w:ascii="宋体" w:hAnsi="宋体" w:cs="宋体"/>
          <w:color w:val="auto"/>
          <w:sz w:val="24"/>
          <w:szCs w:val="24"/>
        </w:rPr>
        <w:t>的</w:t>
      </w:r>
      <w:r>
        <w:rPr>
          <w:rFonts w:hint="eastAsia" w:ascii="宋体" w:hAnsi="宋体" w:cs="宋体"/>
          <w:color w:val="auto"/>
          <w:sz w:val="24"/>
          <w:szCs w:val="24"/>
          <w:u w:val="single"/>
        </w:rPr>
        <w:t xml:space="preserve">  （投标人名称）    </w:t>
      </w:r>
      <w:r>
        <w:rPr>
          <w:rFonts w:hint="eastAsia" w:ascii="宋体" w:hAnsi="宋体" w:cs="宋体"/>
          <w:color w:val="auto"/>
          <w:sz w:val="24"/>
          <w:szCs w:val="24"/>
        </w:rPr>
        <w:t>在下面签名的</w:t>
      </w:r>
      <w:r>
        <w:rPr>
          <w:rFonts w:hint="eastAsia" w:ascii="宋体" w:hAnsi="宋体" w:cs="宋体"/>
          <w:color w:val="auto"/>
          <w:sz w:val="24"/>
          <w:szCs w:val="24"/>
          <w:u w:val="single"/>
        </w:rPr>
        <w:t>（法定代表人姓名、职务）</w:t>
      </w:r>
      <w:r>
        <w:rPr>
          <w:rFonts w:hint="eastAsia" w:ascii="宋体" w:hAnsi="宋体" w:cs="宋体"/>
          <w:color w:val="auto"/>
          <w:sz w:val="24"/>
          <w:szCs w:val="24"/>
        </w:rPr>
        <w:t>在此授权</w:t>
      </w:r>
      <w:r>
        <w:rPr>
          <w:rFonts w:hint="eastAsia" w:ascii="宋体" w:hAnsi="宋体" w:cs="宋体"/>
          <w:color w:val="auto"/>
          <w:sz w:val="24"/>
          <w:szCs w:val="24"/>
          <w:u w:val="single"/>
        </w:rPr>
        <w:t>（被授权人姓名、职务）</w:t>
      </w:r>
      <w:r>
        <w:rPr>
          <w:rFonts w:hint="eastAsia" w:ascii="宋体" w:hAnsi="宋体" w:cs="宋体"/>
          <w:color w:val="auto"/>
          <w:sz w:val="24"/>
          <w:szCs w:val="24"/>
        </w:rPr>
        <w:t>作为我单位的合法代理人，就</w:t>
      </w:r>
      <w:r>
        <w:rPr>
          <w:rFonts w:hint="eastAsia" w:ascii="宋体" w:hAnsi="宋体" w:cs="宋体"/>
          <w:color w:val="auto"/>
          <w:sz w:val="24"/>
          <w:szCs w:val="24"/>
          <w:u w:val="single"/>
        </w:rPr>
        <w:t>（广东省广裕集团韶关旭鑫实业有限责任公司2025年度生产零配件及生产物资采购项目、CLF0125SG00QY03</w:t>
      </w:r>
      <w:r>
        <w:rPr>
          <w:rFonts w:hint="eastAsia" w:ascii="宋体" w:hAnsi="宋体" w:cs="宋体"/>
          <w:color w:val="auto"/>
          <w:sz w:val="24"/>
          <w:szCs w:val="24"/>
        </w:rPr>
        <w:t>）的招投标活动，采购合同的签订、执行、完成和售后服务，作为投标人代表以我方的名义处理一切与之有关的事务。</w:t>
      </w:r>
    </w:p>
    <w:p>
      <w:pPr>
        <w:autoSpaceDE/>
        <w:autoSpaceDN/>
        <w:adjustRightInd/>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被授权人（投标人授权代表）无转委托权限。</w:t>
      </w:r>
    </w:p>
    <w:p>
      <w:pPr>
        <w:spacing w:line="360" w:lineRule="auto"/>
        <w:ind w:firstLine="480" w:firstLineChars="200"/>
        <w:rPr>
          <w:rFonts w:ascii="宋体" w:hAnsi="宋体" w:cs="宋体"/>
          <w:color w:val="auto"/>
          <w:sz w:val="24"/>
          <w:szCs w:val="24"/>
        </w:rPr>
      </w:pPr>
      <w:r>
        <w:rPr>
          <w:rFonts w:hint="eastAsia" w:ascii="宋体"/>
          <w:color w:val="auto"/>
          <w:sz w:val="24"/>
        </w:rPr>
        <w:t>本授权书自法定代表人签字（或盖个人名章）之日起生效，特此声明。</w:t>
      </w:r>
    </w:p>
    <w:p>
      <w:pPr>
        <w:spacing w:line="360" w:lineRule="auto"/>
        <w:rPr>
          <w:rFonts w:ascii="宋体" w:hAnsi="宋体" w:cs="宋体"/>
          <w:color w:val="auto"/>
          <w:sz w:val="24"/>
          <w:szCs w:val="24"/>
        </w:rPr>
      </w:pPr>
      <w:r>
        <w:rPr>
          <w:rFonts w:hint="eastAsia" w:ascii="宋体" w:hAnsi="宋体" w:cs="宋体"/>
          <w:b/>
          <w:color w:val="auto"/>
          <w:sz w:val="24"/>
          <w:szCs w:val="24"/>
        </w:rPr>
        <w:t>随附《法定代表人证明书》；</w:t>
      </w:r>
    </w:p>
    <w:p>
      <w:pPr>
        <w:spacing w:line="360" w:lineRule="auto"/>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olor w:val="auto"/>
          <w:sz w:val="24"/>
        </w:rPr>
        <w:t>单位盖</w:t>
      </w:r>
      <w:r>
        <w:rPr>
          <w:rFonts w:hint="eastAsia"/>
          <w:color w:val="auto"/>
          <w:spacing w:val="4"/>
          <w:sz w:val="24"/>
        </w:rPr>
        <w:t>公章</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地      址：</w:t>
      </w:r>
    </w:p>
    <w:p>
      <w:pPr>
        <w:tabs>
          <w:tab w:val="left" w:pos="3780"/>
        </w:tabs>
        <w:spacing w:line="360" w:lineRule="auto"/>
        <w:rPr>
          <w:rFonts w:ascii="宋体" w:hAnsi="宋体" w:cs="宋体"/>
          <w:color w:val="auto"/>
          <w:sz w:val="24"/>
          <w:szCs w:val="24"/>
        </w:rPr>
      </w:pPr>
      <w:r>
        <w:rPr>
          <w:rFonts w:hint="eastAsia" w:ascii="宋体" w:hAnsi="宋体" w:cs="宋体"/>
          <w:color w:val="auto"/>
          <w:sz w:val="24"/>
          <w:szCs w:val="24"/>
        </w:rPr>
        <w:t>法定代表人（</w:t>
      </w:r>
      <w:r>
        <w:rPr>
          <w:rFonts w:hint="eastAsia" w:ascii="宋体"/>
          <w:color w:val="auto"/>
          <w:sz w:val="24"/>
        </w:rPr>
        <w:t>签字或盖个人名章</w:t>
      </w:r>
      <w:r>
        <w:rPr>
          <w:rFonts w:hint="eastAsia" w:ascii="宋体" w:hAnsi="宋体" w:cs="宋体"/>
          <w:color w:val="auto"/>
          <w:sz w:val="24"/>
          <w:szCs w:val="24"/>
        </w:rPr>
        <w:t>）：                    签字日期：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360" w:lineRule="auto"/>
        <w:rPr>
          <w:rFonts w:ascii="宋体" w:hAnsi="宋体" w:cs="宋体"/>
          <w:color w:val="auto"/>
          <w:sz w:val="24"/>
          <w:szCs w:val="24"/>
        </w:rPr>
      </w:pPr>
      <w:r>
        <w:rPr>
          <w:rFonts w:hint="eastAsia" w:ascii="宋体" w:hAnsi="宋体" w:cs="宋体"/>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9525" t="13970" r="6350" b="12065"/>
                <wp:wrapNone/>
                <wp:docPr id="512569296" name="组合 36"/>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2110685278" name="矩形 37"/>
                        <wps:cNvSpPr>
                          <a:spLocks noChangeArrowheads="1"/>
                        </wps:cNvSpPr>
                        <wps:spPr bwMode="auto">
                          <a:xfrm>
                            <a:off x="1080" y="8670"/>
                            <a:ext cx="4218" cy="2509"/>
                          </a:xfrm>
                          <a:prstGeom prst="rect">
                            <a:avLst/>
                          </a:prstGeom>
                          <a:solidFill>
                            <a:srgbClr val="FFFFFF"/>
                          </a:solidFill>
                          <a:ln w="9525">
                            <a:solidFill>
                              <a:srgbClr val="000000"/>
                            </a:solidFill>
                            <a:miter lim="800000"/>
                          </a:ln>
                        </wps:spPr>
                        <wps:txbx>
                          <w:txbxContent>
                            <w:p>
                              <w:pPr>
                                <w:autoSpaceDE/>
                                <w:autoSpaceDN/>
                                <w:spacing w:line="360" w:lineRule="atLeast"/>
                                <w:jc w:val="center"/>
                                <w:textAlignment w:val="baseline"/>
                                <w:rPr>
                                  <w:sz w:val="24"/>
                                  <w:szCs w:val="24"/>
                                </w:rPr>
                              </w:pPr>
                            </w:p>
                            <w:p>
                              <w:pPr>
                                <w:autoSpaceDE/>
                                <w:autoSpaceDN/>
                                <w:spacing w:line="360" w:lineRule="atLeast"/>
                                <w:jc w:val="center"/>
                                <w:textAlignment w:val="baseline"/>
                                <w:rPr>
                                  <w:sz w:val="24"/>
                                  <w:szCs w:val="24"/>
                                </w:rPr>
                              </w:pPr>
                              <w:r>
                                <w:rPr>
                                  <w:rFonts w:hint="eastAsia"/>
                                  <w:sz w:val="24"/>
                                  <w:szCs w:val="24"/>
                                </w:rPr>
                                <w:t>被授权人（授权代表）</w:t>
                              </w:r>
                            </w:p>
                            <w:p>
                              <w:pPr>
                                <w:autoSpaceDE/>
                                <w:autoSpaceDN/>
                                <w:spacing w:line="360" w:lineRule="atLeast"/>
                                <w:jc w:val="center"/>
                                <w:textAlignment w:val="baseline"/>
                                <w:rPr>
                                  <w:sz w:val="24"/>
                                  <w:szCs w:val="24"/>
                                </w:rPr>
                              </w:pPr>
                              <w:r>
                                <w:rPr>
                                  <w:rFonts w:hint="eastAsia"/>
                                  <w:sz w:val="24"/>
                                  <w:szCs w:val="24"/>
                                </w:rPr>
                                <w:t>居民身份证复印件粘贴处</w:t>
                              </w:r>
                            </w:p>
                            <w:p>
                              <w:pPr>
                                <w:autoSpaceDE/>
                                <w:autoSpaceDN/>
                                <w:spacing w:line="360" w:lineRule="atLeast"/>
                                <w:ind w:firstLine="1200" w:firstLineChars="500"/>
                                <w:jc w:val="both"/>
                                <w:textAlignment w:val="baseline"/>
                                <w:rPr>
                                  <w:sz w:val="24"/>
                                  <w:szCs w:val="24"/>
                                </w:rPr>
                              </w:pPr>
                            </w:p>
                            <w:p>
                              <w:pPr>
                                <w:autoSpaceDE/>
                                <w:autoSpaceDN/>
                                <w:spacing w:line="360" w:lineRule="atLeast"/>
                                <w:jc w:val="center"/>
                                <w:textAlignment w:val="baseline"/>
                                <w:rPr>
                                  <w:szCs w:val="24"/>
                                </w:rPr>
                              </w:pPr>
                              <w:r>
                                <w:rPr>
                                  <w:rFonts w:hint="eastAsia"/>
                                  <w:sz w:val="24"/>
                                  <w:szCs w:val="24"/>
                                </w:rPr>
                                <w:t>（正面）</w:t>
                              </w:r>
                            </w:p>
                            <w:p>
                              <w:pPr>
                                <w:autoSpaceDE/>
                                <w:autoSpaceDN/>
                                <w:spacing w:line="360" w:lineRule="atLeast"/>
                                <w:jc w:val="both"/>
                                <w:textAlignment w:val="baseline"/>
                                <w:rPr>
                                  <w:szCs w:val="24"/>
                                </w:rPr>
                              </w:pPr>
                            </w:p>
                            <w:p/>
                          </w:txbxContent>
                        </wps:txbx>
                        <wps:bodyPr rot="0" vert="horz" wrap="square" lIns="91440" tIns="45720" rIns="91440" bIns="45720" anchor="t" anchorCtr="0" upright="1">
                          <a:noAutofit/>
                        </wps:bodyPr>
                      </wps:wsp>
                      <wps:wsp>
                        <wps:cNvPr id="916022604" name="矩形 38"/>
                        <wps:cNvSpPr>
                          <a:spLocks noChangeArrowheads="1"/>
                        </wps:cNvSpPr>
                        <wps:spPr bwMode="auto">
                          <a:xfrm>
                            <a:off x="5761" y="8670"/>
                            <a:ext cx="4219" cy="2509"/>
                          </a:xfrm>
                          <a:prstGeom prst="rect">
                            <a:avLst/>
                          </a:prstGeom>
                          <a:solidFill>
                            <a:srgbClr val="FFFFFF"/>
                          </a:solidFill>
                          <a:ln w="9525">
                            <a:solidFill>
                              <a:srgbClr val="000000"/>
                            </a:solidFill>
                            <a:miter lim="800000"/>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txbxContent>
                        </wps:txbx>
                        <wps:bodyPr rot="0" vert="horz" wrap="square" lIns="91440" tIns="45720" rIns="91440" bIns="45720" anchor="t" anchorCtr="0" upright="1">
                          <a:noAutofit/>
                        </wps:bodyPr>
                      </wps:wsp>
                    </wpg:wgp>
                  </a:graphicData>
                </a:graphic>
              </wp:anchor>
            </w:drawing>
          </mc:Choice>
          <mc:Fallback>
            <w:pict>
              <v:group id="组合 3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8w8d2dcAAAAHAQAADwAAAAAAAAABACAAAAAiAAAAZHJzL2Rv&#10;d25yZXYueG1sUEsBAhQAFAAAAAgAh07iQGICcMLmAgAAZQgAAA4AAAAAAAAAAQAgAAAAJgEAAGRy&#10;cy9lMm9Eb2MueG1sUEsFBgAAAAAGAAYAWQEAAH4GAAAAAA==&#10;">
                <o:lock v:ext="edit" aspectratio="f"/>
                <v:rect id="矩形 37" o:spid="_x0000_s1026" o:spt="1" style="position:absolute;left:1080;top:8670;height:2509;width:4218;" fillcolor="#FFFFFF" filled="t" stroked="t" coordsize="21600,21600" o:gfxdata="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CR4&#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autoSpaceDE/>
                          <w:autoSpaceDN/>
                          <w:spacing w:line="360" w:lineRule="atLeast"/>
                          <w:jc w:val="center"/>
                          <w:textAlignment w:val="baseline"/>
                          <w:rPr>
                            <w:sz w:val="24"/>
                            <w:szCs w:val="24"/>
                          </w:rPr>
                        </w:pPr>
                      </w:p>
                      <w:p>
                        <w:pPr>
                          <w:autoSpaceDE/>
                          <w:autoSpaceDN/>
                          <w:spacing w:line="360" w:lineRule="atLeast"/>
                          <w:jc w:val="center"/>
                          <w:textAlignment w:val="baseline"/>
                          <w:rPr>
                            <w:sz w:val="24"/>
                            <w:szCs w:val="24"/>
                          </w:rPr>
                        </w:pPr>
                        <w:r>
                          <w:rPr>
                            <w:rFonts w:hint="eastAsia"/>
                            <w:sz w:val="24"/>
                            <w:szCs w:val="24"/>
                          </w:rPr>
                          <w:t>被授权人（授权代表）</w:t>
                        </w:r>
                      </w:p>
                      <w:p>
                        <w:pPr>
                          <w:autoSpaceDE/>
                          <w:autoSpaceDN/>
                          <w:spacing w:line="360" w:lineRule="atLeast"/>
                          <w:jc w:val="center"/>
                          <w:textAlignment w:val="baseline"/>
                          <w:rPr>
                            <w:sz w:val="24"/>
                            <w:szCs w:val="24"/>
                          </w:rPr>
                        </w:pPr>
                        <w:r>
                          <w:rPr>
                            <w:rFonts w:hint="eastAsia"/>
                            <w:sz w:val="24"/>
                            <w:szCs w:val="24"/>
                          </w:rPr>
                          <w:t>居民身份证复印件粘贴处</w:t>
                        </w:r>
                      </w:p>
                      <w:p>
                        <w:pPr>
                          <w:autoSpaceDE/>
                          <w:autoSpaceDN/>
                          <w:spacing w:line="360" w:lineRule="atLeast"/>
                          <w:ind w:firstLine="1200" w:firstLineChars="500"/>
                          <w:jc w:val="both"/>
                          <w:textAlignment w:val="baseline"/>
                          <w:rPr>
                            <w:sz w:val="24"/>
                            <w:szCs w:val="24"/>
                          </w:rPr>
                        </w:pPr>
                      </w:p>
                      <w:p>
                        <w:pPr>
                          <w:autoSpaceDE/>
                          <w:autoSpaceDN/>
                          <w:spacing w:line="360" w:lineRule="atLeast"/>
                          <w:jc w:val="center"/>
                          <w:textAlignment w:val="baseline"/>
                          <w:rPr>
                            <w:szCs w:val="24"/>
                          </w:rPr>
                        </w:pPr>
                        <w:r>
                          <w:rPr>
                            <w:rFonts w:hint="eastAsia"/>
                            <w:sz w:val="24"/>
                            <w:szCs w:val="24"/>
                          </w:rPr>
                          <w:t>（正面）</w:t>
                        </w:r>
                      </w:p>
                      <w:p>
                        <w:pPr>
                          <w:autoSpaceDE/>
                          <w:autoSpaceDN/>
                          <w:spacing w:line="360" w:lineRule="atLeast"/>
                          <w:jc w:val="both"/>
                          <w:textAlignment w:val="baseline"/>
                          <w:rPr>
                            <w:szCs w:val="24"/>
                          </w:rPr>
                        </w:pPr>
                      </w:p>
                      <w:p/>
                    </w:txbxContent>
                  </v:textbox>
                </v:rect>
                <v:rect id="矩形 38" o:spid="_x0000_s1026" o:spt="1" style="position:absolute;left:5761;top:8670;height:2509;width:4219;" fillcolor="#FFFFFF" filled="t" stroked="t" coordsize="21600,21600" o:gfxdata="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bN&#10;D6H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txbxContent>
                  </v:textbox>
                </v:rect>
              </v:group>
            </w:pict>
          </mc:Fallback>
        </mc:AlternateConten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2"/>
          <w:szCs w:val="22"/>
        </w:rPr>
      </w:pPr>
    </w:p>
    <w:p>
      <w:pPr>
        <w:snapToGrid w:val="0"/>
        <w:spacing w:line="360" w:lineRule="auto"/>
        <w:rPr>
          <w:rFonts w:ascii="宋体" w:hAnsi="宋体"/>
          <w:b/>
          <w:color w:val="auto"/>
          <w:sz w:val="24"/>
        </w:rPr>
      </w:pPr>
      <w:r>
        <w:rPr>
          <w:rFonts w:hint="eastAsia" w:ascii="宋体" w:hAnsi="宋体"/>
          <w:b/>
          <w:color w:val="auto"/>
          <w:sz w:val="24"/>
        </w:rPr>
        <w:t>说明：</w:t>
      </w:r>
    </w:p>
    <w:p>
      <w:pPr>
        <w:pStyle w:val="50"/>
        <w:numPr>
          <w:ilvl w:val="0"/>
          <w:numId w:val="78"/>
        </w:numPr>
        <w:snapToGrid w:val="0"/>
        <w:spacing w:line="360" w:lineRule="auto"/>
        <w:ind w:firstLineChars="0"/>
        <w:rPr>
          <w:rFonts w:ascii="宋体" w:hAnsi="宋体"/>
          <w:color w:val="auto"/>
          <w:sz w:val="24"/>
        </w:rPr>
      </w:pPr>
      <w:r>
        <w:rPr>
          <w:rFonts w:hint="eastAsia" w:ascii="宋体" w:hAnsi="宋体"/>
          <w:color w:val="auto"/>
          <w:sz w:val="24"/>
        </w:rPr>
        <w:t>本授权委托书内容不得擅自删改且必须按要求附</w:t>
      </w:r>
      <w:r>
        <w:rPr>
          <w:rFonts w:hint="eastAsia"/>
          <w:color w:val="auto"/>
          <w:sz w:val="24"/>
          <w:szCs w:val="24"/>
        </w:rPr>
        <w:t>身份证复印件</w:t>
      </w:r>
      <w:r>
        <w:rPr>
          <w:rFonts w:hint="eastAsia" w:ascii="宋体" w:hAnsi="宋体"/>
          <w:color w:val="auto"/>
          <w:sz w:val="24"/>
        </w:rPr>
        <w:t>，否则</w:t>
      </w:r>
      <w:r>
        <w:rPr>
          <w:rFonts w:hint="eastAsia" w:ascii="宋体" w:hAnsi="宋体"/>
          <w:bCs/>
          <w:color w:val="auto"/>
          <w:sz w:val="24"/>
          <w:szCs w:val="24"/>
        </w:rPr>
        <w:t>应予否决投标</w:t>
      </w:r>
      <w:r>
        <w:rPr>
          <w:rFonts w:hint="eastAsia" w:ascii="宋体" w:hAnsi="宋体"/>
          <w:color w:val="auto"/>
          <w:sz w:val="24"/>
        </w:rPr>
        <w:t>。</w:t>
      </w:r>
    </w:p>
    <w:p>
      <w:pPr>
        <w:pStyle w:val="50"/>
        <w:numPr>
          <w:ilvl w:val="0"/>
          <w:numId w:val="78"/>
        </w:numPr>
        <w:snapToGrid w:val="0"/>
        <w:spacing w:line="360" w:lineRule="auto"/>
        <w:ind w:firstLineChars="0"/>
        <w:rPr>
          <w:rFonts w:ascii="宋体" w:hAnsi="宋体" w:cs="宋体"/>
          <w:b/>
          <w:color w:val="auto"/>
          <w:sz w:val="21"/>
          <w:szCs w:val="21"/>
        </w:rPr>
      </w:pPr>
      <w:r>
        <w:rPr>
          <w:rFonts w:hint="eastAsia" w:ascii="宋体" w:hAnsi="宋体"/>
          <w:color w:val="auto"/>
          <w:sz w:val="24"/>
        </w:rPr>
        <w:t>本授权委托书如有虚假或与事实不符的，作否决投标处理。</w:t>
      </w:r>
      <w:r>
        <w:rPr>
          <w:rFonts w:hint="eastAsia" w:ascii="宋体" w:hAnsi="宋体" w:cs="宋体"/>
          <w:color w:val="auto"/>
          <w:sz w:val="22"/>
          <w:szCs w:val="22"/>
        </w:rPr>
        <w:br w:type="page"/>
      </w:r>
    </w:p>
    <w:p>
      <w:pPr>
        <w:keepNext/>
        <w:keepLines/>
        <w:autoSpaceDE/>
        <w:autoSpaceDN/>
        <w:snapToGrid w:val="0"/>
        <w:spacing w:before="156" w:beforeLines="50" w:after="156" w:afterLines="50"/>
        <w:jc w:val="center"/>
        <w:outlineLvl w:val="1"/>
        <w:rPr>
          <w:rFonts w:ascii="宋体" w:hAnsi="宋体" w:cs="宋体"/>
          <w:b/>
          <w:color w:val="auto"/>
          <w:kern w:val="2"/>
          <w:sz w:val="32"/>
          <w:szCs w:val="32"/>
        </w:rPr>
      </w:pPr>
      <w:bookmarkStart w:id="128" w:name="_Toc32406"/>
      <w:bookmarkStart w:id="129" w:name="_Toc26126"/>
      <w:bookmarkStart w:id="130" w:name="_Toc10341"/>
      <w:r>
        <w:rPr>
          <w:rFonts w:hint="eastAsia" w:ascii="宋体" w:hAnsi="宋体" w:cs="宋体"/>
          <w:b/>
          <w:color w:val="auto"/>
          <w:kern w:val="2"/>
          <w:sz w:val="32"/>
          <w:szCs w:val="32"/>
        </w:rPr>
        <w:t>法定代表人证明书</w:t>
      </w:r>
      <w:bookmarkEnd w:id="128"/>
      <w:bookmarkEnd w:id="129"/>
      <w:bookmarkEnd w:id="130"/>
    </w:p>
    <w:p>
      <w:pPr>
        <w:tabs>
          <w:tab w:val="left" w:pos="900"/>
        </w:tabs>
        <w:spacing w:line="480" w:lineRule="auto"/>
        <w:ind w:firstLine="1080" w:firstLineChars="45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同志，现任我单位</w:t>
      </w:r>
      <w:r>
        <w:rPr>
          <w:rFonts w:hint="eastAsia" w:ascii="宋体" w:hAnsi="宋体" w:cs="宋体"/>
          <w:color w:val="auto"/>
          <w:sz w:val="24"/>
          <w:szCs w:val="24"/>
          <w:u w:val="single"/>
        </w:rPr>
        <w:t xml:space="preserve">         </w:t>
      </w:r>
      <w:r>
        <w:rPr>
          <w:rFonts w:hint="eastAsia" w:ascii="宋体" w:hAnsi="宋体" w:cs="宋体"/>
          <w:color w:val="auto"/>
          <w:sz w:val="24"/>
          <w:szCs w:val="24"/>
        </w:rPr>
        <w:t>职务，为法定代表人，特此证明。</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本证明书自签发之日起生效，有效期与本公司投标文件中标注的投标有效期相同。</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附：</w:t>
      </w:r>
    </w:p>
    <w:p>
      <w:pPr>
        <w:spacing w:line="480" w:lineRule="auto"/>
        <w:ind w:firstLine="960" w:firstLineChars="400"/>
        <w:rPr>
          <w:rFonts w:ascii="宋体" w:hAnsi="宋体" w:cs="宋体"/>
          <w:color w:val="auto"/>
          <w:sz w:val="24"/>
          <w:szCs w:val="24"/>
        </w:rPr>
      </w:pPr>
      <w:r>
        <w:rPr>
          <w:rFonts w:hint="eastAsia" w:ascii="宋体" w:hAnsi="宋体" w:cs="宋体"/>
          <w:color w:val="auto"/>
          <w:sz w:val="24"/>
          <w:szCs w:val="24"/>
        </w:rPr>
        <w:t xml:space="preserve">营业执照（注册号）：                       </w:t>
      </w:r>
    </w:p>
    <w:p>
      <w:pPr>
        <w:spacing w:line="480" w:lineRule="auto"/>
        <w:ind w:firstLine="960" w:firstLineChars="400"/>
        <w:rPr>
          <w:rFonts w:ascii="宋体" w:hAnsi="宋体" w:cs="宋体"/>
          <w:color w:val="auto"/>
          <w:sz w:val="24"/>
          <w:szCs w:val="24"/>
        </w:rPr>
      </w:pPr>
      <w:r>
        <w:rPr>
          <w:rFonts w:hint="eastAsia" w:ascii="宋体" w:hAnsi="宋体" w:cs="宋体"/>
          <w:color w:val="auto"/>
          <w:sz w:val="24"/>
          <w:szCs w:val="24"/>
        </w:rPr>
        <w:t>经济性质：</w:t>
      </w:r>
    </w:p>
    <w:p>
      <w:pPr>
        <w:spacing w:line="480" w:lineRule="auto"/>
        <w:ind w:firstLine="960" w:firstLineChars="400"/>
        <w:rPr>
          <w:rFonts w:ascii="宋体" w:hAnsi="宋体" w:cs="宋体"/>
          <w:color w:val="auto"/>
          <w:sz w:val="24"/>
          <w:szCs w:val="24"/>
        </w:rPr>
      </w:pPr>
      <w:r>
        <w:rPr>
          <w:rFonts w:hint="eastAsia" w:ascii="宋体" w:hAnsi="宋体" w:cs="宋体"/>
          <w:color w:val="auto"/>
          <w:sz w:val="24"/>
          <w:szCs w:val="24"/>
        </w:rPr>
        <w:t>主营（产）：</w:t>
      </w:r>
    </w:p>
    <w:p>
      <w:pPr>
        <w:spacing w:line="480" w:lineRule="auto"/>
        <w:ind w:firstLine="960" w:firstLineChars="400"/>
        <w:rPr>
          <w:rFonts w:ascii="宋体" w:hAnsi="宋体" w:cs="宋体"/>
          <w:color w:val="auto"/>
          <w:sz w:val="24"/>
          <w:szCs w:val="24"/>
        </w:rPr>
      </w:pPr>
      <w:r>
        <w:rPr>
          <w:rFonts w:hint="eastAsia" w:ascii="宋体" w:hAnsi="宋体" w:cs="宋体"/>
          <w:color w:val="auto"/>
          <w:sz w:val="24"/>
          <w:szCs w:val="24"/>
        </w:rPr>
        <w:t>兼营（产）：</w:t>
      </w:r>
    </w:p>
    <w:p>
      <w:pPr>
        <w:spacing w:line="480" w:lineRule="auto"/>
        <w:ind w:firstLine="960" w:firstLineChars="400"/>
        <w:rPr>
          <w:rFonts w:ascii="宋体" w:hAnsi="宋体" w:cs="宋体"/>
          <w:color w:val="auto"/>
          <w:sz w:val="24"/>
          <w:szCs w:val="24"/>
        </w:rPr>
      </w:pPr>
      <w:r>
        <w:rPr>
          <w:rFonts w:hint="eastAsia" w:ascii="宋体" w:hAnsi="宋体" w:cs="宋体"/>
          <w:color w:val="auto"/>
          <w:sz w:val="24"/>
          <w:szCs w:val="24"/>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932170" cy="1656715"/>
                <wp:effectExtent l="13335" t="13970" r="7620" b="5715"/>
                <wp:wrapNone/>
                <wp:docPr id="608902935" name="组合 39"/>
                <wp:cNvGraphicFramePr/>
                <a:graphic xmlns:a="http://schemas.openxmlformats.org/drawingml/2006/main">
                  <a:graphicData uri="http://schemas.microsoft.com/office/word/2010/wordprocessingGroup">
                    <wpg:wgp>
                      <wpg:cNvGrpSpPr/>
                      <wpg:grpSpPr>
                        <a:xfrm>
                          <a:off x="0" y="0"/>
                          <a:ext cx="5932170" cy="1656715"/>
                          <a:chOff x="1146" y="7566"/>
                          <a:chExt cx="8717" cy="2609"/>
                        </a:xfrm>
                      </wpg:grpSpPr>
                      <wps:wsp>
                        <wps:cNvPr id="1483057847" name="矩形 40"/>
                        <wps:cNvSpPr>
                          <a:spLocks noChangeArrowheads="1"/>
                        </wps:cNvSpPr>
                        <wps:spPr bwMode="auto">
                          <a:xfrm>
                            <a:off x="1146" y="7566"/>
                            <a:ext cx="4166" cy="2609"/>
                          </a:xfrm>
                          <a:prstGeom prst="rect">
                            <a:avLst/>
                          </a:prstGeom>
                          <a:solidFill>
                            <a:srgbClr val="FFFFFF"/>
                          </a:solidFill>
                          <a:ln w="9525">
                            <a:solidFill>
                              <a:srgbClr val="000000"/>
                            </a:solidFill>
                            <a:miter lim="800000"/>
                          </a:ln>
                        </wps:spPr>
                        <wps:txbx>
                          <w:txbxContent>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000" w:firstLineChars="500"/>
                              </w:pPr>
                            </w:p>
                          </w:txbxContent>
                        </wps:txbx>
                        <wps:bodyPr rot="0" vert="horz" wrap="square" lIns="91440" tIns="45720" rIns="91440" bIns="45720" anchor="t" anchorCtr="0" upright="1">
                          <a:noAutofit/>
                        </wps:bodyPr>
                      </wps:wsp>
                      <wps:wsp>
                        <wps:cNvPr id="682833886" name="矩形 41"/>
                        <wps:cNvSpPr>
                          <a:spLocks noChangeArrowheads="1"/>
                        </wps:cNvSpPr>
                        <wps:spPr bwMode="auto">
                          <a:xfrm>
                            <a:off x="5719" y="7566"/>
                            <a:ext cx="4144" cy="2609"/>
                          </a:xfrm>
                          <a:prstGeom prst="rect">
                            <a:avLst/>
                          </a:prstGeom>
                          <a:solidFill>
                            <a:srgbClr val="FFFFFF"/>
                          </a:solidFill>
                          <a:ln w="9525">
                            <a:solidFill>
                              <a:srgbClr val="000000"/>
                            </a:solidFill>
                            <a:miter lim="800000"/>
                          </a:ln>
                        </wps:spPr>
                        <wps:txbx>
                          <w:txbxContent>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jc w:val="center"/>
                                <w:rPr>
                                  <w:sz w:val="21"/>
                                  <w:szCs w:val="21"/>
                                </w:rPr>
                              </w:pPr>
                            </w:p>
                            <w:p>
                              <w:pPr>
                                <w:ind w:firstLine="1785" w:firstLineChars="850"/>
                                <w:rPr>
                                  <w:sz w:val="21"/>
                                  <w:szCs w:val="21"/>
                                </w:rPr>
                              </w:pPr>
                              <w:r>
                                <w:rPr>
                                  <w:rFonts w:hint="eastAsia"/>
                                  <w:sz w:val="21"/>
                                  <w:szCs w:val="21"/>
                                </w:rPr>
                                <w:t>（反面）</w:t>
                              </w:r>
                            </w:p>
                            <w:p>
                              <w:pPr>
                                <w:ind w:firstLine="1000" w:firstLineChars="500"/>
                                <w:jc w:val="center"/>
                              </w:pPr>
                            </w:p>
                            <w:p>
                              <w:pPr>
                                <w:ind w:firstLine="1000" w:firstLineChars="500"/>
                                <w:jc w:val="center"/>
                              </w:pPr>
                            </w:p>
                          </w:txbxContent>
                        </wps:txbx>
                        <wps:bodyPr rot="0" vert="horz" wrap="square" lIns="91440" tIns="45720" rIns="91440" bIns="45720" anchor="t" anchorCtr="0" upright="1">
                          <a:noAutofit/>
                        </wps:bodyPr>
                      </wps:wsp>
                    </wpg:wgp>
                  </a:graphicData>
                </a:graphic>
              </wp:anchor>
            </w:drawing>
          </mc:Choice>
          <mc:Fallback>
            <w:pict>
              <v:group id="组合 39" o:spid="_x0000_s1026" o:spt="203" style="position:absolute;left:0pt;margin-left:3.3pt;margin-top:19.2pt;height:130.45pt;width:467.1pt;z-index:251660288;mso-width-relative:page;mso-height-relative:page;" coordorigin="1146,7566" coordsize="8717,2609" o:gfxdata="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Dyuwk/ZAAAACAEAAA8AAAAAAAAAAQAgAAAAIgAA&#10;AGRycy9kb3ducmV2LnhtbFBLAQIUABQAAAAIAIdO4kAt81RY6wIAAGUIAAAOAAAAAAAAAAEAIAAA&#10;ACgBAABkcnMvZTJvRG9jLnhtbFBLBQYAAAAABgAGAFkBAACFBgAAAAA=&#10;">
                <o:lock v:ext="edit" aspectratio="f"/>
                <v:rect id="矩形 40" o:spid="_x0000_s1026" o:spt="1" style="position:absolute;left:1146;top:7566;height:2609;width:4166;" fillcolor="#FFFFFF" filled="t" stroked="t" coordsize="21600,21600" o:gfxdata="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dfk&#10;B8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000" w:firstLineChars="500"/>
                        </w:pPr>
                      </w:p>
                    </w:txbxContent>
                  </v:textbox>
                </v:rect>
                <v:rect id="矩形 41" o:spid="_x0000_s1026" o:spt="1" style="position:absolute;left:5719;top:7566;height:2609;width:4144;" fillcolor="#FFFFFF" filled="t" stroked="t" coordsize="21600,21600" o:gfxdata="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Z&#10;6luE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jc w:val="center"/>
                          <w:rPr>
                            <w:sz w:val="21"/>
                            <w:szCs w:val="21"/>
                          </w:rPr>
                        </w:pPr>
                      </w:p>
                      <w:p>
                        <w:pPr>
                          <w:ind w:firstLine="1785" w:firstLineChars="850"/>
                          <w:rPr>
                            <w:sz w:val="21"/>
                            <w:szCs w:val="21"/>
                          </w:rPr>
                        </w:pPr>
                        <w:r>
                          <w:rPr>
                            <w:rFonts w:hint="eastAsia"/>
                            <w:sz w:val="21"/>
                            <w:szCs w:val="21"/>
                          </w:rPr>
                          <w:t>（反面）</w:t>
                        </w:r>
                      </w:p>
                      <w:p>
                        <w:pPr>
                          <w:ind w:firstLine="1000" w:firstLineChars="500"/>
                          <w:jc w:val="center"/>
                        </w:pPr>
                      </w:p>
                      <w:p>
                        <w:pPr>
                          <w:ind w:firstLine="1000" w:firstLineChars="500"/>
                          <w:jc w:val="center"/>
                        </w:pPr>
                      </w:p>
                    </w:txbxContent>
                  </v:textbox>
                </v:rect>
              </v:group>
            </w:pict>
          </mc:Fallback>
        </mc:AlternateContent>
      </w: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p>
    <w:p>
      <w:pPr>
        <w:spacing w:line="500" w:lineRule="exact"/>
        <w:rPr>
          <w:rFonts w:ascii="宋体" w:hAnsi="宋体" w:cs="宋体"/>
          <w:b/>
          <w:bCs/>
          <w:color w:val="auto"/>
          <w:sz w:val="24"/>
          <w:szCs w:val="24"/>
        </w:rPr>
      </w:pPr>
      <w:r>
        <w:rPr>
          <w:rFonts w:hint="eastAsia" w:ascii="宋体" w:hAnsi="宋体" w:cs="宋体"/>
          <w:b/>
          <w:bCs/>
          <w:color w:val="auto"/>
          <w:sz w:val="24"/>
          <w:szCs w:val="24"/>
        </w:rPr>
        <w:t xml:space="preserve">                         </w:t>
      </w:r>
    </w:p>
    <w:p>
      <w:pPr>
        <w:spacing w:line="500" w:lineRule="exact"/>
        <w:rPr>
          <w:rFonts w:ascii="宋体" w:hAnsi="宋体" w:cs="宋体"/>
          <w:color w:val="auto"/>
          <w:sz w:val="24"/>
          <w:szCs w:val="24"/>
        </w:rPr>
      </w:pPr>
      <w:r>
        <w:rPr>
          <w:rFonts w:hint="eastAsia" w:ascii="宋体" w:hAnsi="宋体" w:cs="宋体"/>
          <w:b/>
          <w:bCs/>
          <w:color w:val="auto"/>
          <w:sz w:val="24"/>
          <w:szCs w:val="24"/>
        </w:rPr>
        <w:t xml:space="preserve">                                            </w:t>
      </w:r>
      <w:r>
        <w:rPr>
          <w:rFonts w:hint="eastAsia" w:ascii="宋体" w:hAnsi="宋体" w:cs="宋体"/>
          <w:color w:val="auto"/>
          <w:sz w:val="24"/>
          <w:szCs w:val="24"/>
        </w:rPr>
        <w:t>投标人名称：（盖公章）：</w:t>
      </w:r>
    </w:p>
    <w:p>
      <w:pPr>
        <w:spacing w:line="500" w:lineRule="exact"/>
        <w:rPr>
          <w:rFonts w:ascii="宋体" w:hAnsi="宋体" w:cs="宋体"/>
          <w:color w:val="auto"/>
          <w:sz w:val="24"/>
          <w:szCs w:val="24"/>
        </w:rPr>
      </w:pPr>
      <w:r>
        <w:rPr>
          <w:rFonts w:hint="eastAsia" w:ascii="宋体" w:hAnsi="宋体" w:cs="宋体"/>
          <w:color w:val="auto"/>
          <w:sz w:val="24"/>
          <w:szCs w:val="24"/>
        </w:rPr>
        <w:t xml:space="preserve">                                           地址：</w:t>
      </w:r>
    </w:p>
    <w:p>
      <w:pPr>
        <w:spacing w:line="500" w:lineRule="exact"/>
        <w:rPr>
          <w:rFonts w:ascii="宋体" w:hAnsi="宋体" w:cs="宋体"/>
          <w:b/>
          <w:bCs/>
          <w:color w:val="auto"/>
          <w:sz w:val="24"/>
          <w:szCs w:val="24"/>
        </w:rPr>
      </w:pPr>
      <w:r>
        <w:rPr>
          <w:rFonts w:hint="eastAsia" w:ascii="宋体" w:hAnsi="宋体" w:cs="宋体"/>
          <w:color w:val="auto"/>
          <w:sz w:val="24"/>
          <w:szCs w:val="24"/>
        </w:rPr>
        <w:t xml:space="preserve">                                           日期：</w:t>
      </w:r>
    </w:p>
    <w:p>
      <w:pPr>
        <w:snapToGrid w:val="0"/>
        <w:spacing w:line="360" w:lineRule="auto"/>
        <w:ind w:firstLine="432" w:firstLineChars="206"/>
        <w:rPr>
          <w:rFonts w:ascii="宋体" w:hAnsi="宋体" w:cs="宋体"/>
          <w:color w:val="auto"/>
          <w:sz w:val="21"/>
          <w:szCs w:val="21"/>
          <w:u w:val="single"/>
        </w:rPr>
      </w:pPr>
    </w:p>
    <w:p>
      <w:pPr>
        <w:snapToGrid w:val="0"/>
        <w:spacing w:line="360" w:lineRule="auto"/>
        <w:rPr>
          <w:rFonts w:ascii="宋体" w:hAnsi="宋体"/>
          <w:b/>
          <w:color w:val="auto"/>
          <w:sz w:val="24"/>
        </w:rPr>
      </w:pPr>
      <w:r>
        <w:rPr>
          <w:rFonts w:hint="eastAsia" w:ascii="宋体" w:hAnsi="宋体"/>
          <w:b/>
          <w:color w:val="auto"/>
          <w:sz w:val="24"/>
        </w:rPr>
        <w:t>说明：</w:t>
      </w:r>
    </w:p>
    <w:p>
      <w:pPr>
        <w:pStyle w:val="50"/>
        <w:numPr>
          <w:ilvl w:val="0"/>
          <w:numId w:val="79"/>
        </w:numPr>
        <w:snapToGrid w:val="0"/>
        <w:spacing w:line="360" w:lineRule="auto"/>
        <w:ind w:firstLineChars="0"/>
        <w:rPr>
          <w:rFonts w:ascii="宋体" w:hAnsi="宋体"/>
          <w:color w:val="auto"/>
          <w:sz w:val="24"/>
        </w:rPr>
      </w:pPr>
      <w:r>
        <w:rPr>
          <w:rFonts w:hint="eastAsia" w:ascii="宋体" w:hAnsi="宋体"/>
          <w:color w:val="auto"/>
          <w:sz w:val="24"/>
        </w:rPr>
        <w:t>本证明书内容不得擅自删改且必须按要求附</w:t>
      </w:r>
      <w:r>
        <w:rPr>
          <w:rFonts w:hint="eastAsia"/>
          <w:color w:val="auto"/>
          <w:sz w:val="24"/>
          <w:szCs w:val="24"/>
        </w:rPr>
        <w:t>身份证复印件</w:t>
      </w:r>
      <w:r>
        <w:rPr>
          <w:rFonts w:hint="eastAsia" w:ascii="宋体" w:hAnsi="宋体"/>
          <w:color w:val="auto"/>
          <w:sz w:val="24"/>
        </w:rPr>
        <w:t>，否则</w:t>
      </w:r>
      <w:r>
        <w:rPr>
          <w:rFonts w:hint="eastAsia" w:ascii="宋体" w:hAnsi="宋体"/>
          <w:bCs/>
          <w:color w:val="auto"/>
          <w:sz w:val="24"/>
          <w:szCs w:val="24"/>
        </w:rPr>
        <w:t>应予否决投标</w:t>
      </w:r>
      <w:r>
        <w:rPr>
          <w:rFonts w:hint="eastAsia" w:ascii="宋体" w:hAnsi="宋体"/>
          <w:color w:val="auto"/>
          <w:sz w:val="24"/>
        </w:rPr>
        <w:t>。</w:t>
      </w:r>
    </w:p>
    <w:p>
      <w:pPr>
        <w:pStyle w:val="50"/>
        <w:numPr>
          <w:ilvl w:val="0"/>
          <w:numId w:val="79"/>
        </w:numPr>
        <w:snapToGrid w:val="0"/>
        <w:spacing w:line="360" w:lineRule="auto"/>
        <w:ind w:firstLineChars="0"/>
        <w:rPr>
          <w:rFonts w:ascii="宋体" w:hAnsi="宋体" w:cs="宋体"/>
          <w:color w:val="auto"/>
          <w:sz w:val="21"/>
          <w:szCs w:val="21"/>
          <w:u w:val="single"/>
        </w:rPr>
      </w:pPr>
      <w:r>
        <w:rPr>
          <w:rFonts w:hint="eastAsia" w:ascii="宋体" w:hAnsi="宋体"/>
          <w:color w:val="auto"/>
          <w:sz w:val="24"/>
        </w:rPr>
        <w:t>本证明书如有虚假或与事实不符的，作否决投标处理。</w:t>
      </w:r>
    </w:p>
    <w:p>
      <w:pPr>
        <w:autoSpaceDE/>
        <w:autoSpaceDN/>
        <w:adjustRightInd/>
        <w:spacing w:line="440" w:lineRule="exact"/>
        <w:jc w:val="center"/>
        <w:outlineLvl w:val="1"/>
        <w:rPr>
          <w:rFonts w:ascii="宋体" w:hAnsi="宋体" w:cs="宋体"/>
          <w:b/>
          <w:color w:val="auto"/>
          <w:sz w:val="36"/>
          <w:szCs w:val="36"/>
        </w:rPr>
      </w:pPr>
      <w:r>
        <w:rPr>
          <w:rFonts w:hint="eastAsia" w:ascii="宋体" w:hAnsi="宋体" w:cs="宋体"/>
          <w:b/>
          <w:bCs/>
          <w:color w:val="auto"/>
          <w:kern w:val="2"/>
          <w:sz w:val="21"/>
          <w:szCs w:val="21"/>
          <w:u w:val="single"/>
        </w:rPr>
        <w:br w:type="page"/>
      </w:r>
      <w:bookmarkStart w:id="131" w:name="_Toc50736485"/>
      <w:bookmarkStart w:id="132" w:name="_Toc275865613"/>
      <w:bookmarkStart w:id="133" w:name="_Toc52165089"/>
      <w:bookmarkStart w:id="134" w:name="_Toc435514867"/>
      <w:bookmarkStart w:id="135" w:name="_Toc50691051"/>
      <w:bookmarkStart w:id="136" w:name="_Toc50737305"/>
      <w:bookmarkStart w:id="137" w:name="_Toc435515307"/>
      <w:bookmarkStart w:id="138" w:name="_Toc50737337"/>
      <w:bookmarkStart w:id="139" w:name="_Toc26045"/>
      <w:bookmarkStart w:id="140" w:name="_Toc12295"/>
      <w:r>
        <w:rPr>
          <w:rFonts w:hint="eastAsia" w:ascii="宋体" w:hAnsi="宋体" w:cs="宋体"/>
          <w:b/>
          <w:color w:val="auto"/>
          <w:kern w:val="2"/>
          <w:sz w:val="32"/>
          <w:szCs w:val="32"/>
        </w:rPr>
        <w:t>采购需求条款响应一览表</w:t>
      </w:r>
      <w:bookmarkEnd w:id="131"/>
      <w:bookmarkEnd w:id="132"/>
      <w:bookmarkEnd w:id="133"/>
      <w:bookmarkEnd w:id="134"/>
      <w:bookmarkEnd w:id="135"/>
      <w:bookmarkEnd w:id="136"/>
      <w:bookmarkEnd w:id="137"/>
      <w:bookmarkEnd w:id="138"/>
      <w:bookmarkEnd w:id="139"/>
      <w:bookmarkEnd w:id="140"/>
    </w:p>
    <w:p>
      <w:pPr>
        <w:spacing w:line="400" w:lineRule="exact"/>
        <w:rPr>
          <w:rFonts w:ascii="宋体" w:hAnsi="宋体"/>
          <w:color w:val="auto"/>
          <w:sz w:val="24"/>
        </w:rPr>
      </w:pPr>
      <w:r>
        <w:rPr>
          <w:rFonts w:hint="eastAsia" w:ascii="宋体" w:hAnsi="宋体"/>
          <w:color w:val="auto"/>
          <w:sz w:val="24"/>
        </w:rPr>
        <w:t>说明：</w:t>
      </w:r>
    </w:p>
    <w:p>
      <w:pPr>
        <w:pStyle w:val="50"/>
        <w:numPr>
          <w:ilvl w:val="0"/>
          <w:numId w:val="80"/>
        </w:numPr>
        <w:snapToGrid w:val="0"/>
        <w:spacing w:line="360" w:lineRule="auto"/>
        <w:ind w:firstLineChars="0"/>
        <w:rPr>
          <w:rFonts w:ascii="宋体" w:hAnsi="宋体"/>
          <w:color w:val="auto"/>
          <w:sz w:val="24"/>
        </w:rPr>
      </w:pPr>
      <w:r>
        <w:rPr>
          <w:rFonts w:hint="eastAsia" w:ascii="宋体" w:hAnsi="宋体"/>
          <w:color w:val="auto"/>
          <w:sz w:val="24"/>
        </w:rPr>
        <w:t>投标人必须对应招标文件条款逐条应答并按要求填写下表。</w:t>
      </w:r>
    </w:p>
    <w:p>
      <w:pPr>
        <w:pStyle w:val="50"/>
        <w:numPr>
          <w:ilvl w:val="0"/>
          <w:numId w:val="80"/>
        </w:numPr>
        <w:snapToGrid w:val="0"/>
        <w:spacing w:line="360" w:lineRule="auto"/>
        <w:ind w:firstLineChars="0"/>
        <w:rPr>
          <w:rFonts w:ascii="宋体" w:hAnsi="宋体"/>
          <w:color w:val="auto"/>
          <w:sz w:val="24"/>
        </w:rPr>
      </w:pPr>
      <w:r>
        <w:rPr>
          <w:rFonts w:hint="eastAsia" w:ascii="宋体" w:hAnsi="宋体"/>
          <w:color w:val="auto"/>
          <w:sz w:val="24"/>
        </w:rPr>
        <w:t>投标人响应描述：</w:t>
      </w:r>
      <w:r>
        <w:rPr>
          <w:rFonts w:hint="eastAsia" w:ascii="宋体" w:hAnsi="宋体"/>
          <w:bCs/>
          <w:color w:val="auto"/>
          <w:sz w:val="24"/>
        </w:rPr>
        <w:t>投标人按响应货物/服务实际数据填写。</w:t>
      </w:r>
    </w:p>
    <w:p>
      <w:pPr>
        <w:pStyle w:val="50"/>
        <w:numPr>
          <w:ilvl w:val="0"/>
          <w:numId w:val="80"/>
        </w:numPr>
        <w:snapToGrid w:val="0"/>
        <w:spacing w:line="360" w:lineRule="auto"/>
        <w:ind w:firstLineChars="0"/>
        <w:rPr>
          <w:rFonts w:ascii="宋体" w:hAnsi="宋体"/>
          <w:bCs/>
          <w:color w:val="auto"/>
          <w:sz w:val="24"/>
        </w:rPr>
      </w:pPr>
      <w:r>
        <w:rPr>
          <w:rFonts w:hint="eastAsia" w:ascii="宋体" w:hAnsi="宋体"/>
          <w:bCs/>
          <w:color w:val="auto"/>
          <w:sz w:val="24"/>
        </w:rPr>
        <w:t>投标人应按招标文件要求附相关证明文件，如有任何一项不响应或不满足的视为负偏离。</w:t>
      </w:r>
    </w:p>
    <w:p>
      <w:pPr>
        <w:pStyle w:val="50"/>
        <w:numPr>
          <w:ilvl w:val="0"/>
          <w:numId w:val="80"/>
        </w:numPr>
        <w:snapToGrid w:val="0"/>
        <w:spacing w:line="360" w:lineRule="auto"/>
        <w:ind w:firstLineChars="0"/>
        <w:rPr>
          <w:rFonts w:ascii="宋体" w:hAnsi="宋体"/>
          <w:color w:val="auto"/>
          <w:sz w:val="24"/>
        </w:rPr>
      </w:pPr>
      <w:r>
        <w:rPr>
          <w:rFonts w:hint="eastAsia" w:ascii="宋体" w:hAnsi="宋体"/>
          <w:snapToGrid w:val="0"/>
          <w:color w:val="auto"/>
          <w:sz w:val="24"/>
        </w:rPr>
        <w:t>偏离情况说明：投标人根据投标人实际情况填写“</w:t>
      </w:r>
      <w:r>
        <w:rPr>
          <w:rFonts w:hint="eastAsia"/>
          <w:snapToGrid w:val="0"/>
          <w:color w:val="auto"/>
          <w:sz w:val="24"/>
        </w:rPr>
        <w:t>正偏离”“完全响应”或“负偏离</w:t>
      </w:r>
      <w:r>
        <w:rPr>
          <w:rFonts w:hint="eastAsia" w:ascii="宋体" w:hAnsi="宋体"/>
          <w:snapToGrid w:val="0"/>
          <w:color w:val="auto"/>
          <w:sz w:val="24"/>
        </w:rPr>
        <w:t>”。</w:t>
      </w:r>
    </w:p>
    <w:p>
      <w:pPr>
        <w:widowControl/>
        <w:snapToGrid w:val="0"/>
        <w:spacing w:line="360" w:lineRule="auto"/>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广东省广裕集团韶关旭鑫实业有限责任公司2025年度生产零配件及生产物资采购项目</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786"/>
        <w:gridCol w:w="2175"/>
        <w:gridCol w:w="2029"/>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auto"/>
                <w:sz w:val="24"/>
              </w:rPr>
            </w:pPr>
            <w:r>
              <w:rPr>
                <w:rFonts w:hint="eastAsia" w:ascii="宋体" w:hAnsi="宋体"/>
                <w:color w:val="auto"/>
                <w:sz w:val="24"/>
              </w:rPr>
              <w:t>序号</w:t>
            </w:r>
          </w:p>
        </w:tc>
        <w:tc>
          <w:tcPr>
            <w:tcW w:w="278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auto"/>
                <w:sz w:val="24"/>
              </w:rPr>
            </w:pPr>
            <w:r>
              <w:rPr>
                <w:rFonts w:hint="eastAsia" w:ascii="宋体" w:hAnsi="宋体"/>
                <w:color w:val="auto"/>
                <w:sz w:val="24"/>
              </w:rPr>
              <w:t>招标文件条款描述</w:t>
            </w:r>
          </w:p>
        </w:tc>
        <w:tc>
          <w:tcPr>
            <w:tcW w:w="2175"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auto"/>
                <w:sz w:val="24"/>
              </w:rPr>
            </w:pPr>
            <w:r>
              <w:rPr>
                <w:rFonts w:hint="eastAsia" w:ascii="宋体" w:hAnsi="宋体"/>
                <w:color w:val="auto"/>
                <w:sz w:val="24"/>
              </w:rPr>
              <w:t>投标人响应描述</w:t>
            </w:r>
          </w:p>
        </w:tc>
        <w:tc>
          <w:tcPr>
            <w:tcW w:w="2029"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auto"/>
                <w:sz w:val="24"/>
              </w:rPr>
            </w:pPr>
            <w:r>
              <w:rPr>
                <w:rFonts w:hint="eastAsia" w:ascii="宋体" w:hAnsi="宋体"/>
                <w:color w:val="auto"/>
                <w:sz w:val="24"/>
              </w:rPr>
              <w:t>偏离情况说明</w:t>
            </w:r>
          </w:p>
        </w:tc>
        <w:tc>
          <w:tcPr>
            <w:tcW w:w="134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auto"/>
                <w:sz w:val="24"/>
              </w:rPr>
            </w:pPr>
            <w:r>
              <w:rPr>
                <w:rFonts w:hint="eastAsia" w:ascii="宋体" w:hAnsi="宋体"/>
                <w:color w:val="auto"/>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3" w:type="dxa"/>
            <w:vAlign w:val="center"/>
          </w:tcPr>
          <w:p>
            <w:pPr>
              <w:numPr>
                <w:ilvl w:val="0"/>
                <w:numId w:val="81"/>
              </w:numPr>
              <w:jc w:val="left"/>
              <w:rPr>
                <w:rFonts w:ascii="宋体" w:hAnsi="宋体"/>
                <w:color w:val="auto"/>
                <w:sz w:val="24"/>
              </w:rPr>
            </w:pPr>
          </w:p>
        </w:tc>
        <w:tc>
          <w:tcPr>
            <w:tcW w:w="2786" w:type="dxa"/>
            <w:vAlign w:val="center"/>
          </w:tcPr>
          <w:p>
            <w:pPr>
              <w:spacing w:line="400" w:lineRule="exact"/>
              <w:jc w:val="center"/>
              <w:rPr>
                <w:rFonts w:ascii="宋体" w:hAnsi="宋体"/>
                <w:color w:val="auto"/>
                <w:sz w:val="24"/>
              </w:rPr>
            </w:pPr>
          </w:p>
        </w:tc>
        <w:tc>
          <w:tcPr>
            <w:tcW w:w="2175" w:type="dxa"/>
            <w:vAlign w:val="center"/>
          </w:tcPr>
          <w:p>
            <w:pPr>
              <w:spacing w:line="400" w:lineRule="exact"/>
              <w:jc w:val="center"/>
              <w:rPr>
                <w:rFonts w:ascii="宋体" w:hAnsi="宋体"/>
                <w:color w:val="auto"/>
                <w:sz w:val="24"/>
              </w:rPr>
            </w:pPr>
          </w:p>
        </w:tc>
        <w:tc>
          <w:tcPr>
            <w:tcW w:w="2029"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3" w:type="dxa"/>
            <w:vAlign w:val="center"/>
          </w:tcPr>
          <w:p>
            <w:pPr>
              <w:numPr>
                <w:ilvl w:val="0"/>
                <w:numId w:val="81"/>
              </w:numPr>
              <w:jc w:val="left"/>
              <w:rPr>
                <w:rFonts w:hint="eastAsia" w:ascii="宋体" w:hAnsi="宋体"/>
                <w:color w:val="auto"/>
                <w:sz w:val="24"/>
                <w:lang w:eastAsia="zh-CN"/>
              </w:rPr>
            </w:pPr>
          </w:p>
        </w:tc>
        <w:tc>
          <w:tcPr>
            <w:tcW w:w="2786" w:type="dxa"/>
            <w:vAlign w:val="center"/>
          </w:tcPr>
          <w:p>
            <w:pPr>
              <w:spacing w:line="400" w:lineRule="exact"/>
              <w:jc w:val="center"/>
              <w:rPr>
                <w:rFonts w:ascii="宋体" w:hAnsi="宋体"/>
                <w:color w:val="auto"/>
                <w:sz w:val="24"/>
              </w:rPr>
            </w:pPr>
          </w:p>
        </w:tc>
        <w:tc>
          <w:tcPr>
            <w:tcW w:w="2175" w:type="dxa"/>
            <w:vAlign w:val="center"/>
          </w:tcPr>
          <w:p>
            <w:pPr>
              <w:spacing w:line="400" w:lineRule="exact"/>
              <w:jc w:val="center"/>
              <w:rPr>
                <w:rFonts w:ascii="宋体" w:hAnsi="宋体"/>
                <w:color w:val="auto"/>
                <w:sz w:val="24"/>
              </w:rPr>
            </w:pPr>
          </w:p>
        </w:tc>
        <w:tc>
          <w:tcPr>
            <w:tcW w:w="2029"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3" w:type="dxa"/>
            <w:vAlign w:val="center"/>
          </w:tcPr>
          <w:p>
            <w:pPr>
              <w:numPr>
                <w:ilvl w:val="0"/>
                <w:numId w:val="81"/>
              </w:numPr>
              <w:jc w:val="left"/>
              <w:rPr>
                <w:rFonts w:hint="eastAsia" w:ascii="宋体" w:hAnsi="宋体"/>
                <w:color w:val="auto"/>
                <w:sz w:val="24"/>
                <w:lang w:val="en-US" w:eastAsia="zh-CN"/>
              </w:rPr>
            </w:pPr>
          </w:p>
        </w:tc>
        <w:tc>
          <w:tcPr>
            <w:tcW w:w="2786" w:type="dxa"/>
            <w:vAlign w:val="center"/>
          </w:tcPr>
          <w:p>
            <w:pPr>
              <w:spacing w:line="400" w:lineRule="exact"/>
              <w:jc w:val="center"/>
              <w:rPr>
                <w:rFonts w:ascii="宋体" w:hAnsi="宋体"/>
                <w:color w:val="auto"/>
                <w:sz w:val="24"/>
              </w:rPr>
            </w:pPr>
          </w:p>
        </w:tc>
        <w:tc>
          <w:tcPr>
            <w:tcW w:w="2175" w:type="dxa"/>
            <w:vAlign w:val="center"/>
          </w:tcPr>
          <w:p>
            <w:pPr>
              <w:spacing w:line="400" w:lineRule="exact"/>
              <w:jc w:val="center"/>
              <w:rPr>
                <w:rFonts w:ascii="宋体" w:hAnsi="宋体"/>
                <w:color w:val="auto"/>
                <w:sz w:val="24"/>
              </w:rPr>
            </w:pPr>
          </w:p>
        </w:tc>
        <w:tc>
          <w:tcPr>
            <w:tcW w:w="2029"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3" w:type="dxa"/>
            <w:vAlign w:val="center"/>
          </w:tcPr>
          <w:p>
            <w:pPr>
              <w:numPr>
                <w:ilvl w:val="0"/>
                <w:numId w:val="81"/>
              </w:numPr>
              <w:jc w:val="left"/>
              <w:rPr>
                <w:rFonts w:hint="eastAsia" w:ascii="宋体" w:hAnsi="宋体"/>
                <w:color w:val="auto"/>
                <w:sz w:val="24"/>
                <w:lang w:val="en-US" w:eastAsia="zh-CN"/>
              </w:rPr>
            </w:pPr>
          </w:p>
        </w:tc>
        <w:tc>
          <w:tcPr>
            <w:tcW w:w="2786" w:type="dxa"/>
            <w:vAlign w:val="center"/>
          </w:tcPr>
          <w:p>
            <w:pPr>
              <w:spacing w:line="400" w:lineRule="exact"/>
              <w:jc w:val="center"/>
              <w:rPr>
                <w:rFonts w:ascii="宋体" w:hAnsi="宋体"/>
                <w:color w:val="auto"/>
                <w:sz w:val="24"/>
              </w:rPr>
            </w:pPr>
          </w:p>
        </w:tc>
        <w:tc>
          <w:tcPr>
            <w:tcW w:w="2175" w:type="dxa"/>
            <w:vAlign w:val="center"/>
          </w:tcPr>
          <w:p>
            <w:pPr>
              <w:spacing w:line="400" w:lineRule="exact"/>
              <w:jc w:val="center"/>
              <w:rPr>
                <w:rFonts w:ascii="宋体" w:hAnsi="宋体"/>
                <w:color w:val="auto"/>
                <w:sz w:val="24"/>
              </w:rPr>
            </w:pPr>
          </w:p>
        </w:tc>
        <w:tc>
          <w:tcPr>
            <w:tcW w:w="2029"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203" w:type="dxa"/>
            <w:vAlign w:val="center"/>
          </w:tcPr>
          <w:p>
            <w:pPr>
              <w:numPr>
                <w:ilvl w:val="0"/>
                <w:numId w:val="0"/>
              </w:numPr>
              <w:ind w:left="180" w:leftChars="0"/>
              <w:jc w:val="left"/>
              <w:rPr>
                <w:rFonts w:hint="default" w:ascii="宋体" w:hAnsi="宋体"/>
                <w:color w:val="auto"/>
                <w:sz w:val="24"/>
                <w:lang w:val="en-US" w:eastAsia="zh-CN"/>
              </w:rPr>
            </w:pPr>
            <w:r>
              <w:rPr>
                <w:rFonts w:hint="eastAsia" w:ascii="宋体" w:hAnsi="宋体"/>
                <w:color w:val="auto"/>
                <w:sz w:val="24"/>
                <w:lang w:val="en-US" w:eastAsia="zh-CN"/>
              </w:rPr>
              <w:t>...</w:t>
            </w:r>
          </w:p>
        </w:tc>
        <w:tc>
          <w:tcPr>
            <w:tcW w:w="2786" w:type="dxa"/>
            <w:vAlign w:val="center"/>
          </w:tcPr>
          <w:p>
            <w:pPr>
              <w:spacing w:line="400" w:lineRule="exact"/>
              <w:jc w:val="center"/>
              <w:rPr>
                <w:rFonts w:ascii="宋体" w:hAnsi="宋体"/>
                <w:color w:val="auto"/>
                <w:sz w:val="24"/>
              </w:rPr>
            </w:pPr>
          </w:p>
        </w:tc>
        <w:tc>
          <w:tcPr>
            <w:tcW w:w="2175" w:type="dxa"/>
            <w:vAlign w:val="center"/>
          </w:tcPr>
          <w:p>
            <w:pPr>
              <w:spacing w:line="400" w:lineRule="exact"/>
              <w:jc w:val="center"/>
              <w:rPr>
                <w:rFonts w:ascii="宋体" w:hAnsi="宋体"/>
                <w:color w:val="auto"/>
                <w:sz w:val="24"/>
              </w:rPr>
            </w:pPr>
          </w:p>
        </w:tc>
        <w:tc>
          <w:tcPr>
            <w:tcW w:w="2029"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s="宋体"/>
                <w:color w:val="auto"/>
                <w:sz w:val="24"/>
              </w:rPr>
            </w:pPr>
          </w:p>
        </w:tc>
      </w:tr>
    </w:tbl>
    <w:p>
      <w:pPr>
        <w:spacing w:line="500" w:lineRule="exact"/>
        <w:ind w:firstLine="124" w:firstLineChars="50"/>
        <w:rPr>
          <w:rFonts w:ascii="宋体" w:hAnsi="宋体"/>
          <w:color w:val="auto"/>
          <w:sz w:val="24"/>
          <w:u w:val="single"/>
        </w:rPr>
      </w:pPr>
      <w:r>
        <w:rPr>
          <w:rFonts w:hint="eastAsia"/>
          <w:color w:val="auto"/>
          <w:spacing w:val="4"/>
          <w:sz w:val="24"/>
        </w:rPr>
        <w:t>投标人名称（</w:t>
      </w:r>
      <w:r>
        <w:rPr>
          <w:rFonts w:hint="eastAsia" w:ascii="宋体" w:hAnsi="宋体"/>
          <w:color w:val="auto"/>
          <w:sz w:val="24"/>
        </w:rPr>
        <w:t>单位盖</w:t>
      </w:r>
      <w:r>
        <w:rPr>
          <w:rFonts w:hint="eastAsia"/>
          <w:color w:val="auto"/>
          <w:spacing w:val="4"/>
          <w:sz w:val="24"/>
        </w:rPr>
        <w:t>公章）：</w:t>
      </w:r>
    </w:p>
    <w:p>
      <w:pPr>
        <w:spacing w:line="500" w:lineRule="exact"/>
        <w:ind w:firstLine="124" w:firstLineChars="50"/>
        <w:rPr>
          <w:rFonts w:hint="eastAsia"/>
          <w:color w:val="auto"/>
          <w:spacing w:val="4"/>
          <w:sz w:val="24"/>
          <w:szCs w:val="22"/>
        </w:rPr>
      </w:pPr>
      <w:r>
        <w:rPr>
          <w:rFonts w:hint="eastAsia"/>
          <w:color w:val="auto"/>
          <w:spacing w:val="4"/>
          <w:sz w:val="24"/>
          <w:szCs w:val="22"/>
        </w:rPr>
        <w:t>日期：</w:t>
      </w:r>
    </w:p>
    <w:p>
      <w:pPr>
        <w:rPr>
          <w:rFonts w:hint="eastAsia"/>
          <w:color w:val="auto"/>
          <w:spacing w:val="4"/>
          <w:sz w:val="24"/>
          <w:szCs w:val="22"/>
        </w:rPr>
      </w:pPr>
      <w:r>
        <w:rPr>
          <w:rFonts w:hint="eastAsia"/>
          <w:color w:val="auto"/>
          <w:spacing w:val="4"/>
          <w:sz w:val="24"/>
          <w:szCs w:val="22"/>
        </w:rPr>
        <w:br w:type="page"/>
      </w:r>
    </w:p>
    <w:p>
      <w:pPr>
        <w:pStyle w:val="2"/>
        <w:rPr>
          <w:color w:val="auto"/>
        </w:rPr>
      </w:pPr>
    </w:p>
    <w:p>
      <w:pPr>
        <w:snapToGrid w:val="0"/>
        <w:spacing w:line="360" w:lineRule="auto"/>
        <w:jc w:val="center"/>
        <w:outlineLvl w:val="1"/>
        <w:rPr>
          <w:rFonts w:ascii="宋体" w:hAnsi="宋体" w:cs="宋体"/>
          <w:b/>
          <w:color w:val="auto"/>
          <w:sz w:val="36"/>
          <w:szCs w:val="36"/>
        </w:rPr>
      </w:pPr>
      <w:bookmarkStart w:id="141" w:name="_Toc28682"/>
      <w:bookmarkStart w:id="142" w:name="_Toc31586"/>
      <w:r>
        <w:rPr>
          <w:rFonts w:hint="eastAsia" w:ascii="宋体" w:hAnsi="宋体" w:cs="宋体"/>
          <w:b/>
          <w:color w:val="auto"/>
          <w:kern w:val="2"/>
          <w:sz w:val="32"/>
          <w:szCs w:val="32"/>
        </w:rPr>
        <w:t>开标一览表(报价表)</w:t>
      </w:r>
      <w:bookmarkEnd w:id="141"/>
      <w:bookmarkEnd w:id="142"/>
    </w:p>
    <w:p>
      <w:pPr>
        <w:tabs>
          <w:tab w:val="left" w:pos="7740"/>
        </w:tabs>
        <w:snapToGrid w:val="0"/>
        <w:rPr>
          <w:rFonts w:hint="eastAsia" w:ascii="宋体" w:hAnsi="宋体" w:cs="宋体"/>
          <w:color w:val="auto"/>
          <w:sz w:val="24"/>
          <w:szCs w:val="24"/>
          <w:lang w:eastAsia="zh-CN"/>
        </w:rPr>
      </w:pPr>
      <w:r>
        <w:rPr>
          <w:rFonts w:hint="eastAsia" w:ascii="宋体" w:hAnsi="宋体" w:cs="宋体"/>
          <w:color w:val="auto"/>
          <w:sz w:val="24"/>
          <w:szCs w:val="24"/>
        </w:rPr>
        <w:t>投标人名称：                                            项目编号：</w:t>
      </w:r>
      <w:r>
        <w:rPr>
          <w:rFonts w:hint="eastAsia" w:ascii="宋体" w:hAnsi="宋体" w:cs="宋体"/>
          <w:color w:val="auto"/>
          <w:sz w:val="24"/>
          <w:szCs w:val="24"/>
          <w:lang w:eastAsia="zh-CN"/>
        </w:rPr>
        <w:t>CLF0125SG00QY03</w:t>
      </w:r>
    </w:p>
    <w:p>
      <w:pPr>
        <w:pStyle w:val="2"/>
        <w:rPr>
          <w:rFonts w:hint="eastAsia"/>
          <w:color w:val="auto"/>
          <w:lang w:eastAsia="zh-CN"/>
        </w:rPr>
      </w:pPr>
    </w:p>
    <w:tbl>
      <w:tblPr>
        <w:tblStyle w:val="20"/>
        <w:tblW w:w="9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1740"/>
        <w:gridCol w:w="3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603" w:type="dxa"/>
            <w:tcBorders>
              <w:top w:val="single" w:color="auto" w:sz="12" w:space="0"/>
              <w:bottom w:val="double" w:color="auto" w:sz="4" w:space="0"/>
            </w:tcBorders>
            <w:shd w:val="clear" w:color="auto" w:fill="FFFFFF"/>
            <w:vAlign w:val="center"/>
          </w:tcPr>
          <w:p>
            <w:pPr>
              <w:snapToGrid w:val="0"/>
              <w:jc w:val="center"/>
              <w:rPr>
                <w:rFonts w:ascii="宋体" w:hAnsi="宋体" w:cs="宋体"/>
                <w:b/>
                <w:color w:val="auto"/>
                <w:sz w:val="24"/>
                <w:szCs w:val="24"/>
              </w:rPr>
            </w:pPr>
            <w:r>
              <w:rPr>
                <w:rFonts w:hint="eastAsia" w:ascii="宋体" w:hAnsi="宋体" w:cs="宋体"/>
                <w:b/>
                <w:color w:val="auto"/>
                <w:sz w:val="24"/>
                <w:szCs w:val="24"/>
              </w:rPr>
              <w:t>采购内容</w:t>
            </w:r>
          </w:p>
        </w:tc>
        <w:tc>
          <w:tcPr>
            <w:tcW w:w="1740" w:type="dxa"/>
            <w:tcBorders>
              <w:top w:val="single" w:color="auto" w:sz="12" w:space="0"/>
              <w:bottom w:val="double" w:color="auto" w:sz="4" w:space="0"/>
            </w:tcBorders>
            <w:shd w:val="clear" w:color="auto" w:fill="FFFFFF"/>
            <w:vAlign w:val="center"/>
          </w:tcPr>
          <w:p>
            <w:pPr>
              <w:snapToGrid w:val="0"/>
              <w:jc w:val="center"/>
              <w:rPr>
                <w:rFonts w:ascii="宋体" w:hAnsi="宋体" w:cs="宋体"/>
                <w:b/>
                <w:color w:val="auto"/>
                <w:sz w:val="24"/>
                <w:szCs w:val="24"/>
              </w:rPr>
            </w:pPr>
            <w:r>
              <w:rPr>
                <w:rFonts w:hint="eastAsia" w:ascii="宋体" w:hAnsi="宋体" w:cs="宋体"/>
                <w:b/>
                <w:color w:val="auto"/>
                <w:sz w:val="24"/>
                <w:szCs w:val="24"/>
              </w:rPr>
              <w:t>数量</w:t>
            </w:r>
          </w:p>
        </w:tc>
        <w:tc>
          <w:tcPr>
            <w:tcW w:w="3698" w:type="dxa"/>
            <w:tcBorders>
              <w:top w:val="single" w:color="auto" w:sz="12" w:space="0"/>
              <w:bottom w:val="double" w:color="auto" w:sz="4" w:space="0"/>
            </w:tcBorders>
            <w:shd w:val="clear" w:color="auto" w:fill="FFFFFF"/>
            <w:vAlign w:val="center"/>
          </w:tcPr>
          <w:p>
            <w:pPr>
              <w:snapToGrid w:val="0"/>
              <w:jc w:val="center"/>
              <w:rPr>
                <w:rFonts w:ascii="宋体" w:hAnsi="宋体" w:cs="宋体"/>
                <w:b/>
                <w:color w:val="auto"/>
                <w:sz w:val="24"/>
                <w:szCs w:val="24"/>
              </w:rPr>
            </w:pPr>
            <w:r>
              <w:rPr>
                <w:rFonts w:hint="eastAsia" w:ascii="宋体" w:hAnsi="宋体" w:cs="宋体"/>
                <w:b/>
                <w:color w:val="auto"/>
                <w:sz w:val="24"/>
                <w:szCs w:val="24"/>
              </w:rPr>
              <w:t>投标折扣率（%）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603" w:type="dxa"/>
            <w:tcBorders>
              <w:top w:val="single" w:color="auto" w:sz="4" w:space="0"/>
            </w:tcBorders>
            <w:vAlign w:val="center"/>
          </w:tcPr>
          <w:p>
            <w:pPr>
              <w:snapToGrid w:val="0"/>
              <w:jc w:val="center"/>
              <w:rPr>
                <w:rFonts w:ascii="宋体" w:hAnsi="宋体" w:cs="宋体"/>
                <w:bCs/>
                <w:color w:val="auto"/>
                <w:sz w:val="24"/>
                <w:szCs w:val="24"/>
              </w:rPr>
            </w:pPr>
            <w:r>
              <w:rPr>
                <w:rFonts w:hint="eastAsia" w:ascii="宋体" w:hAnsi="宋体"/>
                <w:color w:val="auto"/>
                <w:sz w:val="24"/>
                <w:szCs w:val="24"/>
                <w:lang w:eastAsia="zh-CN"/>
              </w:rPr>
              <w:t>2025年度生产零配件及生产物资</w:t>
            </w:r>
          </w:p>
        </w:tc>
        <w:tc>
          <w:tcPr>
            <w:tcW w:w="1740" w:type="dxa"/>
            <w:tcBorders>
              <w:top w:val="single" w:color="auto" w:sz="4" w:space="0"/>
            </w:tcBorders>
            <w:vAlign w:val="center"/>
          </w:tcPr>
          <w:p>
            <w:pPr>
              <w:snapToGrid w:val="0"/>
              <w:jc w:val="center"/>
              <w:rPr>
                <w:rFonts w:ascii="宋体" w:hAnsi="宋体" w:cs="宋体"/>
                <w:bCs/>
                <w:color w:val="auto"/>
                <w:sz w:val="24"/>
                <w:szCs w:val="24"/>
              </w:rPr>
            </w:pPr>
            <w:r>
              <w:rPr>
                <w:rFonts w:hint="eastAsia" w:ascii="宋体" w:hAnsi="宋体"/>
                <w:color w:val="auto"/>
                <w:sz w:val="24"/>
                <w:szCs w:val="24"/>
              </w:rPr>
              <w:t>1批</w:t>
            </w:r>
          </w:p>
        </w:tc>
        <w:tc>
          <w:tcPr>
            <w:tcW w:w="3698" w:type="dxa"/>
            <w:tcBorders>
              <w:top w:val="single" w:color="auto" w:sz="4" w:space="0"/>
            </w:tcBorders>
            <w:vAlign w:val="center"/>
          </w:tcPr>
          <w:p>
            <w:pPr>
              <w:snapToGrid w:val="0"/>
              <w:rPr>
                <w:rFonts w:ascii="宋体" w:hAnsi="宋体" w:cs="宋体"/>
                <w:bCs/>
                <w:color w:val="auto"/>
                <w:sz w:val="24"/>
                <w:szCs w:val="24"/>
                <w:u w:val="single"/>
              </w:rPr>
            </w:pPr>
          </w:p>
        </w:tc>
      </w:tr>
    </w:tbl>
    <w:p>
      <w:pPr>
        <w:tabs>
          <w:tab w:val="left" w:pos="7740"/>
        </w:tabs>
        <w:snapToGrid w:val="0"/>
        <w:spacing w:line="360" w:lineRule="auto"/>
        <w:rPr>
          <w:rFonts w:hint="eastAsia" w:ascii="宋体" w:hAnsi="宋体" w:cs="宋体"/>
          <w:color w:val="auto"/>
          <w:sz w:val="24"/>
          <w:szCs w:val="24"/>
          <w:highlight w:val="lightGray"/>
        </w:rPr>
      </w:pPr>
    </w:p>
    <w:p>
      <w:pPr>
        <w:spacing w:line="520" w:lineRule="exact"/>
        <w:rPr>
          <w:rFonts w:ascii="宋体" w:hAnsi="宋体" w:cs="宋体"/>
          <w:color w:val="auto"/>
          <w:spacing w:val="4"/>
          <w:sz w:val="24"/>
          <w:szCs w:val="24"/>
        </w:rPr>
      </w:pPr>
      <w:r>
        <w:rPr>
          <w:rFonts w:hint="eastAsia" w:ascii="宋体" w:hAnsi="宋体" w:cs="宋体"/>
          <w:color w:val="auto"/>
          <w:sz w:val="24"/>
          <w:szCs w:val="24"/>
        </w:rPr>
        <w:t>法定代表人或投标人授权代表（签名或</w:t>
      </w:r>
      <w:r>
        <w:rPr>
          <w:rFonts w:hint="eastAsia" w:ascii="宋体" w:hAnsi="宋体"/>
          <w:color w:val="auto"/>
          <w:sz w:val="24"/>
        </w:rPr>
        <w:t>盖个人名章</w:t>
      </w:r>
      <w:r>
        <w:rPr>
          <w:rFonts w:hint="eastAsia" w:ascii="宋体" w:hAnsi="宋体" w:cs="宋体"/>
          <w:color w:val="auto"/>
          <w:sz w:val="24"/>
          <w:szCs w:val="24"/>
        </w:rPr>
        <w:t>）：</w:t>
      </w:r>
      <w:r>
        <w:rPr>
          <w:rFonts w:hint="eastAsia" w:ascii="宋体" w:hAnsi="宋体" w:cs="宋体"/>
          <w:color w:val="auto"/>
          <w:spacing w:val="4"/>
          <w:sz w:val="24"/>
          <w:szCs w:val="24"/>
        </w:rPr>
        <w:t xml:space="preserve"> </w:t>
      </w:r>
    </w:p>
    <w:p>
      <w:pPr>
        <w:spacing w:line="520" w:lineRule="exact"/>
        <w:rPr>
          <w:rFonts w:ascii="宋体" w:hAnsi="宋体" w:cs="宋体"/>
          <w:color w:val="auto"/>
          <w:spacing w:val="4"/>
          <w:sz w:val="24"/>
          <w:szCs w:val="24"/>
        </w:rPr>
      </w:pPr>
      <w:r>
        <w:rPr>
          <w:rFonts w:hint="eastAsia" w:ascii="宋体" w:hAnsi="宋体" w:cs="宋体"/>
          <w:color w:val="auto"/>
          <w:spacing w:val="4"/>
          <w:sz w:val="24"/>
          <w:szCs w:val="24"/>
        </w:rPr>
        <w:t>日期：</w:t>
      </w:r>
    </w:p>
    <w:p>
      <w:pPr>
        <w:spacing w:line="400" w:lineRule="exact"/>
        <w:rPr>
          <w:rFonts w:ascii="宋体" w:hAnsi="宋体" w:cs="宋体"/>
          <w:b/>
          <w:bCs/>
          <w:color w:val="auto"/>
          <w:sz w:val="24"/>
          <w:szCs w:val="24"/>
        </w:rPr>
      </w:pPr>
    </w:p>
    <w:p>
      <w:pPr>
        <w:tabs>
          <w:tab w:val="left" w:pos="360"/>
        </w:tabs>
        <w:snapToGrid w:val="0"/>
        <w:spacing w:line="360" w:lineRule="auto"/>
        <w:rPr>
          <w:b/>
          <w:color w:val="auto"/>
          <w:spacing w:val="4"/>
          <w:sz w:val="24"/>
        </w:rPr>
      </w:pPr>
      <w:r>
        <w:rPr>
          <w:rFonts w:hint="eastAsia"/>
          <w:b/>
          <w:color w:val="auto"/>
          <w:spacing w:val="4"/>
          <w:sz w:val="24"/>
        </w:rPr>
        <w:t>说明：</w:t>
      </w:r>
    </w:p>
    <w:p>
      <w:pPr>
        <w:numPr>
          <w:ilvl w:val="1"/>
          <w:numId w:val="82"/>
        </w:numPr>
        <w:tabs>
          <w:tab w:val="left" w:pos="426"/>
          <w:tab w:val="clear" w:pos="1620"/>
        </w:tabs>
        <w:snapToGrid w:val="0"/>
        <w:spacing w:line="360" w:lineRule="auto"/>
        <w:ind w:left="426" w:hanging="426"/>
        <w:rPr>
          <w:rFonts w:ascii="宋体" w:hAnsi="宋体"/>
          <w:color w:val="auto"/>
          <w:sz w:val="24"/>
        </w:rPr>
      </w:pPr>
      <w:r>
        <w:rPr>
          <w:rFonts w:hint="eastAsia" w:ascii="宋体" w:hAnsi="宋体"/>
          <w:color w:val="auto"/>
          <w:sz w:val="24"/>
        </w:rPr>
        <w:t>本项目投标报价为</w:t>
      </w:r>
      <w:r>
        <w:rPr>
          <w:rFonts w:hint="eastAsia" w:ascii="宋体" w:hAnsi="宋体" w:cs="宋体"/>
          <w:b/>
          <w:color w:val="auto"/>
          <w:sz w:val="24"/>
          <w:szCs w:val="24"/>
        </w:rPr>
        <w:t>折扣率</w:t>
      </w:r>
      <w:r>
        <w:rPr>
          <w:rFonts w:hint="eastAsia" w:ascii="宋体" w:hAnsi="宋体"/>
          <w:color w:val="auto"/>
          <w:sz w:val="24"/>
        </w:rPr>
        <w:t>报价，且只允许报一个</w:t>
      </w:r>
      <w:r>
        <w:rPr>
          <w:rFonts w:hint="eastAsia" w:ascii="宋体" w:hAnsi="宋体" w:cs="宋体"/>
          <w:b/>
          <w:color w:val="auto"/>
          <w:sz w:val="24"/>
          <w:szCs w:val="24"/>
        </w:rPr>
        <w:t>折扣率</w:t>
      </w:r>
      <w:r>
        <w:rPr>
          <w:rFonts w:hint="eastAsia" w:ascii="宋体" w:hAnsi="宋体"/>
          <w:color w:val="auto"/>
          <w:sz w:val="24"/>
        </w:rPr>
        <w:t>，同时所报的投标</w:t>
      </w:r>
      <w:r>
        <w:rPr>
          <w:rFonts w:hint="eastAsia" w:ascii="宋体" w:hAnsi="宋体" w:cs="宋体"/>
          <w:b/>
          <w:color w:val="auto"/>
          <w:sz w:val="24"/>
          <w:szCs w:val="24"/>
        </w:rPr>
        <w:t>折扣率</w:t>
      </w:r>
      <w:r>
        <w:rPr>
          <w:rFonts w:hint="eastAsia" w:ascii="宋体" w:hAnsi="宋体"/>
          <w:color w:val="auto"/>
          <w:sz w:val="24"/>
        </w:rPr>
        <w:t>应当适用于该类别所有产品单品。</w:t>
      </w:r>
    </w:p>
    <w:p>
      <w:pPr>
        <w:numPr>
          <w:ilvl w:val="1"/>
          <w:numId w:val="82"/>
        </w:numPr>
        <w:tabs>
          <w:tab w:val="left" w:pos="426"/>
          <w:tab w:val="clear" w:pos="1620"/>
        </w:tabs>
        <w:snapToGrid w:val="0"/>
        <w:spacing w:line="360" w:lineRule="auto"/>
        <w:ind w:left="426" w:hanging="426"/>
        <w:rPr>
          <w:rFonts w:ascii="宋体" w:hAnsi="宋体"/>
          <w:color w:val="auto"/>
          <w:sz w:val="24"/>
        </w:rPr>
      </w:pPr>
      <w:r>
        <w:rPr>
          <w:rFonts w:hint="eastAsia" w:ascii="宋体" w:hAnsi="宋体" w:cs="宋体"/>
          <w:color w:val="auto"/>
          <w:sz w:val="24"/>
          <w:szCs w:val="24"/>
        </w:rPr>
        <w:t>结算时，投标的结算单价=最高单价限价×投标折扣率。如：该项目的参考单价(如：6.00 元)×折扣率(如：80%)=4.80元(结算单价)</w:t>
      </w:r>
      <w:r>
        <w:rPr>
          <w:rFonts w:hint="eastAsia" w:ascii="宋体" w:hAnsi="宋体"/>
          <w:color w:val="auto"/>
          <w:sz w:val="24"/>
        </w:rPr>
        <w:t>。</w:t>
      </w:r>
    </w:p>
    <w:p>
      <w:pPr>
        <w:snapToGrid w:val="0"/>
        <w:spacing w:line="360" w:lineRule="auto"/>
        <w:rPr>
          <w:rFonts w:ascii="宋体" w:hAnsi="宋体" w:cs="宋体"/>
          <w:b/>
          <w:color w:val="auto"/>
          <w:sz w:val="22"/>
          <w:szCs w:val="22"/>
        </w:rPr>
      </w:pPr>
    </w:p>
    <w:p>
      <w:pPr>
        <w:autoSpaceDE/>
        <w:autoSpaceDN/>
        <w:adjustRightInd/>
        <w:spacing w:line="440" w:lineRule="exact"/>
        <w:jc w:val="center"/>
        <w:outlineLvl w:val="1"/>
        <w:rPr>
          <w:rFonts w:ascii="宋体" w:hAnsi="宋体" w:cs="宋体"/>
          <w:b/>
          <w:color w:val="auto"/>
          <w:sz w:val="36"/>
          <w:szCs w:val="36"/>
        </w:rPr>
      </w:pPr>
      <w:r>
        <w:rPr>
          <w:rFonts w:hint="eastAsia" w:ascii="宋体" w:hAnsi="宋体" w:cs="宋体"/>
          <w:b/>
          <w:color w:val="auto"/>
          <w:sz w:val="22"/>
          <w:szCs w:val="22"/>
        </w:rPr>
        <w:br w:type="page"/>
      </w:r>
      <w:bookmarkStart w:id="143" w:name="_Toc3133"/>
      <w:bookmarkStart w:id="144" w:name="_Toc7712"/>
      <w:r>
        <w:rPr>
          <w:rFonts w:hint="eastAsia" w:ascii="宋体" w:hAnsi="宋体" w:cs="宋体"/>
          <w:b/>
          <w:color w:val="auto"/>
          <w:sz w:val="32"/>
          <w:szCs w:val="32"/>
        </w:rPr>
        <w:t>投标分项报价表</w:t>
      </w:r>
      <w:bookmarkEnd w:id="143"/>
      <w:bookmarkEnd w:id="144"/>
    </w:p>
    <w:p>
      <w:pPr>
        <w:widowControl/>
        <w:wordWrap w:val="0"/>
        <w:spacing w:line="360" w:lineRule="auto"/>
        <w:rPr>
          <w:rFonts w:ascii="宋体" w:hAnsi="宋体" w:cs="宋体"/>
          <w:b/>
          <w:color w:val="auto"/>
          <w:sz w:val="24"/>
          <w:szCs w:val="24"/>
        </w:rPr>
      </w:pPr>
      <w:r>
        <w:rPr>
          <w:rFonts w:hint="eastAsia" w:ascii="宋体" w:hAnsi="宋体" w:cs="宋体"/>
          <w:b/>
          <w:color w:val="auto"/>
          <w:sz w:val="24"/>
          <w:szCs w:val="24"/>
        </w:rPr>
        <w:t>投标人请按用户需求书中“三、项目采购标的清单”进行填报，注明规格/型号</w:t>
      </w:r>
      <w:r>
        <w:rPr>
          <w:rFonts w:hint="eastAsia" w:ascii="宋体" w:hAnsi="宋体" w:cs="宋体"/>
          <w:b/>
          <w:color w:val="auto"/>
          <w:sz w:val="24"/>
          <w:szCs w:val="24"/>
        </w:rPr>
        <w:tab/>
      </w:r>
      <w:r>
        <w:rPr>
          <w:rFonts w:hint="eastAsia" w:ascii="宋体" w:hAnsi="宋体" w:cs="宋体"/>
          <w:b/>
          <w:color w:val="auto"/>
          <w:sz w:val="24"/>
          <w:szCs w:val="24"/>
        </w:rPr>
        <w:t>品牌</w:t>
      </w:r>
      <w:r>
        <w:rPr>
          <w:rFonts w:hint="eastAsia" w:ascii="宋体" w:hAnsi="宋体" w:cs="宋体"/>
          <w:b/>
          <w:color w:val="auto"/>
          <w:sz w:val="24"/>
          <w:szCs w:val="24"/>
        </w:rPr>
        <w:tab/>
      </w:r>
      <w:r>
        <w:rPr>
          <w:rFonts w:hint="eastAsia" w:ascii="宋体" w:hAnsi="宋体" w:cs="宋体"/>
          <w:b/>
          <w:color w:val="auto"/>
          <w:sz w:val="24"/>
          <w:szCs w:val="24"/>
        </w:rPr>
        <w:t>原厂商(制造商)及原产地等内容。</w:t>
      </w:r>
    </w:p>
    <w:tbl>
      <w:tblPr>
        <w:tblStyle w:val="20"/>
        <w:tblW w:w="87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928"/>
        <w:gridCol w:w="859"/>
        <w:gridCol w:w="871"/>
        <w:gridCol w:w="2881"/>
        <w:gridCol w:w="885"/>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03"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序号</w:t>
            </w:r>
          </w:p>
        </w:tc>
        <w:tc>
          <w:tcPr>
            <w:tcW w:w="928"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配件名称</w:t>
            </w:r>
          </w:p>
        </w:tc>
        <w:tc>
          <w:tcPr>
            <w:tcW w:w="859"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规格</w:t>
            </w:r>
            <w:r>
              <w:rPr>
                <w:rFonts w:ascii="宋体" w:hAnsi="宋体" w:cs="宋体"/>
                <w:color w:val="auto"/>
                <w:sz w:val="24"/>
                <w:szCs w:val="24"/>
              </w:rPr>
              <w:t>/</w:t>
            </w:r>
            <w:r>
              <w:rPr>
                <w:rFonts w:hint="eastAsia" w:ascii="宋体" w:hAnsi="宋体" w:cs="宋体"/>
                <w:color w:val="auto"/>
                <w:sz w:val="24"/>
                <w:szCs w:val="24"/>
              </w:rPr>
              <w:t>型号</w:t>
            </w:r>
          </w:p>
        </w:tc>
        <w:tc>
          <w:tcPr>
            <w:tcW w:w="871"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品牌</w:t>
            </w:r>
          </w:p>
        </w:tc>
        <w:tc>
          <w:tcPr>
            <w:tcW w:w="2881"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原厂商(制造商)及原产地</w:t>
            </w:r>
          </w:p>
        </w:tc>
        <w:tc>
          <w:tcPr>
            <w:tcW w:w="885" w:type="dxa"/>
            <w:tcBorders>
              <w:top w:val="single" w:color="auto" w:sz="12" w:space="0"/>
              <w:bottom w:val="double" w:color="auto" w:sz="4" w:space="0"/>
            </w:tcBorders>
            <w:shd w:val="clear" w:color="auto" w:fill="FFFFFF"/>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单位</w:t>
            </w:r>
          </w:p>
        </w:tc>
        <w:tc>
          <w:tcPr>
            <w:tcW w:w="1177" w:type="dxa"/>
            <w:tcBorders>
              <w:top w:val="single" w:color="auto" w:sz="12" w:space="0"/>
              <w:bottom w:val="double" w:color="auto" w:sz="4" w:space="0"/>
            </w:tcBorders>
            <w:shd w:val="clear" w:color="auto" w:fill="FFFFFF"/>
            <w:vAlign w:val="center"/>
          </w:tcPr>
          <w:p>
            <w:pPr>
              <w:snapToGrid w:val="0"/>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3" w:type="dxa"/>
            <w:shd w:val="clear" w:color="auto" w:fill="FFFFFF"/>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928" w:type="dxa"/>
            <w:shd w:val="clear" w:color="auto" w:fill="FFFFFF"/>
            <w:vAlign w:val="center"/>
          </w:tcPr>
          <w:p>
            <w:pPr>
              <w:jc w:val="center"/>
              <w:rPr>
                <w:rFonts w:ascii="宋体" w:hAnsi="宋体" w:cs="宋体"/>
                <w:color w:val="auto"/>
                <w:sz w:val="24"/>
                <w:szCs w:val="24"/>
              </w:rPr>
            </w:pPr>
          </w:p>
        </w:tc>
        <w:tc>
          <w:tcPr>
            <w:tcW w:w="859" w:type="dxa"/>
            <w:shd w:val="clear" w:color="auto" w:fill="FFFFFF"/>
            <w:vAlign w:val="center"/>
          </w:tcPr>
          <w:p>
            <w:pPr>
              <w:jc w:val="center"/>
              <w:rPr>
                <w:rFonts w:ascii="宋体" w:hAnsi="宋体" w:cs="宋体"/>
                <w:color w:val="auto"/>
                <w:sz w:val="24"/>
                <w:szCs w:val="24"/>
              </w:rPr>
            </w:pPr>
          </w:p>
        </w:tc>
        <w:tc>
          <w:tcPr>
            <w:tcW w:w="871" w:type="dxa"/>
            <w:shd w:val="clear" w:color="auto" w:fill="FFFFFF"/>
            <w:vAlign w:val="center"/>
          </w:tcPr>
          <w:p>
            <w:pPr>
              <w:jc w:val="center"/>
              <w:rPr>
                <w:rFonts w:ascii="宋体" w:hAnsi="宋体" w:cs="宋体"/>
                <w:color w:val="auto"/>
                <w:sz w:val="24"/>
                <w:szCs w:val="24"/>
              </w:rPr>
            </w:pPr>
          </w:p>
        </w:tc>
        <w:tc>
          <w:tcPr>
            <w:tcW w:w="2881" w:type="dxa"/>
            <w:shd w:val="clear" w:color="auto" w:fill="FFFFFF"/>
            <w:vAlign w:val="center"/>
          </w:tcPr>
          <w:p>
            <w:pPr>
              <w:jc w:val="center"/>
              <w:rPr>
                <w:rFonts w:ascii="宋体" w:hAnsi="宋体" w:cs="宋体"/>
                <w:color w:val="auto"/>
                <w:sz w:val="24"/>
                <w:szCs w:val="24"/>
              </w:rPr>
            </w:pPr>
          </w:p>
        </w:tc>
        <w:tc>
          <w:tcPr>
            <w:tcW w:w="885" w:type="dxa"/>
            <w:shd w:val="clear" w:color="auto" w:fill="FFFFFF"/>
            <w:vAlign w:val="center"/>
          </w:tcPr>
          <w:p>
            <w:pPr>
              <w:jc w:val="center"/>
              <w:rPr>
                <w:rFonts w:ascii="宋体" w:hAnsi="宋体" w:cs="宋体"/>
                <w:color w:val="auto"/>
                <w:sz w:val="24"/>
                <w:szCs w:val="24"/>
              </w:rPr>
            </w:pPr>
          </w:p>
        </w:tc>
        <w:tc>
          <w:tcPr>
            <w:tcW w:w="1177" w:type="dxa"/>
            <w:shd w:val="clear" w:color="auto" w:fill="FFFFFF"/>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3"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928" w:type="dxa"/>
            <w:vAlign w:val="center"/>
          </w:tcPr>
          <w:p>
            <w:pPr>
              <w:jc w:val="center"/>
              <w:rPr>
                <w:rFonts w:ascii="宋体" w:hAnsi="宋体" w:cs="宋体"/>
                <w:color w:val="auto"/>
                <w:sz w:val="24"/>
                <w:szCs w:val="24"/>
              </w:rPr>
            </w:pPr>
          </w:p>
        </w:tc>
        <w:tc>
          <w:tcPr>
            <w:tcW w:w="859" w:type="dxa"/>
            <w:vAlign w:val="center"/>
          </w:tcPr>
          <w:p>
            <w:pPr>
              <w:jc w:val="center"/>
              <w:rPr>
                <w:rFonts w:ascii="宋体" w:hAnsi="宋体" w:cs="宋体"/>
                <w:color w:val="auto"/>
                <w:sz w:val="24"/>
                <w:szCs w:val="24"/>
              </w:rPr>
            </w:pPr>
          </w:p>
        </w:tc>
        <w:tc>
          <w:tcPr>
            <w:tcW w:w="871" w:type="dxa"/>
            <w:vAlign w:val="center"/>
          </w:tcPr>
          <w:p>
            <w:pPr>
              <w:jc w:val="center"/>
              <w:rPr>
                <w:rFonts w:ascii="宋体" w:hAnsi="宋体" w:cs="宋体"/>
                <w:color w:val="auto"/>
                <w:sz w:val="24"/>
                <w:szCs w:val="24"/>
              </w:rPr>
            </w:pPr>
          </w:p>
        </w:tc>
        <w:tc>
          <w:tcPr>
            <w:tcW w:w="2881" w:type="dxa"/>
            <w:vAlign w:val="center"/>
          </w:tcPr>
          <w:p>
            <w:pPr>
              <w:jc w:val="center"/>
              <w:rPr>
                <w:rFonts w:ascii="宋体" w:hAnsi="宋体" w:cs="宋体"/>
                <w:color w:val="auto"/>
                <w:sz w:val="24"/>
                <w:szCs w:val="24"/>
              </w:rPr>
            </w:pPr>
          </w:p>
        </w:tc>
        <w:tc>
          <w:tcPr>
            <w:tcW w:w="885" w:type="dxa"/>
            <w:vAlign w:val="center"/>
          </w:tcPr>
          <w:p>
            <w:pPr>
              <w:jc w:val="center"/>
              <w:rPr>
                <w:rFonts w:ascii="宋体" w:hAnsi="宋体" w:cs="宋体"/>
                <w:color w:val="auto"/>
                <w:sz w:val="24"/>
                <w:szCs w:val="24"/>
              </w:rPr>
            </w:pPr>
          </w:p>
        </w:tc>
        <w:tc>
          <w:tcPr>
            <w:tcW w:w="1177" w:type="dxa"/>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3"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928" w:type="dxa"/>
            <w:vAlign w:val="center"/>
          </w:tcPr>
          <w:p>
            <w:pPr>
              <w:jc w:val="center"/>
              <w:rPr>
                <w:rFonts w:ascii="宋体" w:hAnsi="宋体" w:cs="宋体"/>
                <w:color w:val="auto"/>
                <w:sz w:val="24"/>
                <w:szCs w:val="24"/>
              </w:rPr>
            </w:pPr>
          </w:p>
        </w:tc>
        <w:tc>
          <w:tcPr>
            <w:tcW w:w="859" w:type="dxa"/>
            <w:vAlign w:val="center"/>
          </w:tcPr>
          <w:p>
            <w:pPr>
              <w:jc w:val="center"/>
              <w:rPr>
                <w:rFonts w:ascii="宋体" w:hAnsi="宋体" w:cs="宋体"/>
                <w:color w:val="auto"/>
                <w:sz w:val="24"/>
                <w:szCs w:val="24"/>
              </w:rPr>
            </w:pPr>
          </w:p>
        </w:tc>
        <w:tc>
          <w:tcPr>
            <w:tcW w:w="871" w:type="dxa"/>
            <w:vAlign w:val="center"/>
          </w:tcPr>
          <w:p>
            <w:pPr>
              <w:jc w:val="center"/>
              <w:rPr>
                <w:rFonts w:ascii="宋体" w:hAnsi="宋体" w:cs="宋体"/>
                <w:color w:val="auto"/>
                <w:sz w:val="24"/>
                <w:szCs w:val="24"/>
              </w:rPr>
            </w:pPr>
          </w:p>
        </w:tc>
        <w:tc>
          <w:tcPr>
            <w:tcW w:w="2881" w:type="dxa"/>
            <w:vAlign w:val="center"/>
          </w:tcPr>
          <w:p>
            <w:pPr>
              <w:jc w:val="center"/>
              <w:rPr>
                <w:rFonts w:ascii="宋体" w:hAnsi="宋体" w:cs="宋体"/>
                <w:color w:val="auto"/>
                <w:sz w:val="24"/>
                <w:szCs w:val="24"/>
              </w:rPr>
            </w:pPr>
          </w:p>
        </w:tc>
        <w:tc>
          <w:tcPr>
            <w:tcW w:w="885" w:type="dxa"/>
            <w:vAlign w:val="center"/>
          </w:tcPr>
          <w:p>
            <w:pPr>
              <w:jc w:val="center"/>
              <w:rPr>
                <w:rFonts w:ascii="宋体" w:hAnsi="宋体" w:cs="宋体"/>
                <w:color w:val="auto"/>
                <w:sz w:val="24"/>
                <w:szCs w:val="24"/>
              </w:rPr>
            </w:pPr>
          </w:p>
        </w:tc>
        <w:tc>
          <w:tcPr>
            <w:tcW w:w="1177" w:type="dxa"/>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3"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928" w:type="dxa"/>
            <w:vAlign w:val="center"/>
          </w:tcPr>
          <w:p>
            <w:pPr>
              <w:jc w:val="center"/>
              <w:rPr>
                <w:rFonts w:ascii="宋体" w:hAnsi="宋体" w:cs="宋体"/>
                <w:color w:val="auto"/>
                <w:sz w:val="24"/>
                <w:szCs w:val="24"/>
              </w:rPr>
            </w:pPr>
          </w:p>
        </w:tc>
        <w:tc>
          <w:tcPr>
            <w:tcW w:w="859" w:type="dxa"/>
            <w:vAlign w:val="center"/>
          </w:tcPr>
          <w:p>
            <w:pPr>
              <w:jc w:val="center"/>
              <w:rPr>
                <w:rFonts w:ascii="宋体" w:hAnsi="宋体" w:cs="宋体"/>
                <w:color w:val="auto"/>
                <w:sz w:val="24"/>
                <w:szCs w:val="24"/>
              </w:rPr>
            </w:pPr>
          </w:p>
        </w:tc>
        <w:tc>
          <w:tcPr>
            <w:tcW w:w="871" w:type="dxa"/>
            <w:vAlign w:val="center"/>
          </w:tcPr>
          <w:p>
            <w:pPr>
              <w:jc w:val="center"/>
              <w:rPr>
                <w:rFonts w:ascii="宋体" w:hAnsi="宋体" w:cs="宋体"/>
                <w:color w:val="auto"/>
                <w:sz w:val="24"/>
                <w:szCs w:val="24"/>
              </w:rPr>
            </w:pPr>
          </w:p>
        </w:tc>
        <w:tc>
          <w:tcPr>
            <w:tcW w:w="2881" w:type="dxa"/>
            <w:vAlign w:val="center"/>
          </w:tcPr>
          <w:p>
            <w:pPr>
              <w:jc w:val="center"/>
              <w:rPr>
                <w:rFonts w:ascii="宋体" w:hAnsi="宋体" w:cs="宋体"/>
                <w:color w:val="auto"/>
                <w:sz w:val="24"/>
                <w:szCs w:val="24"/>
              </w:rPr>
            </w:pPr>
          </w:p>
        </w:tc>
        <w:tc>
          <w:tcPr>
            <w:tcW w:w="885" w:type="dxa"/>
            <w:vAlign w:val="center"/>
          </w:tcPr>
          <w:p>
            <w:pPr>
              <w:jc w:val="center"/>
              <w:rPr>
                <w:rFonts w:ascii="宋体" w:hAnsi="宋体" w:cs="宋体"/>
                <w:color w:val="auto"/>
                <w:sz w:val="24"/>
                <w:szCs w:val="24"/>
              </w:rPr>
            </w:pPr>
          </w:p>
        </w:tc>
        <w:tc>
          <w:tcPr>
            <w:tcW w:w="1177" w:type="dxa"/>
            <w:vAlign w:val="center"/>
          </w:tcPr>
          <w:p>
            <w:pPr>
              <w:jc w:val="cente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3"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928" w:type="dxa"/>
            <w:vAlign w:val="center"/>
          </w:tcPr>
          <w:p>
            <w:pPr>
              <w:jc w:val="center"/>
              <w:rPr>
                <w:rFonts w:ascii="宋体" w:hAnsi="宋体" w:cs="宋体"/>
                <w:color w:val="auto"/>
                <w:sz w:val="24"/>
                <w:szCs w:val="24"/>
              </w:rPr>
            </w:pPr>
          </w:p>
        </w:tc>
        <w:tc>
          <w:tcPr>
            <w:tcW w:w="859" w:type="dxa"/>
            <w:vAlign w:val="center"/>
          </w:tcPr>
          <w:p>
            <w:pPr>
              <w:jc w:val="center"/>
              <w:rPr>
                <w:rFonts w:ascii="宋体" w:hAnsi="宋体" w:cs="宋体"/>
                <w:color w:val="auto"/>
                <w:sz w:val="24"/>
                <w:szCs w:val="24"/>
              </w:rPr>
            </w:pPr>
          </w:p>
        </w:tc>
        <w:tc>
          <w:tcPr>
            <w:tcW w:w="871" w:type="dxa"/>
            <w:vAlign w:val="center"/>
          </w:tcPr>
          <w:p>
            <w:pPr>
              <w:jc w:val="center"/>
              <w:rPr>
                <w:rFonts w:ascii="宋体" w:hAnsi="宋体" w:cs="宋体"/>
                <w:color w:val="auto"/>
                <w:sz w:val="24"/>
                <w:szCs w:val="24"/>
              </w:rPr>
            </w:pPr>
          </w:p>
        </w:tc>
        <w:tc>
          <w:tcPr>
            <w:tcW w:w="2881" w:type="dxa"/>
            <w:vAlign w:val="center"/>
          </w:tcPr>
          <w:p>
            <w:pPr>
              <w:jc w:val="center"/>
              <w:rPr>
                <w:rFonts w:ascii="宋体" w:hAnsi="宋体" w:cs="宋体"/>
                <w:color w:val="auto"/>
                <w:sz w:val="24"/>
                <w:szCs w:val="24"/>
              </w:rPr>
            </w:pPr>
          </w:p>
        </w:tc>
        <w:tc>
          <w:tcPr>
            <w:tcW w:w="885" w:type="dxa"/>
            <w:vAlign w:val="center"/>
          </w:tcPr>
          <w:p>
            <w:pPr>
              <w:jc w:val="center"/>
              <w:rPr>
                <w:rFonts w:ascii="宋体" w:hAnsi="宋体" w:cs="宋体"/>
                <w:color w:val="auto"/>
                <w:sz w:val="24"/>
                <w:szCs w:val="24"/>
              </w:rPr>
            </w:pPr>
          </w:p>
        </w:tc>
        <w:tc>
          <w:tcPr>
            <w:tcW w:w="1177" w:type="dxa"/>
            <w:vAlign w:val="center"/>
          </w:tcPr>
          <w:p>
            <w:pPr>
              <w:jc w:val="center"/>
              <w:rPr>
                <w:rFonts w:ascii="宋体" w:hAnsi="宋体" w:cs="宋体"/>
                <w:color w:val="auto"/>
                <w:sz w:val="24"/>
                <w:szCs w:val="24"/>
              </w:rPr>
            </w:pPr>
          </w:p>
        </w:tc>
      </w:tr>
    </w:tbl>
    <w:p>
      <w:pPr>
        <w:widowControl/>
        <w:wordWrap w:val="0"/>
        <w:spacing w:line="360" w:lineRule="auto"/>
        <w:rPr>
          <w:rFonts w:ascii="宋体" w:hAnsi="宋体" w:cs="宋体"/>
          <w:color w:val="auto"/>
          <w:sz w:val="24"/>
          <w:szCs w:val="24"/>
        </w:rPr>
      </w:pPr>
    </w:p>
    <w:p>
      <w:pPr>
        <w:spacing w:line="500" w:lineRule="exact"/>
        <w:rPr>
          <w:rFonts w:ascii="宋体" w:hAnsi="宋体" w:cs="宋体"/>
          <w:color w:val="auto"/>
          <w:spacing w:val="4"/>
          <w:sz w:val="24"/>
          <w:szCs w:val="24"/>
        </w:rPr>
      </w:pPr>
      <w:r>
        <w:rPr>
          <w:rFonts w:hint="eastAsia" w:ascii="宋体" w:hAnsi="宋体" w:cs="宋体"/>
          <w:color w:val="auto"/>
          <w:spacing w:val="4"/>
          <w:sz w:val="24"/>
          <w:szCs w:val="24"/>
        </w:rPr>
        <w:t>投标人名称（</w:t>
      </w:r>
      <w:r>
        <w:rPr>
          <w:rFonts w:hint="eastAsia" w:ascii="宋体" w:hAnsi="宋体"/>
          <w:color w:val="auto"/>
          <w:sz w:val="24"/>
        </w:rPr>
        <w:t>单位盖</w:t>
      </w:r>
      <w:r>
        <w:rPr>
          <w:rFonts w:hint="eastAsia"/>
          <w:color w:val="auto"/>
          <w:spacing w:val="4"/>
          <w:sz w:val="24"/>
        </w:rPr>
        <w:t>公章</w:t>
      </w:r>
      <w:r>
        <w:rPr>
          <w:rFonts w:hint="eastAsia" w:ascii="宋体" w:hAnsi="宋体" w:cs="宋体"/>
          <w:color w:val="auto"/>
          <w:spacing w:val="4"/>
          <w:sz w:val="24"/>
          <w:szCs w:val="24"/>
        </w:rPr>
        <w:t>）：</w:t>
      </w:r>
    </w:p>
    <w:p>
      <w:pPr>
        <w:spacing w:line="520" w:lineRule="exact"/>
        <w:rPr>
          <w:rFonts w:ascii="宋体" w:hAnsi="宋体" w:cs="宋体"/>
          <w:color w:val="auto"/>
          <w:spacing w:val="4"/>
          <w:sz w:val="24"/>
          <w:szCs w:val="24"/>
          <w:u w:val="single"/>
        </w:rPr>
      </w:pPr>
      <w:r>
        <w:rPr>
          <w:rFonts w:hint="eastAsia" w:ascii="宋体" w:hAnsi="宋体" w:cs="宋体"/>
          <w:color w:val="auto"/>
          <w:sz w:val="24"/>
          <w:szCs w:val="24"/>
        </w:rPr>
        <w:t>法定代表人或投标人授权代表（签名或</w:t>
      </w:r>
      <w:r>
        <w:rPr>
          <w:rFonts w:hint="eastAsia" w:ascii="宋体" w:hAnsi="宋体"/>
          <w:color w:val="auto"/>
          <w:sz w:val="24"/>
        </w:rPr>
        <w:t>盖个人名章</w:t>
      </w:r>
      <w:r>
        <w:rPr>
          <w:rFonts w:hint="eastAsia" w:ascii="宋体" w:hAnsi="宋体" w:cs="宋体"/>
          <w:color w:val="auto"/>
          <w:sz w:val="24"/>
          <w:szCs w:val="24"/>
        </w:rPr>
        <w:t>）：</w:t>
      </w:r>
    </w:p>
    <w:p>
      <w:pPr>
        <w:spacing w:line="520" w:lineRule="exact"/>
        <w:rPr>
          <w:rFonts w:ascii="宋体" w:hAnsi="宋体" w:cs="宋体"/>
          <w:color w:val="auto"/>
          <w:spacing w:val="4"/>
          <w:sz w:val="24"/>
          <w:szCs w:val="24"/>
        </w:rPr>
      </w:pPr>
      <w:r>
        <w:rPr>
          <w:rFonts w:hint="eastAsia" w:ascii="宋体" w:hAnsi="宋体" w:cs="宋体"/>
          <w:color w:val="auto"/>
          <w:spacing w:val="4"/>
          <w:sz w:val="24"/>
          <w:szCs w:val="24"/>
        </w:rPr>
        <w:t>日期：</w:t>
      </w:r>
    </w:p>
    <w:p>
      <w:pPr>
        <w:spacing w:line="400" w:lineRule="exact"/>
        <w:rPr>
          <w:rFonts w:ascii="宋体" w:hAnsi="宋体" w:cs="宋体"/>
          <w:color w:val="auto"/>
          <w:sz w:val="24"/>
          <w:szCs w:val="24"/>
        </w:rPr>
      </w:pPr>
    </w:p>
    <w:p>
      <w:pPr>
        <w:tabs>
          <w:tab w:val="left" w:pos="567"/>
        </w:tabs>
        <w:snapToGrid w:val="0"/>
        <w:spacing w:line="360" w:lineRule="auto"/>
        <w:rPr>
          <w:rFonts w:ascii="宋体" w:hAnsi="宋体"/>
          <w:color w:val="auto"/>
          <w:sz w:val="24"/>
        </w:rPr>
      </w:pPr>
      <w:r>
        <w:rPr>
          <w:rFonts w:hint="eastAsia" w:ascii="宋体" w:hAnsi="宋体"/>
          <w:color w:val="auto"/>
          <w:sz w:val="24"/>
        </w:rPr>
        <w:t>说明：</w:t>
      </w:r>
    </w:p>
    <w:p>
      <w:pPr>
        <w:pStyle w:val="50"/>
        <w:numPr>
          <w:ilvl w:val="0"/>
          <w:numId w:val="83"/>
        </w:numPr>
        <w:tabs>
          <w:tab w:val="left" w:pos="567"/>
        </w:tabs>
        <w:snapToGrid w:val="0"/>
        <w:spacing w:line="360" w:lineRule="auto"/>
        <w:ind w:hanging="220" w:firstLineChars="0"/>
        <w:rPr>
          <w:rFonts w:ascii="宋体" w:hAnsi="宋体"/>
          <w:color w:val="auto"/>
          <w:sz w:val="24"/>
        </w:rPr>
      </w:pPr>
      <w:r>
        <w:rPr>
          <w:rFonts w:hint="eastAsia" w:ascii="宋体" w:hAnsi="宋体"/>
          <w:color w:val="auto"/>
          <w:sz w:val="24"/>
        </w:rPr>
        <w:t>对于有配件、耗材、选件和特殊工具的货物，还应填报投标货物配件、耗材、选件表和备件及特殊工具清单，注明品牌、型号、产地、功能等内容，该表格式由投标人自行设计。</w:t>
      </w:r>
    </w:p>
    <w:p>
      <w:pPr>
        <w:pStyle w:val="50"/>
        <w:numPr>
          <w:ilvl w:val="0"/>
          <w:numId w:val="83"/>
        </w:numPr>
        <w:tabs>
          <w:tab w:val="left" w:pos="567"/>
        </w:tabs>
        <w:snapToGrid w:val="0"/>
        <w:spacing w:line="360" w:lineRule="auto"/>
        <w:ind w:hanging="220" w:firstLineChars="0"/>
        <w:rPr>
          <w:rFonts w:ascii="宋体" w:hAnsi="宋体" w:cs="宋体"/>
          <w:color w:val="auto"/>
          <w:sz w:val="22"/>
          <w:szCs w:val="22"/>
        </w:rPr>
      </w:pPr>
      <w:r>
        <w:rPr>
          <w:rFonts w:hint="eastAsia" w:ascii="宋体" w:hAnsi="宋体"/>
          <w:color w:val="auto"/>
          <w:sz w:val="24"/>
        </w:rPr>
        <w:t>投标人按照上述要求分类报价，其目的是便于评标，但在任何情况下并不限制采购人以任何条款签订合同的权利。</w:t>
      </w:r>
    </w:p>
    <w:p>
      <w:pPr>
        <w:pStyle w:val="50"/>
        <w:numPr>
          <w:ilvl w:val="0"/>
          <w:numId w:val="0"/>
        </w:numPr>
        <w:tabs>
          <w:tab w:val="left" w:pos="567"/>
        </w:tabs>
        <w:snapToGrid w:val="0"/>
        <w:spacing w:line="360" w:lineRule="auto"/>
        <w:ind w:left="200" w:leftChars="0"/>
        <w:rPr>
          <w:rFonts w:ascii="宋体" w:hAnsi="宋体" w:cs="宋体"/>
          <w:color w:val="auto"/>
          <w:sz w:val="22"/>
          <w:szCs w:val="22"/>
        </w:rPr>
      </w:pPr>
    </w:p>
    <w:p>
      <w:pPr>
        <w:autoSpaceDE/>
        <w:autoSpaceDN/>
        <w:adjustRightInd/>
        <w:spacing w:line="440" w:lineRule="exact"/>
        <w:jc w:val="center"/>
        <w:outlineLvl w:val="1"/>
        <w:rPr>
          <w:rFonts w:ascii="宋体" w:hAnsi="宋体" w:cs="宋体"/>
          <w:b/>
          <w:color w:val="auto"/>
          <w:sz w:val="36"/>
          <w:szCs w:val="36"/>
        </w:rPr>
      </w:pPr>
      <w:r>
        <w:rPr>
          <w:rFonts w:hint="eastAsia" w:ascii="宋体" w:hAnsi="宋体" w:cs="宋体"/>
          <w:color w:val="auto"/>
          <w:sz w:val="22"/>
          <w:szCs w:val="22"/>
        </w:rPr>
        <w:br w:type="page"/>
      </w:r>
      <w:bookmarkStart w:id="145" w:name="_Toc2838"/>
      <w:bookmarkStart w:id="146" w:name="_Toc23829"/>
      <w:r>
        <w:rPr>
          <w:rFonts w:hint="eastAsia" w:ascii="宋体" w:hAnsi="宋体" w:cs="宋体"/>
          <w:b/>
          <w:color w:val="auto"/>
          <w:sz w:val="32"/>
          <w:szCs w:val="32"/>
        </w:rPr>
        <w:t>技术服务方案</w:t>
      </w:r>
      <w:bookmarkEnd w:id="145"/>
      <w:bookmarkEnd w:id="146"/>
    </w:p>
    <w:p>
      <w:pPr>
        <w:snapToGrid w:val="0"/>
        <w:spacing w:before="156" w:beforeLines="50" w:after="156" w:afterLines="50" w:line="360" w:lineRule="auto"/>
        <w:rPr>
          <w:rFonts w:ascii="宋体" w:hAnsi="宋体" w:cs="宋体"/>
          <w:b/>
          <w:color w:val="auto"/>
          <w:sz w:val="24"/>
          <w:szCs w:val="24"/>
        </w:rPr>
      </w:pPr>
      <w:r>
        <w:rPr>
          <w:rFonts w:hint="eastAsia" w:ascii="宋体" w:hAnsi="宋体" w:cs="宋体"/>
          <w:b/>
          <w:color w:val="auto"/>
          <w:sz w:val="24"/>
          <w:szCs w:val="24"/>
        </w:rPr>
        <w:t>主要内容应包括但不限于以下内容（格式自定）：</w:t>
      </w:r>
    </w:p>
    <w:p>
      <w:pPr>
        <w:rPr>
          <w:rFonts w:ascii="宋体" w:hAnsi="宋体" w:cs="宋体"/>
          <w:b/>
          <w:color w:val="auto"/>
          <w:sz w:val="24"/>
          <w:szCs w:val="24"/>
        </w:rPr>
      </w:pPr>
      <w:r>
        <w:rPr>
          <w:rFonts w:hint="eastAsia" w:ascii="宋体" w:hAnsi="宋体" w:cs="宋体"/>
          <w:b/>
          <w:color w:val="auto"/>
          <w:sz w:val="24"/>
          <w:szCs w:val="24"/>
        </w:rPr>
        <w:t>投标货物的详细情况</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投标货物的质量标准、检测标准、测试手段。</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投标货物主要配件、备品备件、易损件、专用工具等配置国内提供情况说明。</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投标人认为对投标有利的其他资料。</w:t>
      </w:r>
    </w:p>
    <w:p>
      <w:pPr>
        <w:rPr>
          <w:rFonts w:ascii="宋体" w:hAnsi="宋体" w:cs="宋体"/>
          <w:b/>
          <w:color w:val="auto"/>
          <w:sz w:val="24"/>
          <w:szCs w:val="24"/>
        </w:rPr>
      </w:pPr>
      <w:r>
        <w:rPr>
          <w:rFonts w:hint="eastAsia" w:ascii="宋体" w:hAnsi="宋体" w:cs="宋体"/>
          <w:b/>
          <w:color w:val="auto"/>
          <w:sz w:val="24"/>
          <w:szCs w:val="24"/>
        </w:rPr>
        <w:t>投标技术服务方案</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对投标货物的安装、调试、验收及操作、培训计划等方面采取技术和组织措施方案。</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售后维修/服务点名称、电话，负责人员及地址（附售后维修/服务点的证明材料）。</w:t>
      </w:r>
    </w:p>
    <w:p>
      <w:pPr>
        <w:numPr>
          <w:ilvl w:val="1"/>
          <w:numId w:val="84"/>
        </w:numPr>
        <w:autoSpaceDE/>
        <w:autoSpaceDN/>
        <w:snapToGrid w:val="0"/>
        <w:spacing w:line="360" w:lineRule="auto"/>
        <w:jc w:val="both"/>
        <w:rPr>
          <w:rFonts w:ascii="宋体" w:hAnsi="宋体" w:cs="宋体"/>
          <w:color w:val="auto"/>
          <w:sz w:val="24"/>
          <w:szCs w:val="24"/>
        </w:rPr>
      </w:pPr>
      <w:r>
        <w:rPr>
          <w:rFonts w:hint="eastAsia" w:ascii="宋体" w:hAnsi="宋体" w:cs="宋体"/>
          <w:color w:val="auto"/>
          <w:sz w:val="24"/>
          <w:szCs w:val="24"/>
        </w:rPr>
        <w:t>详细说明维护期内的维修保养方案、价格费用及应急维修时间安排、维修服务收费标准。</w:t>
      </w:r>
    </w:p>
    <w:p>
      <w:pPr>
        <w:numPr>
          <w:ilvl w:val="1"/>
          <w:numId w:val="84"/>
        </w:numPr>
        <w:autoSpaceDE/>
        <w:autoSpaceDN/>
        <w:snapToGrid w:val="0"/>
        <w:spacing w:line="360" w:lineRule="auto"/>
        <w:jc w:val="both"/>
        <w:rPr>
          <w:rFonts w:ascii="宋体" w:hAnsi="宋体" w:cs="宋体"/>
          <w:color w:val="auto"/>
          <w:sz w:val="22"/>
          <w:szCs w:val="22"/>
        </w:rPr>
      </w:pPr>
      <w:r>
        <w:rPr>
          <w:rFonts w:hint="eastAsia" w:ascii="宋体" w:hAnsi="宋体" w:cs="宋体"/>
          <w:color w:val="auto"/>
          <w:sz w:val="24"/>
          <w:szCs w:val="24"/>
        </w:rPr>
        <w:t>投标人认为对投标有利的其他资料。</w:t>
      </w:r>
    </w:p>
    <w:p>
      <w:pPr>
        <w:spacing w:line="440" w:lineRule="exact"/>
        <w:rPr>
          <w:rFonts w:ascii="宋体" w:hAnsi="宋体" w:cs="宋体"/>
          <w:bCs/>
          <w:color w:val="auto"/>
          <w:sz w:val="22"/>
          <w:szCs w:val="22"/>
        </w:rPr>
      </w:pPr>
    </w:p>
    <w:p>
      <w:pPr>
        <w:spacing w:line="440" w:lineRule="exact"/>
        <w:rPr>
          <w:rFonts w:ascii="宋体" w:hAnsi="宋体" w:cs="宋体"/>
          <w:bCs/>
          <w:color w:val="auto"/>
          <w:sz w:val="22"/>
          <w:szCs w:val="22"/>
        </w:rPr>
      </w:pPr>
    </w:p>
    <w:p>
      <w:pPr>
        <w:spacing w:line="500" w:lineRule="exact"/>
        <w:rPr>
          <w:rFonts w:ascii="宋体" w:hAnsi="宋体" w:cs="宋体"/>
          <w:color w:val="auto"/>
          <w:sz w:val="24"/>
          <w:szCs w:val="24"/>
          <w:u w:val="single"/>
        </w:rPr>
      </w:pPr>
      <w:r>
        <w:rPr>
          <w:rFonts w:hint="eastAsia" w:ascii="宋体" w:hAnsi="宋体" w:cs="宋体"/>
          <w:color w:val="auto"/>
          <w:spacing w:val="4"/>
          <w:sz w:val="24"/>
          <w:szCs w:val="24"/>
        </w:rPr>
        <w:t>投标人名称（</w:t>
      </w:r>
      <w:r>
        <w:rPr>
          <w:rFonts w:hint="eastAsia" w:ascii="宋体" w:hAnsi="宋体"/>
          <w:color w:val="auto"/>
          <w:sz w:val="24"/>
          <w:szCs w:val="24"/>
        </w:rPr>
        <w:t>单位盖</w:t>
      </w:r>
      <w:r>
        <w:rPr>
          <w:rFonts w:hint="eastAsia"/>
          <w:color w:val="auto"/>
          <w:spacing w:val="4"/>
          <w:sz w:val="24"/>
          <w:szCs w:val="24"/>
        </w:rPr>
        <w:t>公章</w:t>
      </w:r>
      <w:r>
        <w:rPr>
          <w:rFonts w:hint="eastAsia" w:ascii="宋体" w:hAnsi="宋体" w:cs="宋体"/>
          <w:color w:val="auto"/>
          <w:spacing w:val="4"/>
          <w:sz w:val="24"/>
          <w:szCs w:val="24"/>
        </w:rPr>
        <w:t>）：</w:t>
      </w:r>
    </w:p>
    <w:p>
      <w:pPr>
        <w:rPr>
          <w:rFonts w:ascii="宋体" w:hAnsi="宋体" w:cs="宋体"/>
          <w:color w:val="auto"/>
          <w:spacing w:val="4"/>
          <w:sz w:val="24"/>
          <w:szCs w:val="24"/>
        </w:rPr>
      </w:pPr>
    </w:p>
    <w:p>
      <w:pPr>
        <w:tabs>
          <w:tab w:val="left" w:pos="360"/>
        </w:tabs>
        <w:autoSpaceDE/>
        <w:autoSpaceDN/>
        <w:adjustRightInd/>
        <w:snapToGrid w:val="0"/>
        <w:spacing w:line="360" w:lineRule="auto"/>
        <w:jc w:val="both"/>
        <w:rPr>
          <w:rFonts w:ascii="宋体" w:hAnsi="宋体" w:cs="宋体"/>
          <w:color w:val="auto"/>
          <w:spacing w:val="4"/>
          <w:sz w:val="24"/>
          <w:szCs w:val="24"/>
        </w:rPr>
      </w:pPr>
      <w:r>
        <w:rPr>
          <w:rFonts w:hint="eastAsia" w:ascii="宋体" w:hAnsi="宋体" w:cs="宋体"/>
          <w:color w:val="auto"/>
          <w:sz w:val="24"/>
          <w:szCs w:val="24"/>
        </w:rPr>
        <w:t>法定代表人或投标人授权代表（</w:t>
      </w:r>
      <w:r>
        <w:rPr>
          <w:rFonts w:hint="eastAsia" w:ascii="宋体"/>
          <w:color w:val="auto"/>
          <w:sz w:val="24"/>
        </w:rPr>
        <w:t>签字或盖个人名章</w:t>
      </w:r>
      <w:r>
        <w:rPr>
          <w:rFonts w:hint="eastAsia" w:ascii="宋体" w:hAnsi="宋体" w:cs="宋体"/>
          <w:color w:val="auto"/>
          <w:sz w:val="24"/>
          <w:szCs w:val="24"/>
        </w:rPr>
        <w:t>）：</w:t>
      </w:r>
      <w:r>
        <w:rPr>
          <w:rFonts w:hint="eastAsia" w:ascii="宋体" w:hAnsi="宋体" w:cs="宋体"/>
          <w:color w:val="auto"/>
          <w:spacing w:val="4"/>
          <w:sz w:val="24"/>
          <w:szCs w:val="24"/>
        </w:rPr>
        <w:t xml:space="preserve"> </w:t>
      </w:r>
    </w:p>
    <w:p>
      <w:pPr>
        <w:tabs>
          <w:tab w:val="left" w:pos="360"/>
        </w:tabs>
        <w:autoSpaceDE/>
        <w:autoSpaceDN/>
        <w:adjustRightInd/>
        <w:snapToGrid w:val="0"/>
        <w:spacing w:line="360" w:lineRule="auto"/>
        <w:jc w:val="both"/>
        <w:rPr>
          <w:rFonts w:ascii="宋体" w:hAnsi="宋体" w:cs="宋体"/>
          <w:color w:val="auto"/>
          <w:spacing w:val="4"/>
          <w:sz w:val="22"/>
          <w:szCs w:val="22"/>
          <w:u w:val="single"/>
        </w:rPr>
      </w:pPr>
      <w:r>
        <w:rPr>
          <w:rFonts w:hint="eastAsia" w:ascii="宋体" w:hAnsi="宋体" w:cs="宋体"/>
          <w:color w:val="auto"/>
          <w:spacing w:val="4"/>
          <w:sz w:val="24"/>
          <w:szCs w:val="24"/>
        </w:rPr>
        <w:t>日期：</w:t>
      </w:r>
    </w:p>
    <w:p>
      <w:pPr>
        <w:spacing w:line="520" w:lineRule="exact"/>
        <w:rPr>
          <w:rFonts w:ascii="宋体" w:hAnsi="宋体" w:cs="宋体"/>
          <w:color w:val="auto"/>
          <w:spacing w:val="4"/>
          <w:sz w:val="24"/>
          <w:szCs w:val="24"/>
        </w:rPr>
      </w:pPr>
    </w:p>
    <w:p>
      <w:pPr>
        <w:autoSpaceDE/>
        <w:autoSpaceDN/>
        <w:adjustRightInd/>
        <w:spacing w:line="440" w:lineRule="exact"/>
        <w:jc w:val="center"/>
        <w:outlineLvl w:val="1"/>
        <w:rPr>
          <w:rFonts w:ascii="宋体" w:hAnsi="宋体" w:cs="宋体"/>
          <w:b/>
          <w:color w:val="auto"/>
          <w:sz w:val="36"/>
          <w:szCs w:val="36"/>
        </w:rPr>
      </w:pPr>
      <w:r>
        <w:rPr>
          <w:rFonts w:hint="eastAsia" w:ascii="宋体" w:hAnsi="宋体" w:cs="宋体"/>
          <w:color w:val="auto"/>
          <w:sz w:val="22"/>
          <w:szCs w:val="22"/>
        </w:rPr>
        <w:br w:type="page"/>
      </w:r>
      <w:bookmarkStart w:id="147" w:name="_Toc14544"/>
      <w:bookmarkStart w:id="148" w:name="_Toc28631"/>
      <w:r>
        <w:rPr>
          <w:rFonts w:hint="eastAsia" w:ascii="宋体" w:hAnsi="宋体" w:cs="宋体"/>
          <w:b/>
          <w:color w:val="auto"/>
          <w:sz w:val="32"/>
          <w:szCs w:val="32"/>
        </w:rPr>
        <w:t>投标人基本情况表</w:t>
      </w:r>
      <w:bookmarkEnd w:id="147"/>
      <w:bookmarkEnd w:id="148"/>
    </w:p>
    <w:p>
      <w:pPr>
        <w:rPr>
          <w:rFonts w:ascii="宋体" w:hAnsi="宋体" w:cs="宋体"/>
          <w:color w:val="auto"/>
          <w:sz w:val="24"/>
          <w:szCs w:val="24"/>
        </w:rPr>
      </w:pPr>
      <w:r>
        <w:rPr>
          <w:rFonts w:hint="eastAsia" w:ascii="宋体" w:hAnsi="宋体" w:cs="宋体"/>
          <w:color w:val="auto"/>
          <w:sz w:val="24"/>
          <w:szCs w:val="24"/>
        </w:rPr>
        <w:t>单位基本情况</w:t>
      </w:r>
    </w:p>
    <w:p>
      <w:pPr>
        <w:numPr>
          <w:ilvl w:val="1"/>
          <w:numId w:val="85"/>
        </w:numPr>
        <w:tabs>
          <w:tab w:val="left" w:pos="420"/>
          <w:tab w:val="clear" w:pos="840"/>
        </w:tabs>
        <w:autoSpaceDE/>
        <w:autoSpaceDN/>
        <w:adjustRightInd/>
        <w:ind w:left="420"/>
        <w:jc w:val="both"/>
        <w:rPr>
          <w:rFonts w:ascii="宋体" w:hAnsi="宋体" w:cs="宋体"/>
          <w:color w:val="auto"/>
          <w:sz w:val="24"/>
          <w:szCs w:val="24"/>
        </w:rPr>
      </w:pPr>
      <w:r>
        <w:rPr>
          <w:rFonts w:hint="eastAsia" w:ascii="宋体" w:hAnsi="宋体" w:cs="宋体"/>
          <w:color w:val="auto"/>
          <w:sz w:val="24"/>
          <w:szCs w:val="24"/>
        </w:rPr>
        <w:t>单位名称：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电话号码：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numPr>
          <w:ilvl w:val="1"/>
          <w:numId w:val="85"/>
        </w:numPr>
        <w:tabs>
          <w:tab w:val="left" w:pos="420"/>
          <w:tab w:val="clear" w:pos="840"/>
        </w:tabs>
        <w:autoSpaceDE/>
        <w:autoSpaceDN/>
        <w:adjustRightInd/>
        <w:ind w:left="420"/>
        <w:jc w:val="both"/>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传    真：</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numPr>
          <w:ilvl w:val="1"/>
          <w:numId w:val="85"/>
        </w:numPr>
        <w:tabs>
          <w:tab w:val="left" w:pos="420"/>
          <w:tab w:val="clear" w:pos="840"/>
        </w:tabs>
        <w:autoSpaceDE/>
        <w:autoSpaceDN/>
        <w:adjustRightInd/>
        <w:ind w:left="420"/>
        <w:jc w:val="both"/>
        <w:rPr>
          <w:rFonts w:ascii="宋体" w:hAnsi="宋体" w:cs="宋体"/>
          <w:color w:val="auto"/>
          <w:sz w:val="24"/>
          <w:szCs w:val="24"/>
          <w:u w:val="single"/>
        </w:rPr>
      </w:pPr>
      <w:r>
        <w:rPr>
          <w:rFonts w:hint="eastAsia" w:ascii="宋体" w:hAnsi="宋体" w:cs="宋体"/>
          <w:color w:val="auto"/>
          <w:sz w:val="24"/>
          <w:szCs w:val="24"/>
        </w:rPr>
        <w:t>注册资金：</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经济性质：</w:t>
      </w:r>
      <w:r>
        <w:rPr>
          <w:rFonts w:hint="eastAsia" w:ascii="宋体" w:hAnsi="宋体" w:cs="宋体"/>
          <w:color w:val="auto"/>
          <w:sz w:val="24"/>
          <w:szCs w:val="24"/>
          <w:u w:val="single"/>
        </w:rPr>
        <w:t xml:space="preserve">          </w:t>
      </w:r>
    </w:p>
    <w:p>
      <w:pPr>
        <w:numPr>
          <w:ilvl w:val="1"/>
          <w:numId w:val="85"/>
        </w:numPr>
        <w:tabs>
          <w:tab w:val="left" w:pos="420"/>
          <w:tab w:val="clear" w:pos="840"/>
        </w:tabs>
        <w:autoSpaceDE/>
        <w:autoSpaceDN/>
        <w:adjustRightInd/>
        <w:ind w:left="420"/>
        <w:jc w:val="both"/>
        <w:rPr>
          <w:rFonts w:ascii="宋体" w:hAnsi="宋体" w:cs="宋体"/>
          <w:color w:val="auto"/>
          <w:sz w:val="24"/>
          <w:szCs w:val="24"/>
        </w:rPr>
      </w:pPr>
      <w:r>
        <w:rPr>
          <w:rFonts w:hint="eastAsia" w:ascii="宋体" w:hAnsi="宋体" w:cs="宋体"/>
          <w:color w:val="auto"/>
          <w:sz w:val="24"/>
          <w:szCs w:val="24"/>
        </w:rPr>
        <w:t xml:space="preserve">单位开户银行名称及账号：     </w:t>
      </w:r>
    </w:p>
    <w:p>
      <w:pPr>
        <w:numPr>
          <w:ilvl w:val="1"/>
          <w:numId w:val="85"/>
        </w:numPr>
        <w:tabs>
          <w:tab w:val="left" w:pos="420"/>
          <w:tab w:val="clear" w:pos="840"/>
        </w:tabs>
        <w:autoSpaceDE/>
        <w:autoSpaceDN/>
        <w:adjustRightInd/>
        <w:ind w:left="420"/>
        <w:jc w:val="both"/>
        <w:rPr>
          <w:rFonts w:ascii="宋体" w:hAnsi="宋体" w:cs="宋体"/>
          <w:color w:val="auto"/>
          <w:sz w:val="24"/>
          <w:szCs w:val="24"/>
        </w:rPr>
      </w:pPr>
      <w:r>
        <w:rPr>
          <w:rFonts w:hint="eastAsia" w:ascii="宋体" w:hAnsi="宋体" w:cs="宋体"/>
          <w:color w:val="auto"/>
          <w:sz w:val="24"/>
          <w:szCs w:val="24"/>
        </w:rPr>
        <w:t xml:space="preserve">营业注册执照号：   </w:t>
      </w:r>
    </w:p>
    <w:p>
      <w:pPr>
        <w:numPr>
          <w:ilvl w:val="1"/>
          <w:numId w:val="85"/>
        </w:numPr>
        <w:tabs>
          <w:tab w:val="left" w:pos="420"/>
          <w:tab w:val="clear" w:pos="840"/>
        </w:tabs>
        <w:autoSpaceDE/>
        <w:autoSpaceDN/>
        <w:adjustRightInd/>
        <w:ind w:left="420"/>
        <w:jc w:val="both"/>
        <w:rPr>
          <w:rFonts w:ascii="宋体" w:hAnsi="宋体" w:cs="宋体"/>
          <w:color w:val="auto"/>
          <w:sz w:val="24"/>
          <w:szCs w:val="24"/>
        </w:rPr>
      </w:pPr>
      <w:r>
        <w:rPr>
          <w:rFonts w:hint="eastAsia" w:ascii="宋体" w:hAnsi="宋体" w:cs="宋体"/>
          <w:color w:val="auto"/>
          <w:sz w:val="24"/>
          <w:szCs w:val="24"/>
        </w:rPr>
        <w:t>单位简介</w:t>
      </w:r>
    </w:p>
    <w:p>
      <w:pPr>
        <w:ind w:left="360"/>
        <w:rPr>
          <w:rFonts w:ascii="宋体" w:hAnsi="宋体" w:cs="宋体"/>
          <w:color w:val="auto"/>
          <w:sz w:val="24"/>
          <w:szCs w:val="24"/>
        </w:rPr>
      </w:pPr>
      <w:r>
        <w:rPr>
          <w:rFonts w:hint="eastAsia" w:ascii="宋体" w:hAnsi="宋体" w:cs="宋体"/>
          <w:color w:val="auto"/>
          <w:sz w:val="24"/>
          <w:szCs w:val="24"/>
        </w:rPr>
        <w:t>文字描述：</w:t>
      </w:r>
      <w:r>
        <w:rPr>
          <w:rFonts w:hint="eastAsia" w:ascii="宋体" w:hAnsi="宋体" w:cs="宋体"/>
          <w:bCs/>
          <w:color w:val="auto"/>
          <w:sz w:val="24"/>
          <w:szCs w:val="24"/>
          <w:lang w:val="en-GB"/>
        </w:rPr>
        <w:t>发展历程、经营规模及服务理念</w:t>
      </w:r>
      <w:r>
        <w:rPr>
          <w:rFonts w:hint="eastAsia" w:ascii="宋体" w:hAnsi="宋体" w:cs="宋体"/>
          <w:color w:val="auto"/>
          <w:sz w:val="24"/>
          <w:szCs w:val="24"/>
        </w:rPr>
        <w:t>、技术力量、财务状况、管理水平等方面进行阐述。</w:t>
      </w:r>
    </w:p>
    <w:p>
      <w:pPr>
        <w:ind w:left="360"/>
        <w:rPr>
          <w:rFonts w:ascii="宋体" w:hAnsi="宋体" w:cs="宋体"/>
          <w:bCs/>
          <w:color w:val="auto"/>
          <w:sz w:val="24"/>
          <w:szCs w:val="24"/>
          <w:lang w:val="en-GB"/>
        </w:rPr>
      </w:pPr>
      <w:r>
        <w:rPr>
          <w:rFonts w:hint="eastAsia" w:ascii="宋体" w:hAnsi="宋体" w:cs="宋体"/>
          <w:color w:val="auto"/>
          <w:sz w:val="24"/>
          <w:szCs w:val="24"/>
        </w:rPr>
        <w:t>图片描述：</w:t>
      </w:r>
      <w:r>
        <w:rPr>
          <w:rFonts w:hint="eastAsia" w:ascii="宋体" w:hAnsi="宋体" w:cs="宋体"/>
          <w:bCs/>
          <w:color w:val="auto"/>
          <w:sz w:val="24"/>
          <w:szCs w:val="24"/>
          <w:lang w:val="en-GB"/>
        </w:rPr>
        <w:t>经营场所、主要或关键产品介绍、生产场所及工艺流程等。</w:t>
      </w:r>
    </w:p>
    <w:p>
      <w:pPr>
        <w:numPr>
          <w:ilvl w:val="1"/>
          <w:numId w:val="85"/>
        </w:numPr>
        <w:tabs>
          <w:tab w:val="left" w:pos="420"/>
          <w:tab w:val="clear" w:pos="840"/>
        </w:tabs>
        <w:autoSpaceDE/>
        <w:autoSpaceDN/>
        <w:adjustRightInd/>
        <w:spacing w:line="360" w:lineRule="auto"/>
        <w:ind w:left="420"/>
        <w:jc w:val="both"/>
        <w:rPr>
          <w:rFonts w:ascii="宋体" w:hAnsi="宋体" w:cs="宋体"/>
          <w:color w:val="auto"/>
          <w:sz w:val="24"/>
          <w:szCs w:val="24"/>
        </w:rPr>
      </w:pPr>
      <w:r>
        <w:rPr>
          <w:rFonts w:hint="eastAsia" w:ascii="宋体" w:hAnsi="宋体" w:cs="宋体"/>
          <w:color w:val="auto"/>
          <w:sz w:val="24"/>
          <w:szCs w:val="24"/>
        </w:rPr>
        <w:t xml:space="preserve">股东及出资信息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10"/>
        <w:gridCol w:w="1961"/>
        <w:gridCol w:w="2025"/>
        <w:gridCol w:w="1071"/>
        <w:gridCol w:w="125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9" w:type="dxa"/>
            <w:vAlign w:val="center"/>
          </w:tcPr>
          <w:p>
            <w:pPr>
              <w:spacing w:line="360" w:lineRule="auto"/>
              <w:jc w:val="center"/>
              <w:rPr>
                <w:rFonts w:ascii="宋体" w:hAnsi="宋体" w:cs="宋体"/>
                <w:color w:val="auto"/>
                <w:kern w:val="2"/>
                <w:sz w:val="24"/>
                <w:szCs w:val="24"/>
              </w:rPr>
            </w:pPr>
            <w:r>
              <w:rPr>
                <w:rFonts w:hint="eastAsia" w:ascii="宋体" w:hAnsi="宋体" w:cs="宋体"/>
                <w:color w:val="auto"/>
                <w:kern w:val="2"/>
                <w:sz w:val="24"/>
                <w:szCs w:val="24"/>
              </w:rPr>
              <w:t>序号</w:t>
            </w:r>
          </w:p>
        </w:tc>
        <w:tc>
          <w:tcPr>
            <w:tcW w:w="1110" w:type="dxa"/>
            <w:vAlign w:val="center"/>
          </w:tcPr>
          <w:p>
            <w:pPr>
              <w:spacing w:line="276" w:lineRule="auto"/>
              <w:jc w:val="center"/>
              <w:rPr>
                <w:rFonts w:ascii="宋体" w:hAnsi="宋体" w:cs="宋体"/>
                <w:b/>
                <w:bCs/>
                <w:color w:val="auto"/>
                <w:kern w:val="2"/>
                <w:sz w:val="24"/>
                <w:szCs w:val="24"/>
              </w:rPr>
            </w:pPr>
            <w:r>
              <w:rPr>
                <w:rFonts w:hint="eastAsia" w:ascii="宋体" w:hAnsi="宋体" w:cs="宋体"/>
                <w:b/>
                <w:bCs/>
                <w:color w:val="auto"/>
                <w:kern w:val="2"/>
                <w:sz w:val="24"/>
                <w:szCs w:val="24"/>
              </w:rPr>
              <w:t>名称</w:t>
            </w:r>
          </w:p>
          <w:p>
            <w:pPr>
              <w:spacing w:line="276" w:lineRule="auto"/>
              <w:jc w:val="center"/>
              <w:rPr>
                <w:rFonts w:ascii="宋体" w:hAnsi="宋体" w:cs="宋体"/>
                <w:color w:val="auto"/>
                <w:kern w:val="2"/>
                <w:sz w:val="24"/>
                <w:szCs w:val="24"/>
              </w:rPr>
            </w:pPr>
            <w:r>
              <w:rPr>
                <w:rFonts w:hint="eastAsia" w:ascii="宋体" w:hAnsi="宋体" w:cs="宋体"/>
                <w:b/>
                <w:bCs/>
                <w:color w:val="auto"/>
                <w:kern w:val="2"/>
                <w:sz w:val="24"/>
                <w:szCs w:val="24"/>
              </w:rPr>
              <w:t>（姓名）</w:t>
            </w:r>
          </w:p>
        </w:tc>
        <w:tc>
          <w:tcPr>
            <w:tcW w:w="1961" w:type="dxa"/>
            <w:vAlign w:val="center"/>
          </w:tcPr>
          <w:p>
            <w:pPr>
              <w:pStyle w:val="17"/>
              <w:spacing w:before="0" w:beforeAutospacing="0" w:after="0" w:afterAutospacing="0" w:line="276" w:lineRule="auto"/>
              <w:jc w:val="center"/>
              <w:rPr>
                <w:rFonts w:cs="宋体"/>
                <w:color w:val="auto"/>
                <w:kern w:val="2"/>
              </w:rPr>
            </w:pPr>
            <w:r>
              <w:rPr>
                <w:rFonts w:hint="eastAsia" w:cs="宋体"/>
                <w:b/>
                <w:bCs/>
                <w:color w:val="auto"/>
                <w:kern w:val="2"/>
              </w:rPr>
              <w:t>统一社会信息用代码（身份证号）</w:t>
            </w:r>
          </w:p>
        </w:tc>
        <w:tc>
          <w:tcPr>
            <w:tcW w:w="2025" w:type="dxa"/>
            <w:vAlign w:val="center"/>
          </w:tcPr>
          <w:p>
            <w:pPr>
              <w:pStyle w:val="17"/>
              <w:spacing w:before="0" w:beforeAutospacing="0" w:after="0" w:afterAutospacing="0" w:line="276" w:lineRule="auto"/>
              <w:jc w:val="center"/>
              <w:rPr>
                <w:rFonts w:cs="宋体"/>
                <w:color w:val="auto"/>
                <w:kern w:val="2"/>
              </w:rPr>
            </w:pPr>
            <w:r>
              <w:rPr>
                <w:rFonts w:hint="eastAsia" w:cs="宋体"/>
                <w:b/>
                <w:bCs/>
                <w:color w:val="auto"/>
                <w:kern w:val="2"/>
              </w:rPr>
              <w:t>出资额</w:t>
            </w:r>
          </w:p>
          <w:p>
            <w:pPr>
              <w:pStyle w:val="17"/>
              <w:spacing w:before="0" w:beforeAutospacing="0" w:after="0" w:afterAutospacing="0" w:line="276" w:lineRule="auto"/>
              <w:jc w:val="center"/>
              <w:rPr>
                <w:rFonts w:cs="宋体"/>
                <w:color w:val="auto"/>
                <w:kern w:val="2"/>
              </w:rPr>
            </w:pPr>
            <w:r>
              <w:rPr>
                <w:rFonts w:hint="eastAsia" w:cs="宋体"/>
                <w:b/>
                <w:bCs/>
                <w:color w:val="auto"/>
                <w:kern w:val="2"/>
              </w:rPr>
              <w:t>（人民币  万元）</w:t>
            </w:r>
          </w:p>
        </w:tc>
        <w:tc>
          <w:tcPr>
            <w:tcW w:w="1071" w:type="dxa"/>
            <w:vAlign w:val="center"/>
          </w:tcPr>
          <w:p>
            <w:pPr>
              <w:pStyle w:val="17"/>
              <w:spacing w:before="0" w:beforeAutospacing="0" w:after="0" w:afterAutospacing="0" w:line="276" w:lineRule="auto"/>
              <w:jc w:val="center"/>
              <w:rPr>
                <w:rFonts w:cs="宋体"/>
                <w:color w:val="auto"/>
                <w:kern w:val="2"/>
              </w:rPr>
            </w:pPr>
            <w:r>
              <w:rPr>
                <w:rFonts w:hint="eastAsia" w:cs="宋体"/>
                <w:b/>
                <w:bCs/>
                <w:color w:val="auto"/>
                <w:kern w:val="2"/>
              </w:rPr>
              <w:t>出资方式</w:t>
            </w:r>
          </w:p>
        </w:tc>
        <w:tc>
          <w:tcPr>
            <w:tcW w:w="1254" w:type="dxa"/>
            <w:vAlign w:val="center"/>
          </w:tcPr>
          <w:p>
            <w:pPr>
              <w:pStyle w:val="17"/>
              <w:spacing w:before="0" w:beforeAutospacing="0" w:after="0" w:afterAutospacing="0" w:line="276" w:lineRule="auto"/>
              <w:jc w:val="center"/>
              <w:rPr>
                <w:rFonts w:cs="宋体"/>
                <w:color w:val="auto"/>
                <w:kern w:val="2"/>
              </w:rPr>
            </w:pPr>
            <w:r>
              <w:rPr>
                <w:rFonts w:hint="eastAsia" w:cs="宋体"/>
                <w:b/>
                <w:bCs/>
                <w:color w:val="auto"/>
                <w:kern w:val="2"/>
              </w:rPr>
              <w:t>占全部股份比例</w:t>
            </w:r>
          </w:p>
        </w:tc>
        <w:tc>
          <w:tcPr>
            <w:tcW w:w="1254" w:type="dxa"/>
            <w:vAlign w:val="center"/>
          </w:tcPr>
          <w:p>
            <w:pPr>
              <w:pStyle w:val="17"/>
              <w:spacing w:before="0" w:beforeAutospacing="0" w:after="0" w:afterAutospacing="0" w:line="276" w:lineRule="auto"/>
              <w:jc w:val="center"/>
              <w:rPr>
                <w:rFonts w:cs="宋体"/>
                <w:b/>
                <w:bCs/>
                <w:color w:val="auto"/>
                <w:kern w:val="2"/>
              </w:rPr>
            </w:pPr>
            <w:r>
              <w:rPr>
                <w:rFonts w:hint="eastAsia" w:cs="宋体"/>
                <w:b/>
                <w:bCs/>
                <w:color w:val="auto"/>
                <w:kern w:val="2"/>
              </w:rPr>
              <w:t>是否为单位负责人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110" w:type="dxa"/>
          </w:tcPr>
          <w:p>
            <w:pPr>
              <w:spacing w:line="360" w:lineRule="auto"/>
              <w:jc w:val="center"/>
              <w:rPr>
                <w:rFonts w:ascii="宋体" w:hAnsi="宋体" w:cs="宋体"/>
                <w:color w:val="auto"/>
                <w:sz w:val="24"/>
                <w:szCs w:val="24"/>
              </w:rPr>
            </w:pPr>
          </w:p>
        </w:tc>
        <w:tc>
          <w:tcPr>
            <w:tcW w:w="1961" w:type="dxa"/>
          </w:tcPr>
          <w:p>
            <w:pPr>
              <w:spacing w:line="360" w:lineRule="auto"/>
              <w:jc w:val="center"/>
              <w:rPr>
                <w:rFonts w:ascii="宋体" w:hAnsi="宋体" w:cs="宋体"/>
                <w:color w:val="auto"/>
                <w:sz w:val="24"/>
                <w:szCs w:val="24"/>
              </w:rPr>
            </w:pPr>
          </w:p>
        </w:tc>
        <w:tc>
          <w:tcPr>
            <w:tcW w:w="2025" w:type="dxa"/>
          </w:tcPr>
          <w:p>
            <w:pPr>
              <w:spacing w:line="360" w:lineRule="auto"/>
              <w:jc w:val="center"/>
              <w:rPr>
                <w:rFonts w:ascii="宋体" w:hAnsi="宋体" w:cs="宋体"/>
                <w:color w:val="auto"/>
                <w:sz w:val="24"/>
                <w:szCs w:val="24"/>
              </w:rPr>
            </w:pPr>
          </w:p>
        </w:tc>
        <w:tc>
          <w:tcPr>
            <w:tcW w:w="1071" w:type="dxa"/>
          </w:tcPr>
          <w:p>
            <w:pPr>
              <w:spacing w:line="360" w:lineRule="auto"/>
              <w:jc w:val="center"/>
              <w:rPr>
                <w:rFonts w:ascii="宋体" w:hAnsi="宋体" w:cs="宋体"/>
                <w:color w:val="auto"/>
                <w:sz w:val="24"/>
                <w:szCs w:val="24"/>
              </w:rPr>
            </w:pPr>
          </w:p>
        </w:tc>
        <w:tc>
          <w:tcPr>
            <w:tcW w:w="1254" w:type="dxa"/>
          </w:tcPr>
          <w:p>
            <w:pPr>
              <w:spacing w:line="360" w:lineRule="auto"/>
              <w:jc w:val="center"/>
              <w:rPr>
                <w:rFonts w:ascii="宋体" w:hAnsi="宋体" w:cs="宋体"/>
                <w:color w:val="auto"/>
                <w:sz w:val="24"/>
                <w:szCs w:val="24"/>
              </w:rPr>
            </w:pPr>
          </w:p>
        </w:tc>
        <w:tc>
          <w:tcPr>
            <w:tcW w:w="1254" w:type="dxa"/>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69"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1110" w:type="dxa"/>
          </w:tcPr>
          <w:p>
            <w:pPr>
              <w:spacing w:line="360" w:lineRule="auto"/>
              <w:jc w:val="center"/>
              <w:rPr>
                <w:rFonts w:ascii="宋体" w:hAnsi="宋体" w:cs="宋体"/>
                <w:color w:val="auto"/>
                <w:sz w:val="24"/>
                <w:szCs w:val="24"/>
              </w:rPr>
            </w:pPr>
          </w:p>
        </w:tc>
        <w:tc>
          <w:tcPr>
            <w:tcW w:w="1961" w:type="dxa"/>
          </w:tcPr>
          <w:p>
            <w:pPr>
              <w:spacing w:line="360" w:lineRule="auto"/>
              <w:jc w:val="center"/>
              <w:rPr>
                <w:rFonts w:ascii="宋体" w:hAnsi="宋体" w:cs="宋体"/>
                <w:color w:val="auto"/>
                <w:sz w:val="24"/>
                <w:szCs w:val="24"/>
              </w:rPr>
            </w:pPr>
          </w:p>
        </w:tc>
        <w:tc>
          <w:tcPr>
            <w:tcW w:w="2025" w:type="dxa"/>
          </w:tcPr>
          <w:p>
            <w:pPr>
              <w:spacing w:line="360" w:lineRule="auto"/>
              <w:jc w:val="center"/>
              <w:rPr>
                <w:rFonts w:ascii="宋体" w:hAnsi="宋体" w:cs="宋体"/>
                <w:color w:val="auto"/>
                <w:sz w:val="24"/>
                <w:szCs w:val="24"/>
              </w:rPr>
            </w:pPr>
          </w:p>
        </w:tc>
        <w:tc>
          <w:tcPr>
            <w:tcW w:w="1071" w:type="dxa"/>
          </w:tcPr>
          <w:p>
            <w:pPr>
              <w:spacing w:line="360" w:lineRule="auto"/>
              <w:jc w:val="center"/>
              <w:rPr>
                <w:rFonts w:ascii="宋体" w:hAnsi="宋体" w:cs="宋体"/>
                <w:color w:val="auto"/>
                <w:sz w:val="24"/>
                <w:szCs w:val="24"/>
              </w:rPr>
            </w:pPr>
          </w:p>
        </w:tc>
        <w:tc>
          <w:tcPr>
            <w:tcW w:w="1254" w:type="dxa"/>
          </w:tcPr>
          <w:p>
            <w:pPr>
              <w:spacing w:line="360" w:lineRule="auto"/>
              <w:jc w:val="center"/>
              <w:rPr>
                <w:rFonts w:ascii="宋体" w:hAnsi="宋体" w:cs="宋体"/>
                <w:color w:val="auto"/>
                <w:sz w:val="24"/>
                <w:szCs w:val="24"/>
              </w:rPr>
            </w:pPr>
          </w:p>
        </w:tc>
        <w:tc>
          <w:tcPr>
            <w:tcW w:w="1254" w:type="dxa"/>
          </w:tcPr>
          <w:p>
            <w:pPr>
              <w:spacing w:line="360" w:lineRule="auto"/>
              <w:jc w:val="center"/>
              <w:rPr>
                <w:rFonts w:ascii="宋体" w:hAnsi="宋体" w:cs="宋体"/>
                <w:color w:val="auto"/>
                <w:sz w:val="24"/>
                <w:szCs w:val="24"/>
              </w:rPr>
            </w:pPr>
          </w:p>
        </w:tc>
      </w:tr>
    </w:tbl>
    <w:p>
      <w:pPr>
        <w:spacing w:line="360" w:lineRule="auto"/>
        <w:ind w:left="485" w:hanging="484" w:hangingChars="202"/>
        <w:rPr>
          <w:rFonts w:ascii="宋体" w:hAnsi="宋体" w:cs="宋体"/>
          <w:color w:val="auto"/>
          <w:sz w:val="24"/>
          <w:szCs w:val="24"/>
        </w:rPr>
      </w:pPr>
      <w:r>
        <w:rPr>
          <w:rFonts w:hint="eastAsia" w:ascii="宋体" w:hAnsi="宋体" w:cs="宋体"/>
          <w:color w:val="auto"/>
          <w:sz w:val="24"/>
          <w:szCs w:val="24"/>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宋体"/>
          <w:color w:val="auto"/>
          <w:sz w:val="24"/>
          <w:szCs w:val="24"/>
        </w:rPr>
      </w:pPr>
      <w:r>
        <w:rPr>
          <w:rFonts w:hint="eastAsia" w:ascii="宋体" w:hAnsi="宋体" w:cs="宋体"/>
          <w:color w:val="auto"/>
          <w:sz w:val="24"/>
          <w:szCs w:val="24"/>
        </w:rPr>
        <w:t>2. 出资方式填写：货币、实物、工艺产权和非专利技术、土地使用权等。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 投标单位应按照占全部股份比例从大到小依次逐个股东填写，股东数量多于10个的，填写前10名，不足10个全部填写。同时投标人必须附“国家企业信用信息公示系统”网页并加盖投标人单位公章。</w:t>
      </w:r>
    </w:p>
    <w:p>
      <w:pPr>
        <w:spacing w:line="360" w:lineRule="auto"/>
        <w:ind w:left="485" w:hanging="484" w:hangingChars="202"/>
        <w:rPr>
          <w:rFonts w:ascii="宋体" w:hAnsi="宋体" w:cs="宋体"/>
          <w:color w:val="auto"/>
          <w:sz w:val="24"/>
          <w:szCs w:val="24"/>
        </w:rPr>
      </w:pPr>
      <w:r>
        <w:rPr>
          <w:rFonts w:hint="eastAsia" w:ascii="宋体" w:hAnsi="宋体" w:cs="宋体"/>
          <w:color w:val="auto"/>
          <w:sz w:val="24"/>
          <w:szCs w:val="24"/>
        </w:rPr>
        <w:t>8.本单位与其他单位的关联关系。</w:t>
      </w:r>
    </w:p>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2361"/>
        <w:gridCol w:w="3061"/>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4" w:type="pct"/>
            <w:vAlign w:val="center"/>
          </w:tcPr>
          <w:p>
            <w:pPr>
              <w:spacing w:line="360" w:lineRule="auto"/>
              <w:jc w:val="center"/>
              <w:rPr>
                <w:rFonts w:ascii="宋体" w:hAnsi="宋体" w:cs="宋体"/>
                <w:color w:val="auto"/>
                <w:kern w:val="2"/>
                <w:sz w:val="24"/>
                <w:szCs w:val="24"/>
              </w:rPr>
            </w:pPr>
            <w:r>
              <w:rPr>
                <w:rFonts w:hint="eastAsia" w:ascii="宋体" w:hAnsi="宋体" w:cs="宋体"/>
                <w:color w:val="auto"/>
                <w:kern w:val="2"/>
                <w:sz w:val="24"/>
                <w:szCs w:val="24"/>
              </w:rPr>
              <w:t>序号</w:t>
            </w:r>
          </w:p>
        </w:tc>
        <w:tc>
          <w:tcPr>
            <w:tcW w:w="1186" w:type="pct"/>
            <w:vAlign w:val="center"/>
          </w:tcPr>
          <w:p>
            <w:pPr>
              <w:spacing w:line="276" w:lineRule="auto"/>
              <w:jc w:val="center"/>
              <w:rPr>
                <w:rFonts w:ascii="宋体" w:hAnsi="宋体" w:cs="宋体"/>
                <w:color w:val="auto"/>
                <w:kern w:val="2"/>
                <w:sz w:val="24"/>
                <w:szCs w:val="24"/>
              </w:rPr>
            </w:pPr>
            <w:r>
              <w:rPr>
                <w:rFonts w:hint="eastAsia" w:ascii="宋体" w:hAnsi="宋体" w:cs="宋体"/>
                <w:b/>
                <w:bCs/>
                <w:color w:val="auto"/>
                <w:kern w:val="2"/>
                <w:sz w:val="24"/>
                <w:szCs w:val="24"/>
              </w:rPr>
              <w:t>关联单位名称</w:t>
            </w:r>
          </w:p>
        </w:tc>
        <w:tc>
          <w:tcPr>
            <w:tcW w:w="1538" w:type="pct"/>
            <w:vAlign w:val="center"/>
          </w:tcPr>
          <w:p>
            <w:pPr>
              <w:pStyle w:val="17"/>
              <w:spacing w:before="0" w:beforeAutospacing="0" w:after="0" w:afterAutospacing="0" w:line="276" w:lineRule="auto"/>
              <w:jc w:val="center"/>
              <w:rPr>
                <w:rFonts w:cs="宋体"/>
                <w:b/>
                <w:bCs/>
                <w:color w:val="auto"/>
                <w:kern w:val="2"/>
              </w:rPr>
            </w:pPr>
            <w:r>
              <w:rPr>
                <w:rFonts w:hint="eastAsia" w:cs="宋体"/>
                <w:b/>
                <w:bCs/>
                <w:color w:val="auto"/>
                <w:kern w:val="2"/>
              </w:rPr>
              <w:t>统一社会信息用代码</w:t>
            </w:r>
          </w:p>
          <w:p>
            <w:pPr>
              <w:pStyle w:val="17"/>
              <w:spacing w:before="0" w:beforeAutospacing="0" w:after="0" w:afterAutospacing="0" w:line="276" w:lineRule="auto"/>
              <w:jc w:val="center"/>
              <w:rPr>
                <w:rFonts w:cs="宋体"/>
                <w:color w:val="auto"/>
                <w:kern w:val="2"/>
              </w:rPr>
            </w:pPr>
            <w:r>
              <w:rPr>
                <w:rFonts w:hint="eastAsia" w:cs="宋体"/>
                <w:b/>
                <w:bCs/>
                <w:color w:val="auto"/>
                <w:kern w:val="2"/>
              </w:rPr>
              <w:t>（身份证号）</w:t>
            </w:r>
          </w:p>
        </w:tc>
        <w:tc>
          <w:tcPr>
            <w:tcW w:w="1620" w:type="pct"/>
            <w:vAlign w:val="center"/>
          </w:tcPr>
          <w:p>
            <w:pPr>
              <w:pStyle w:val="17"/>
              <w:spacing w:before="0" w:beforeAutospacing="0" w:after="0" w:afterAutospacing="0" w:line="276" w:lineRule="auto"/>
              <w:jc w:val="center"/>
              <w:rPr>
                <w:rFonts w:cs="宋体"/>
                <w:color w:val="auto"/>
                <w:kern w:val="2"/>
              </w:rPr>
            </w:pPr>
            <w:r>
              <w:rPr>
                <w:rFonts w:hint="eastAsia" w:cs="宋体"/>
                <w:b/>
                <w:bCs/>
                <w:color w:val="auto"/>
                <w:kern w:val="2"/>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54" w:type="pct"/>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186" w:type="pct"/>
          </w:tcPr>
          <w:p>
            <w:pPr>
              <w:spacing w:line="360" w:lineRule="auto"/>
              <w:jc w:val="center"/>
              <w:rPr>
                <w:rFonts w:ascii="宋体" w:hAnsi="宋体" w:cs="宋体"/>
                <w:color w:val="auto"/>
                <w:sz w:val="24"/>
                <w:szCs w:val="24"/>
              </w:rPr>
            </w:pPr>
          </w:p>
        </w:tc>
        <w:tc>
          <w:tcPr>
            <w:tcW w:w="1538" w:type="pct"/>
          </w:tcPr>
          <w:p>
            <w:pPr>
              <w:spacing w:line="360" w:lineRule="auto"/>
              <w:jc w:val="center"/>
              <w:rPr>
                <w:rFonts w:ascii="宋体" w:hAnsi="宋体" w:cs="宋体"/>
                <w:color w:val="auto"/>
                <w:sz w:val="24"/>
                <w:szCs w:val="24"/>
              </w:rPr>
            </w:pPr>
          </w:p>
        </w:tc>
        <w:tc>
          <w:tcPr>
            <w:tcW w:w="1620" w:type="pct"/>
          </w:tcPr>
          <w:p>
            <w:pPr>
              <w:rPr>
                <w:rFonts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单位负责人为同一人</w:t>
            </w:r>
          </w:p>
          <w:p>
            <w:pPr>
              <w:rPr>
                <w:rFonts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控股、管理关系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4" w:type="pct"/>
          </w:tcPr>
          <w:p>
            <w:pPr>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1186" w:type="pct"/>
          </w:tcPr>
          <w:p>
            <w:pPr>
              <w:spacing w:line="360" w:lineRule="auto"/>
              <w:jc w:val="center"/>
              <w:rPr>
                <w:rFonts w:ascii="宋体" w:hAnsi="宋体" w:cs="宋体"/>
                <w:color w:val="auto"/>
                <w:sz w:val="24"/>
                <w:szCs w:val="24"/>
              </w:rPr>
            </w:pPr>
          </w:p>
        </w:tc>
        <w:tc>
          <w:tcPr>
            <w:tcW w:w="1538" w:type="pct"/>
          </w:tcPr>
          <w:p>
            <w:pPr>
              <w:spacing w:line="360" w:lineRule="auto"/>
              <w:jc w:val="center"/>
              <w:rPr>
                <w:rFonts w:ascii="宋体" w:hAnsi="宋体" w:cs="宋体"/>
                <w:color w:val="auto"/>
                <w:sz w:val="24"/>
                <w:szCs w:val="24"/>
              </w:rPr>
            </w:pPr>
          </w:p>
        </w:tc>
        <w:tc>
          <w:tcPr>
            <w:tcW w:w="1620" w:type="pct"/>
          </w:tcPr>
          <w:p>
            <w:pPr>
              <w:spacing w:line="360" w:lineRule="auto"/>
              <w:jc w:val="center"/>
              <w:rPr>
                <w:rFonts w:ascii="宋体" w:hAnsi="宋体" w:cs="宋体"/>
                <w:color w:val="auto"/>
                <w:sz w:val="24"/>
                <w:szCs w:val="24"/>
              </w:rPr>
            </w:pPr>
          </w:p>
        </w:tc>
      </w:tr>
    </w:tbl>
    <w:p>
      <w:pPr>
        <w:pStyle w:val="2"/>
        <w:rPr>
          <w:color w:val="auto"/>
        </w:rPr>
      </w:pPr>
      <w:r>
        <w:rPr>
          <w:rFonts w:hint="eastAsia" w:ascii="宋体" w:hAnsi="宋体" w:cs="宋体"/>
          <w:color w:val="auto"/>
          <w:sz w:val="24"/>
          <w:szCs w:val="24"/>
        </w:rPr>
        <w:t>注：</w:t>
      </w:r>
      <w:r>
        <w:rPr>
          <w:rFonts w:ascii="宋体" w:hAnsi="宋体" w:cs="宋体"/>
          <w:color w:val="auto"/>
          <w:sz w:val="24"/>
          <w:szCs w:val="24"/>
        </w:rPr>
        <w:t>如未与其他单位存在关联关系的，该表填写“无”</w:t>
      </w:r>
      <w:r>
        <w:rPr>
          <w:rFonts w:hint="eastAsia" w:ascii="宋体" w:hAnsi="宋体" w:cs="宋体"/>
          <w:color w:val="auto"/>
          <w:sz w:val="24"/>
          <w:szCs w:val="24"/>
        </w:rPr>
        <w:t>。</w:t>
      </w:r>
    </w:p>
    <w:p>
      <w:pPr>
        <w:rPr>
          <w:rFonts w:ascii="宋体" w:hAnsi="宋体" w:cs="宋体"/>
          <w:color w:val="auto"/>
          <w:sz w:val="24"/>
          <w:szCs w:val="24"/>
        </w:rPr>
      </w:pPr>
    </w:p>
    <w:p>
      <w:pPr>
        <w:rPr>
          <w:rFonts w:ascii="宋体" w:hAnsi="宋体" w:cs="宋体"/>
          <w:color w:val="auto"/>
          <w:sz w:val="24"/>
          <w:szCs w:val="24"/>
        </w:rPr>
      </w:pPr>
      <w:r>
        <w:rPr>
          <w:rFonts w:hint="eastAsia" w:ascii="宋体" w:hAnsi="宋体" w:cs="宋体"/>
          <w:color w:val="auto"/>
          <w:sz w:val="24"/>
          <w:szCs w:val="24"/>
        </w:rPr>
        <w:t>投标人获得国家有关部门颁发的资质和国内外知名厂商出具的销售许可证明：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9" w:type="dxa"/>
            <w:tcBorders>
              <w:top w:val="single" w:color="auto" w:sz="12" w:space="0"/>
              <w:left w:val="single" w:color="auto" w:sz="12" w:space="0"/>
            </w:tcBorders>
          </w:tcPr>
          <w:p>
            <w:pPr>
              <w:spacing w:line="360" w:lineRule="auto"/>
              <w:jc w:val="center"/>
              <w:rPr>
                <w:rFonts w:ascii="宋体" w:hAnsi="宋体" w:cs="宋体"/>
                <w:color w:val="auto"/>
                <w:sz w:val="24"/>
                <w:szCs w:val="24"/>
              </w:rPr>
            </w:pPr>
            <w:r>
              <w:rPr>
                <w:rFonts w:hint="eastAsia" w:ascii="宋体" w:hAnsi="宋体" w:cs="宋体"/>
                <w:color w:val="auto"/>
                <w:sz w:val="24"/>
                <w:szCs w:val="24"/>
              </w:rPr>
              <w:t xml:space="preserve">  证书名称</w:t>
            </w:r>
          </w:p>
        </w:tc>
        <w:tc>
          <w:tcPr>
            <w:tcW w:w="2349" w:type="dxa"/>
            <w:tcBorders>
              <w:top w:val="single" w:color="auto" w:sz="12" w:space="0"/>
            </w:tcBorders>
          </w:tcPr>
          <w:p>
            <w:pPr>
              <w:spacing w:line="360" w:lineRule="auto"/>
              <w:jc w:val="center"/>
              <w:rPr>
                <w:rFonts w:ascii="宋体" w:hAnsi="宋体" w:cs="宋体"/>
                <w:color w:val="auto"/>
                <w:sz w:val="24"/>
                <w:szCs w:val="24"/>
              </w:rPr>
            </w:pPr>
            <w:r>
              <w:rPr>
                <w:rFonts w:hint="eastAsia" w:ascii="宋体" w:hAnsi="宋体" w:cs="宋体"/>
                <w:color w:val="auto"/>
                <w:sz w:val="24"/>
                <w:szCs w:val="24"/>
              </w:rPr>
              <w:t>发证单位</w:t>
            </w:r>
          </w:p>
        </w:tc>
        <w:tc>
          <w:tcPr>
            <w:tcW w:w="2349" w:type="dxa"/>
            <w:tcBorders>
              <w:top w:val="single" w:color="auto" w:sz="12" w:space="0"/>
            </w:tcBorders>
          </w:tcPr>
          <w:p>
            <w:pPr>
              <w:spacing w:line="360" w:lineRule="auto"/>
              <w:jc w:val="center"/>
              <w:rPr>
                <w:rFonts w:ascii="宋体" w:hAnsi="宋体" w:cs="宋体"/>
                <w:color w:val="auto"/>
                <w:sz w:val="24"/>
                <w:szCs w:val="24"/>
              </w:rPr>
            </w:pPr>
            <w:r>
              <w:rPr>
                <w:rFonts w:hint="eastAsia" w:ascii="宋体" w:hAnsi="宋体" w:cs="宋体"/>
                <w:color w:val="auto"/>
                <w:sz w:val="24"/>
                <w:szCs w:val="24"/>
              </w:rPr>
              <w:t>证书等级</w:t>
            </w:r>
          </w:p>
        </w:tc>
        <w:tc>
          <w:tcPr>
            <w:tcW w:w="2349" w:type="dxa"/>
            <w:tcBorders>
              <w:top w:val="single" w:color="auto" w:sz="12" w:space="0"/>
              <w:right w:val="single" w:color="auto" w:sz="12" w:space="0"/>
            </w:tcBorders>
          </w:tcPr>
          <w:p>
            <w:pPr>
              <w:spacing w:line="360" w:lineRule="auto"/>
              <w:jc w:val="center"/>
              <w:rPr>
                <w:rFonts w:ascii="宋体" w:hAnsi="宋体" w:cs="宋体"/>
                <w:color w:val="auto"/>
                <w:sz w:val="24"/>
                <w:szCs w:val="24"/>
              </w:rPr>
            </w:pPr>
            <w:r>
              <w:rPr>
                <w:rFonts w:hint="eastAsia" w:ascii="宋体" w:hAnsi="宋体" w:cs="宋体"/>
                <w:color w:val="auto"/>
                <w:sz w:val="24"/>
                <w:szCs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9" w:type="dxa"/>
            <w:tcBorders>
              <w:left w:val="single" w:color="auto" w:sz="12" w:space="0"/>
            </w:tcBorders>
          </w:tcPr>
          <w:p>
            <w:pPr>
              <w:spacing w:line="360" w:lineRule="auto"/>
              <w:jc w:val="center"/>
              <w:rPr>
                <w:rFonts w:ascii="宋体" w:hAnsi="宋体" w:cs="宋体"/>
                <w:color w:val="auto"/>
                <w:sz w:val="24"/>
                <w:szCs w:val="24"/>
              </w:rPr>
            </w:pPr>
          </w:p>
        </w:tc>
        <w:tc>
          <w:tcPr>
            <w:tcW w:w="2349" w:type="dxa"/>
          </w:tcPr>
          <w:p>
            <w:pPr>
              <w:spacing w:line="360" w:lineRule="auto"/>
              <w:jc w:val="center"/>
              <w:rPr>
                <w:rFonts w:ascii="宋体" w:hAnsi="宋体" w:cs="宋体"/>
                <w:color w:val="auto"/>
                <w:sz w:val="24"/>
                <w:szCs w:val="24"/>
              </w:rPr>
            </w:pPr>
          </w:p>
        </w:tc>
        <w:tc>
          <w:tcPr>
            <w:tcW w:w="2349" w:type="dxa"/>
          </w:tcPr>
          <w:p>
            <w:pPr>
              <w:spacing w:line="360" w:lineRule="auto"/>
              <w:jc w:val="center"/>
              <w:rPr>
                <w:rFonts w:ascii="宋体" w:hAnsi="宋体" w:cs="宋体"/>
                <w:color w:val="auto"/>
                <w:sz w:val="24"/>
                <w:szCs w:val="24"/>
              </w:rPr>
            </w:pPr>
          </w:p>
        </w:tc>
        <w:tc>
          <w:tcPr>
            <w:tcW w:w="2349" w:type="dxa"/>
            <w:tcBorders>
              <w:right w:val="single" w:color="auto" w:sz="12" w:space="0"/>
            </w:tcBorders>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9" w:type="dxa"/>
            <w:tcBorders>
              <w:left w:val="single" w:color="auto" w:sz="12" w:space="0"/>
              <w:bottom w:val="single" w:color="auto" w:sz="12" w:space="0"/>
            </w:tcBorders>
          </w:tcPr>
          <w:p>
            <w:pPr>
              <w:spacing w:line="360" w:lineRule="auto"/>
              <w:jc w:val="center"/>
              <w:rPr>
                <w:rFonts w:ascii="宋体" w:hAnsi="宋体" w:cs="宋体"/>
                <w:color w:val="auto"/>
                <w:sz w:val="24"/>
                <w:szCs w:val="24"/>
              </w:rPr>
            </w:pPr>
          </w:p>
        </w:tc>
        <w:tc>
          <w:tcPr>
            <w:tcW w:w="2349" w:type="dxa"/>
            <w:tcBorders>
              <w:bottom w:val="single" w:color="auto" w:sz="12" w:space="0"/>
            </w:tcBorders>
          </w:tcPr>
          <w:p>
            <w:pPr>
              <w:spacing w:line="360" w:lineRule="auto"/>
              <w:jc w:val="center"/>
              <w:rPr>
                <w:rFonts w:ascii="宋体" w:hAnsi="宋体" w:cs="宋体"/>
                <w:color w:val="auto"/>
                <w:sz w:val="24"/>
                <w:szCs w:val="24"/>
              </w:rPr>
            </w:pPr>
          </w:p>
        </w:tc>
        <w:tc>
          <w:tcPr>
            <w:tcW w:w="2349" w:type="dxa"/>
            <w:tcBorders>
              <w:bottom w:val="single" w:color="auto" w:sz="12" w:space="0"/>
            </w:tcBorders>
          </w:tcPr>
          <w:p>
            <w:pPr>
              <w:spacing w:line="360" w:lineRule="auto"/>
              <w:jc w:val="center"/>
              <w:rPr>
                <w:rFonts w:ascii="宋体" w:hAnsi="宋体" w:cs="宋体"/>
                <w:color w:val="auto"/>
                <w:sz w:val="24"/>
                <w:szCs w:val="24"/>
              </w:rPr>
            </w:pPr>
          </w:p>
        </w:tc>
        <w:tc>
          <w:tcPr>
            <w:tcW w:w="2349" w:type="dxa"/>
            <w:tcBorders>
              <w:bottom w:val="single" w:color="auto" w:sz="12" w:space="0"/>
              <w:right w:val="single" w:color="auto" w:sz="12" w:space="0"/>
            </w:tcBorders>
          </w:tcPr>
          <w:p>
            <w:pPr>
              <w:spacing w:line="360" w:lineRule="auto"/>
              <w:jc w:val="center"/>
              <w:rPr>
                <w:rFonts w:ascii="宋体" w:hAnsi="宋体" w:cs="宋体"/>
                <w:color w:val="auto"/>
                <w:sz w:val="24"/>
                <w:szCs w:val="24"/>
              </w:rPr>
            </w:pPr>
          </w:p>
        </w:tc>
      </w:tr>
    </w:tbl>
    <w:p>
      <w:pPr>
        <w:spacing w:line="360" w:lineRule="auto"/>
        <w:rPr>
          <w:rFonts w:ascii="宋体" w:hAnsi="宋体" w:cs="宋体"/>
          <w:color w:val="auto"/>
          <w:sz w:val="24"/>
          <w:szCs w:val="24"/>
        </w:rPr>
      </w:pPr>
      <w:r>
        <w:rPr>
          <w:rFonts w:hint="eastAsia" w:ascii="宋体" w:hAnsi="宋体" w:cs="宋体"/>
          <w:color w:val="auto"/>
          <w:sz w:val="24"/>
          <w:szCs w:val="24"/>
        </w:rPr>
        <w:t xml:space="preserve">    我/我们声明以上所述是正确无误的，您有权进行您认为必要的所有调查，</w:t>
      </w:r>
      <w:r>
        <w:rPr>
          <w:rFonts w:hint="eastAsia" w:ascii="宋体" w:hAnsi="宋体" w:cs="宋体"/>
          <w:color w:val="auto"/>
          <w:sz w:val="24"/>
          <w:szCs w:val="24"/>
          <w:lang w:val="en-GB"/>
        </w:rPr>
        <w:t>如以上数据有虚假，一经查实，自行承担相关责任。</w:t>
      </w:r>
    </w:p>
    <w:p>
      <w:pPr>
        <w:spacing w:line="500" w:lineRule="exact"/>
        <w:rPr>
          <w:rFonts w:ascii="宋体" w:hAnsi="宋体" w:cs="宋体"/>
          <w:color w:val="auto"/>
          <w:spacing w:val="4"/>
          <w:sz w:val="24"/>
          <w:szCs w:val="24"/>
        </w:rPr>
      </w:pPr>
      <w:r>
        <w:rPr>
          <w:rFonts w:hint="eastAsia" w:ascii="宋体" w:hAnsi="宋体" w:cs="宋体"/>
          <w:color w:val="auto"/>
          <w:spacing w:val="4"/>
          <w:sz w:val="24"/>
          <w:szCs w:val="24"/>
        </w:rPr>
        <w:t>投标人名称（</w:t>
      </w:r>
      <w:r>
        <w:rPr>
          <w:rFonts w:hint="eastAsia" w:ascii="宋体" w:hAnsi="宋体"/>
          <w:color w:val="auto"/>
          <w:sz w:val="24"/>
        </w:rPr>
        <w:t>单位盖</w:t>
      </w:r>
      <w:r>
        <w:rPr>
          <w:rFonts w:hint="eastAsia"/>
          <w:color w:val="auto"/>
          <w:spacing w:val="4"/>
          <w:sz w:val="24"/>
        </w:rPr>
        <w:t>公章</w:t>
      </w:r>
      <w:r>
        <w:rPr>
          <w:rFonts w:hint="eastAsia" w:ascii="宋体" w:hAnsi="宋体" w:cs="宋体"/>
          <w:color w:val="auto"/>
          <w:spacing w:val="4"/>
          <w:sz w:val="24"/>
          <w:szCs w:val="24"/>
        </w:rPr>
        <w:t>）：</w:t>
      </w:r>
    </w:p>
    <w:p>
      <w:pPr>
        <w:spacing w:line="520" w:lineRule="exact"/>
        <w:rPr>
          <w:rFonts w:ascii="宋体" w:hAnsi="宋体" w:cs="宋体"/>
          <w:color w:val="auto"/>
          <w:sz w:val="24"/>
          <w:szCs w:val="24"/>
        </w:rPr>
      </w:pPr>
      <w:r>
        <w:rPr>
          <w:rFonts w:hint="eastAsia" w:ascii="宋体" w:hAnsi="宋体" w:cs="宋体"/>
          <w:color w:val="auto"/>
          <w:sz w:val="24"/>
          <w:szCs w:val="24"/>
        </w:rPr>
        <w:t>法定代表人或投标人授权代表（签名或盖个人名章）：</w:t>
      </w:r>
    </w:p>
    <w:p>
      <w:pPr>
        <w:autoSpaceDE/>
        <w:autoSpaceDN/>
        <w:adjustRightInd/>
        <w:spacing w:line="360" w:lineRule="auto"/>
        <w:ind w:right="80" w:rightChars="40"/>
        <w:jc w:val="both"/>
        <w:rPr>
          <w:rFonts w:ascii="宋体" w:hAnsi="宋体" w:cs="宋体"/>
          <w:color w:val="auto"/>
          <w:spacing w:val="4"/>
          <w:sz w:val="22"/>
          <w:szCs w:val="22"/>
          <w:u w:val="single"/>
        </w:rPr>
      </w:pPr>
      <w:r>
        <w:rPr>
          <w:rFonts w:hint="eastAsia" w:ascii="宋体" w:hAnsi="宋体" w:cs="宋体"/>
          <w:color w:val="auto"/>
          <w:spacing w:val="4"/>
          <w:sz w:val="24"/>
          <w:szCs w:val="24"/>
        </w:rPr>
        <w:t>日期：</w:t>
      </w:r>
      <w:r>
        <w:rPr>
          <w:rFonts w:hint="eastAsia" w:ascii="宋体" w:hAnsi="宋体" w:cs="宋体"/>
          <w:color w:val="auto"/>
          <w:spacing w:val="4"/>
          <w:sz w:val="24"/>
          <w:szCs w:val="24"/>
          <w:u w:val="single"/>
        </w:rPr>
        <w:t xml:space="preserve">     </w:t>
      </w:r>
    </w:p>
    <w:p>
      <w:pPr>
        <w:autoSpaceDE/>
        <w:autoSpaceDN/>
        <w:adjustRightInd/>
        <w:spacing w:line="440" w:lineRule="exact"/>
        <w:ind w:left="180"/>
        <w:jc w:val="center"/>
        <w:outlineLvl w:val="1"/>
        <w:rPr>
          <w:rFonts w:ascii="黑体" w:hAnsi="黑体" w:eastAsia="黑体"/>
          <w:color w:val="auto"/>
          <w:sz w:val="32"/>
          <w:szCs w:val="32"/>
        </w:rPr>
      </w:pPr>
      <w:r>
        <w:rPr>
          <w:rFonts w:hint="eastAsia" w:ascii="宋体" w:hAnsi="宋体" w:cs="宋体"/>
          <w:bCs/>
          <w:color w:val="auto"/>
          <w:sz w:val="32"/>
          <w:szCs w:val="21"/>
        </w:rPr>
        <w:br w:type="page"/>
      </w:r>
      <w:bookmarkStart w:id="149" w:name="_Toc52165085"/>
      <w:bookmarkStart w:id="150" w:name="_Toc50737333"/>
      <w:bookmarkStart w:id="151" w:name="_Toc50691044"/>
      <w:bookmarkStart w:id="152" w:name="_Toc31842"/>
      <w:bookmarkStart w:id="153" w:name="_Toc435514870"/>
      <w:bookmarkStart w:id="154" w:name="_Toc14623"/>
      <w:bookmarkStart w:id="155" w:name="_Toc50736481"/>
      <w:bookmarkStart w:id="156" w:name="_Toc435515310"/>
      <w:bookmarkStart w:id="157" w:name="_Toc275865617"/>
      <w:bookmarkStart w:id="158" w:name="_Toc50737301"/>
      <w:bookmarkStart w:id="159" w:name="_Toc43264525"/>
      <w:bookmarkStart w:id="160" w:name="_Toc50703730"/>
      <w:bookmarkStart w:id="161" w:name="_Toc50691037"/>
      <w:r>
        <w:rPr>
          <w:rFonts w:hint="eastAsia" w:ascii="宋体" w:hAnsi="宋体" w:cs="宋体"/>
          <w:b/>
          <w:bCs/>
          <w:color w:val="auto"/>
          <w:sz w:val="32"/>
          <w:szCs w:val="32"/>
        </w:rPr>
        <w:t>同类项目情况一览表</w:t>
      </w:r>
      <w:bookmarkEnd w:id="149"/>
      <w:bookmarkEnd w:id="150"/>
      <w:bookmarkEnd w:id="151"/>
      <w:bookmarkEnd w:id="152"/>
      <w:bookmarkEnd w:id="153"/>
      <w:bookmarkEnd w:id="154"/>
      <w:bookmarkEnd w:id="155"/>
      <w:bookmarkEnd w:id="156"/>
      <w:bookmarkEnd w:id="157"/>
      <w:bookmarkEnd w:id="158"/>
      <w:bookmarkEnd w:id="159"/>
    </w:p>
    <w:p>
      <w:pPr>
        <w:widowControl/>
        <w:autoSpaceDE/>
        <w:autoSpaceDN/>
        <w:snapToGrid w:val="0"/>
        <w:spacing w:line="360" w:lineRule="auto"/>
        <w:textAlignment w:val="baseline"/>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广东省广裕集团韶关旭鑫实业有限责任公司2025年度生产零配件及生产物资采购项目</w:t>
      </w:r>
    </w:p>
    <w:tbl>
      <w:tblPr>
        <w:tblStyle w:val="20"/>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022"/>
        <w:gridCol w:w="660"/>
        <w:gridCol w:w="954"/>
        <w:gridCol w:w="1077"/>
        <w:gridCol w:w="953"/>
        <w:gridCol w:w="992"/>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8" w:type="dxa"/>
            <w:vMerge w:val="restart"/>
            <w:tcBorders>
              <w:top w:val="single" w:color="auto" w:sz="12"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序号</w:t>
            </w:r>
          </w:p>
        </w:tc>
        <w:tc>
          <w:tcPr>
            <w:tcW w:w="854" w:type="dxa"/>
            <w:vMerge w:val="restart"/>
            <w:tcBorders>
              <w:top w:val="single" w:color="auto" w:sz="12"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用户/业主名称</w:t>
            </w:r>
          </w:p>
        </w:tc>
        <w:tc>
          <w:tcPr>
            <w:tcW w:w="966" w:type="dxa"/>
            <w:vMerge w:val="restart"/>
            <w:tcBorders>
              <w:top w:val="single" w:color="auto" w:sz="12"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项目名称</w:t>
            </w:r>
          </w:p>
        </w:tc>
        <w:tc>
          <w:tcPr>
            <w:tcW w:w="1682" w:type="dxa"/>
            <w:gridSpan w:val="2"/>
            <w:tcBorders>
              <w:top w:val="single" w:color="auto" w:sz="12" w:space="0"/>
              <w:bottom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项目内容</w:t>
            </w:r>
          </w:p>
        </w:tc>
        <w:tc>
          <w:tcPr>
            <w:tcW w:w="954" w:type="dxa"/>
            <w:vMerge w:val="restart"/>
            <w:tcBorders>
              <w:top w:val="single" w:color="auto" w:sz="12" w:space="0"/>
              <w:righ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合同总价</w:t>
            </w:r>
          </w:p>
        </w:tc>
        <w:tc>
          <w:tcPr>
            <w:tcW w:w="1077" w:type="dxa"/>
            <w:vMerge w:val="restart"/>
            <w:tcBorders>
              <w:top w:val="single" w:color="auto" w:sz="12" w:space="0"/>
              <w:lef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签订时间</w:t>
            </w:r>
          </w:p>
        </w:tc>
        <w:tc>
          <w:tcPr>
            <w:tcW w:w="953" w:type="dxa"/>
            <w:vMerge w:val="restart"/>
            <w:tcBorders>
              <w:top w:val="single" w:color="auto" w:sz="12" w:space="0"/>
              <w:lef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完成时间</w:t>
            </w:r>
          </w:p>
        </w:tc>
        <w:tc>
          <w:tcPr>
            <w:tcW w:w="992" w:type="dxa"/>
            <w:vMerge w:val="restart"/>
            <w:tcBorders>
              <w:top w:val="single" w:color="auto" w:sz="12" w:space="0"/>
              <w:righ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用户/业主联系人及电话</w:t>
            </w:r>
          </w:p>
        </w:tc>
        <w:tc>
          <w:tcPr>
            <w:tcW w:w="1082" w:type="dxa"/>
            <w:vMerge w:val="restart"/>
            <w:tcBorders>
              <w:top w:val="single" w:color="auto" w:sz="12" w:space="0"/>
              <w:lef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8" w:type="dxa"/>
            <w:vMerge w:val="continue"/>
            <w:tcBorders>
              <w:bottom w:val="double" w:color="auto" w:sz="4"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b/>
                <w:color w:val="auto"/>
                <w:sz w:val="24"/>
                <w:szCs w:val="24"/>
              </w:rPr>
            </w:pPr>
          </w:p>
        </w:tc>
        <w:tc>
          <w:tcPr>
            <w:tcW w:w="854" w:type="dxa"/>
            <w:vMerge w:val="continue"/>
            <w:tcBorders>
              <w:bottom w:val="double" w:color="auto" w:sz="4"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966" w:type="dxa"/>
            <w:vMerge w:val="continue"/>
            <w:tcBorders>
              <w:bottom w:val="double" w:color="auto" w:sz="4"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1022" w:type="dxa"/>
            <w:tcBorders>
              <w:top w:val="single" w:color="auto" w:sz="6" w:space="0"/>
              <w:bottom w:val="double" w:color="auto" w:sz="4" w:space="0"/>
              <w:right w:val="single" w:color="auto" w:sz="6"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产品名称</w:t>
            </w:r>
          </w:p>
        </w:tc>
        <w:tc>
          <w:tcPr>
            <w:tcW w:w="660" w:type="dxa"/>
            <w:tcBorders>
              <w:top w:val="single" w:color="auto" w:sz="6" w:space="0"/>
              <w:left w:val="single" w:color="auto" w:sz="6" w:space="0"/>
              <w:bottom w:val="double" w:color="auto" w:sz="4" w:space="0"/>
            </w:tcBorders>
            <w:shd w:val="clear" w:color="auto" w:fill="EEECE1"/>
            <w:vAlign w:val="center"/>
          </w:tcPr>
          <w:p>
            <w:pPr>
              <w:autoSpaceDE/>
              <w:autoSpaceDN/>
              <w:snapToGrid w:val="0"/>
              <w:spacing w:line="360" w:lineRule="atLeast"/>
              <w:ind w:left="-80" w:leftChars="-40" w:right="-102" w:rightChars="-51"/>
              <w:jc w:val="center"/>
              <w:textAlignment w:val="baseline"/>
              <w:rPr>
                <w:rFonts w:ascii="宋体" w:hAnsi="宋体"/>
                <w:color w:val="auto"/>
                <w:sz w:val="24"/>
                <w:szCs w:val="24"/>
              </w:rPr>
            </w:pPr>
            <w:r>
              <w:rPr>
                <w:rFonts w:hint="eastAsia" w:ascii="宋体" w:hAnsi="宋体"/>
                <w:color w:val="auto"/>
                <w:sz w:val="24"/>
                <w:szCs w:val="24"/>
              </w:rPr>
              <w:t>型号</w:t>
            </w:r>
          </w:p>
        </w:tc>
        <w:tc>
          <w:tcPr>
            <w:tcW w:w="954" w:type="dxa"/>
            <w:vMerge w:val="continue"/>
            <w:tcBorders>
              <w:bottom w:val="double" w:color="auto" w:sz="4" w:space="0"/>
              <w:right w:val="single" w:color="auto" w:sz="6"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1077" w:type="dxa"/>
            <w:vMerge w:val="continue"/>
            <w:tcBorders>
              <w:left w:val="single" w:color="auto" w:sz="6" w:space="0"/>
              <w:bottom w:val="double" w:color="auto" w:sz="4"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953" w:type="dxa"/>
            <w:vMerge w:val="continue"/>
            <w:tcBorders>
              <w:left w:val="single" w:color="auto" w:sz="6" w:space="0"/>
              <w:bottom w:val="double" w:color="auto" w:sz="4"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992" w:type="dxa"/>
            <w:vMerge w:val="continue"/>
            <w:tcBorders>
              <w:bottom w:val="double" w:color="auto" w:sz="4" w:space="0"/>
              <w:right w:val="single" w:color="auto" w:sz="6"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c>
          <w:tcPr>
            <w:tcW w:w="1082" w:type="dxa"/>
            <w:vMerge w:val="continue"/>
            <w:tcBorders>
              <w:left w:val="single" w:color="auto" w:sz="6" w:space="0"/>
              <w:bottom w:val="double" w:color="auto" w:sz="4" w:space="0"/>
            </w:tcBorders>
            <w:shd w:val="clear" w:color="auto" w:fill="EEECE1"/>
            <w:vAlign w:val="center"/>
          </w:tcPr>
          <w:p>
            <w:pPr>
              <w:autoSpaceDE/>
              <w:autoSpaceDN/>
              <w:snapToGrid w:val="0"/>
              <w:spacing w:line="360" w:lineRule="atLeast"/>
              <w:jc w:val="center"/>
              <w:textAlignment w:val="baseline"/>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tcBorders>
              <w:top w:val="double" w:color="auto" w:sz="4" w:space="0"/>
            </w:tcBorders>
            <w:vAlign w:val="center"/>
          </w:tcPr>
          <w:p>
            <w:pPr>
              <w:numPr>
                <w:ilvl w:val="0"/>
                <w:numId w:val="86"/>
              </w:numPr>
              <w:spacing w:line="400" w:lineRule="exact"/>
              <w:ind w:firstLine="420"/>
              <w:jc w:val="center"/>
              <w:textAlignment w:val="baseline"/>
              <w:rPr>
                <w:rFonts w:ascii="宋体" w:hAnsi="宋体"/>
                <w:color w:val="auto"/>
                <w:sz w:val="24"/>
                <w:szCs w:val="24"/>
              </w:rPr>
            </w:pPr>
          </w:p>
        </w:tc>
        <w:tc>
          <w:tcPr>
            <w:tcW w:w="854"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966"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1022" w:type="dxa"/>
            <w:tcBorders>
              <w:top w:val="doub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660" w:type="dxa"/>
            <w:tcBorders>
              <w:top w:val="double" w:color="auto" w:sz="4" w:space="0"/>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4" w:type="dxa"/>
            <w:tcBorders>
              <w:top w:val="doub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77" w:type="dxa"/>
            <w:tcBorders>
              <w:top w:val="double" w:color="auto" w:sz="4" w:space="0"/>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3" w:type="dxa"/>
            <w:tcBorders>
              <w:top w:val="double" w:color="auto" w:sz="4" w:space="0"/>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92" w:type="dxa"/>
            <w:tcBorders>
              <w:top w:val="doub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82" w:type="dxa"/>
            <w:tcBorders>
              <w:top w:val="double" w:color="auto" w:sz="4" w:space="0"/>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numPr>
                <w:ilvl w:val="0"/>
                <w:numId w:val="86"/>
              </w:numPr>
              <w:spacing w:line="400" w:lineRule="exact"/>
              <w:ind w:firstLine="420"/>
              <w:jc w:val="center"/>
              <w:textAlignment w:val="baseline"/>
              <w:rPr>
                <w:rFonts w:ascii="宋体" w:hAnsi="宋体"/>
                <w:color w:val="auto"/>
                <w:sz w:val="24"/>
                <w:szCs w:val="24"/>
              </w:rPr>
            </w:pPr>
          </w:p>
        </w:tc>
        <w:tc>
          <w:tcPr>
            <w:tcW w:w="854" w:type="dxa"/>
            <w:vAlign w:val="center"/>
          </w:tcPr>
          <w:p>
            <w:pPr>
              <w:autoSpaceDE/>
              <w:autoSpaceDN/>
              <w:spacing w:line="400" w:lineRule="exact"/>
              <w:jc w:val="center"/>
              <w:textAlignment w:val="baseline"/>
              <w:rPr>
                <w:rFonts w:ascii="宋体" w:hAnsi="宋体"/>
                <w:color w:val="auto"/>
                <w:sz w:val="24"/>
                <w:szCs w:val="24"/>
              </w:rPr>
            </w:pPr>
          </w:p>
        </w:tc>
        <w:tc>
          <w:tcPr>
            <w:tcW w:w="966" w:type="dxa"/>
            <w:vAlign w:val="center"/>
          </w:tcPr>
          <w:p>
            <w:pPr>
              <w:autoSpaceDE/>
              <w:autoSpaceDN/>
              <w:spacing w:line="400" w:lineRule="exact"/>
              <w:jc w:val="center"/>
              <w:textAlignment w:val="baseline"/>
              <w:rPr>
                <w:rFonts w:ascii="宋体" w:hAnsi="宋体"/>
                <w:color w:val="auto"/>
                <w:sz w:val="24"/>
                <w:szCs w:val="24"/>
              </w:rPr>
            </w:pPr>
          </w:p>
        </w:tc>
        <w:tc>
          <w:tcPr>
            <w:tcW w:w="102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660"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4"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77"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9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82"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vAlign w:val="center"/>
          </w:tcPr>
          <w:p>
            <w:pPr>
              <w:numPr>
                <w:ilvl w:val="0"/>
                <w:numId w:val="86"/>
              </w:numPr>
              <w:spacing w:line="400" w:lineRule="exact"/>
              <w:ind w:firstLine="420"/>
              <w:jc w:val="center"/>
              <w:textAlignment w:val="baseline"/>
              <w:rPr>
                <w:rFonts w:ascii="宋体" w:hAnsi="宋体"/>
                <w:color w:val="auto"/>
                <w:sz w:val="24"/>
                <w:szCs w:val="24"/>
              </w:rPr>
            </w:pPr>
          </w:p>
        </w:tc>
        <w:tc>
          <w:tcPr>
            <w:tcW w:w="854" w:type="dxa"/>
            <w:vAlign w:val="center"/>
          </w:tcPr>
          <w:p>
            <w:pPr>
              <w:autoSpaceDE/>
              <w:autoSpaceDN/>
              <w:spacing w:line="400" w:lineRule="exact"/>
              <w:jc w:val="center"/>
              <w:textAlignment w:val="baseline"/>
              <w:rPr>
                <w:rFonts w:ascii="宋体" w:hAnsi="宋体"/>
                <w:color w:val="auto"/>
                <w:sz w:val="24"/>
                <w:szCs w:val="24"/>
              </w:rPr>
            </w:pPr>
          </w:p>
        </w:tc>
        <w:tc>
          <w:tcPr>
            <w:tcW w:w="966" w:type="dxa"/>
            <w:vAlign w:val="center"/>
          </w:tcPr>
          <w:p>
            <w:pPr>
              <w:autoSpaceDE/>
              <w:autoSpaceDN/>
              <w:spacing w:line="400" w:lineRule="exact"/>
              <w:jc w:val="center"/>
              <w:textAlignment w:val="baseline"/>
              <w:rPr>
                <w:rFonts w:ascii="宋体" w:hAnsi="宋体"/>
                <w:color w:val="auto"/>
                <w:sz w:val="24"/>
                <w:szCs w:val="24"/>
              </w:rPr>
            </w:pPr>
          </w:p>
        </w:tc>
        <w:tc>
          <w:tcPr>
            <w:tcW w:w="102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660"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4"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77"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9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82"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8" w:type="dxa"/>
            <w:vAlign w:val="center"/>
          </w:tcPr>
          <w:p>
            <w:pPr>
              <w:numPr>
                <w:ilvl w:val="0"/>
                <w:numId w:val="86"/>
              </w:numPr>
              <w:spacing w:line="400" w:lineRule="exact"/>
              <w:ind w:firstLine="420"/>
              <w:jc w:val="center"/>
              <w:textAlignment w:val="baseline"/>
              <w:rPr>
                <w:rFonts w:ascii="宋体" w:hAnsi="宋体"/>
                <w:color w:val="auto"/>
                <w:sz w:val="24"/>
                <w:szCs w:val="24"/>
              </w:rPr>
            </w:pPr>
          </w:p>
        </w:tc>
        <w:tc>
          <w:tcPr>
            <w:tcW w:w="854" w:type="dxa"/>
            <w:vAlign w:val="center"/>
          </w:tcPr>
          <w:p>
            <w:pPr>
              <w:autoSpaceDE/>
              <w:autoSpaceDN/>
              <w:spacing w:line="400" w:lineRule="exact"/>
              <w:jc w:val="center"/>
              <w:textAlignment w:val="baseline"/>
              <w:rPr>
                <w:rFonts w:ascii="宋体" w:hAnsi="宋体"/>
                <w:color w:val="auto"/>
                <w:sz w:val="24"/>
                <w:szCs w:val="24"/>
              </w:rPr>
            </w:pPr>
          </w:p>
        </w:tc>
        <w:tc>
          <w:tcPr>
            <w:tcW w:w="966" w:type="dxa"/>
            <w:vAlign w:val="center"/>
          </w:tcPr>
          <w:p>
            <w:pPr>
              <w:autoSpaceDE/>
              <w:autoSpaceDN/>
              <w:spacing w:line="400" w:lineRule="exact"/>
              <w:jc w:val="center"/>
              <w:textAlignment w:val="baseline"/>
              <w:rPr>
                <w:rFonts w:ascii="宋体" w:hAnsi="宋体"/>
                <w:color w:val="auto"/>
                <w:sz w:val="24"/>
                <w:szCs w:val="24"/>
              </w:rPr>
            </w:pPr>
          </w:p>
        </w:tc>
        <w:tc>
          <w:tcPr>
            <w:tcW w:w="102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660"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4"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77"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5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992" w:type="dxa"/>
            <w:tcBorders>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082"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8" w:type="dxa"/>
            <w:gridSpan w:val="10"/>
            <w:vAlign w:val="center"/>
          </w:tcPr>
          <w:p>
            <w:pPr>
              <w:autoSpaceDE/>
              <w:autoSpaceDN/>
              <w:spacing w:line="400" w:lineRule="exact"/>
              <w:jc w:val="center"/>
              <w:textAlignment w:val="baseline"/>
              <w:rPr>
                <w:rFonts w:ascii="宋体" w:hAnsi="宋体" w:cs="宋体"/>
                <w:b/>
                <w:color w:val="auto"/>
                <w:sz w:val="24"/>
                <w:szCs w:val="24"/>
              </w:rPr>
            </w:pPr>
            <w:r>
              <w:rPr>
                <w:rFonts w:hint="eastAsia" w:ascii="宋体" w:hAnsi="宋体" w:cs="宋体"/>
                <w:b/>
                <w:color w:val="auto"/>
                <w:sz w:val="24"/>
                <w:szCs w:val="24"/>
              </w:rPr>
              <w:t>合计：</w:t>
            </w:r>
            <w:r>
              <w:rPr>
                <w:rFonts w:hint="eastAsia" w:ascii="宋体" w:hAnsi="宋体" w:cs="宋体"/>
                <w:b/>
                <w:color w:val="auto"/>
                <w:sz w:val="24"/>
                <w:szCs w:val="24"/>
                <w:u w:val="single"/>
              </w:rPr>
              <w:t xml:space="preserve">     </w:t>
            </w:r>
            <w:r>
              <w:rPr>
                <w:rFonts w:hint="eastAsia" w:ascii="宋体" w:hAnsi="宋体" w:cs="宋体"/>
                <w:b/>
                <w:color w:val="auto"/>
                <w:sz w:val="24"/>
                <w:szCs w:val="24"/>
              </w:rPr>
              <w:t>个业绩</w:t>
            </w:r>
          </w:p>
        </w:tc>
      </w:tr>
    </w:tbl>
    <w:p>
      <w:pPr>
        <w:autoSpaceDE/>
        <w:autoSpaceDN/>
        <w:spacing w:line="440" w:lineRule="exact"/>
        <w:jc w:val="both"/>
        <w:textAlignment w:val="baseline"/>
        <w:rPr>
          <w:rFonts w:ascii="宋体" w:hAnsi="宋体"/>
          <w:color w:val="auto"/>
          <w:sz w:val="24"/>
          <w:szCs w:val="24"/>
        </w:rPr>
      </w:pPr>
      <w:r>
        <w:rPr>
          <w:rFonts w:hint="eastAsia"/>
          <w:bCs/>
          <w:color w:val="auto"/>
          <w:sz w:val="24"/>
          <w:szCs w:val="24"/>
        </w:rPr>
        <w:t>备注：</w:t>
      </w:r>
      <w:r>
        <w:rPr>
          <w:rFonts w:hint="eastAsia" w:ascii="宋体" w:hAnsi="宋体"/>
          <w:color w:val="auto"/>
          <w:sz w:val="24"/>
          <w:szCs w:val="24"/>
        </w:rPr>
        <w:t>根据评分表的要求提交相应资料。</w:t>
      </w:r>
    </w:p>
    <w:bookmarkEnd w:id="160"/>
    <w:bookmarkEnd w:id="161"/>
    <w:p>
      <w:pPr>
        <w:autoSpaceDE/>
        <w:autoSpaceDN/>
        <w:spacing w:line="500" w:lineRule="exact"/>
        <w:ind w:firstLine="124" w:firstLineChars="50"/>
        <w:jc w:val="both"/>
        <w:textAlignment w:val="baseline"/>
        <w:rPr>
          <w:rFonts w:ascii="宋体" w:hAnsi="宋体"/>
          <w:color w:val="auto"/>
          <w:sz w:val="24"/>
          <w:szCs w:val="24"/>
          <w:u w:val="single"/>
        </w:rPr>
      </w:pPr>
      <w:r>
        <w:rPr>
          <w:rFonts w:hint="eastAsia"/>
          <w:color w:val="auto"/>
          <w:spacing w:val="4"/>
          <w:sz w:val="24"/>
          <w:szCs w:val="24"/>
        </w:rPr>
        <w:t>投标人名称（</w:t>
      </w:r>
      <w:r>
        <w:rPr>
          <w:rFonts w:hint="eastAsia" w:ascii="宋体" w:hAnsi="宋体"/>
          <w:color w:val="auto"/>
          <w:sz w:val="24"/>
          <w:szCs w:val="24"/>
        </w:rPr>
        <w:t>单位盖</w:t>
      </w:r>
      <w:r>
        <w:rPr>
          <w:rFonts w:hint="eastAsia"/>
          <w:color w:val="auto"/>
          <w:spacing w:val="4"/>
          <w:sz w:val="24"/>
          <w:szCs w:val="24"/>
        </w:rPr>
        <w:t>公章）：</w:t>
      </w:r>
    </w:p>
    <w:p>
      <w:pPr>
        <w:autoSpaceDE/>
        <w:autoSpaceDN/>
        <w:spacing w:line="440" w:lineRule="exact"/>
        <w:ind w:firstLine="124" w:firstLineChars="50"/>
        <w:jc w:val="both"/>
        <w:textAlignment w:val="baseline"/>
        <w:rPr>
          <w:color w:val="auto"/>
          <w:spacing w:val="4"/>
          <w:sz w:val="24"/>
          <w:szCs w:val="24"/>
        </w:rPr>
      </w:pPr>
      <w:r>
        <w:rPr>
          <w:rFonts w:hint="eastAsia"/>
          <w:color w:val="auto"/>
          <w:spacing w:val="4"/>
          <w:sz w:val="24"/>
          <w:szCs w:val="24"/>
        </w:rPr>
        <w:t>日期：</w:t>
      </w:r>
    </w:p>
    <w:p>
      <w:pPr>
        <w:rPr>
          <w:color w:val="auto"/>
          <w:spacing w:val="4"/>
          <w:sz w:val="24"/>
          <w:szCs w:val="24"/>
        </w:rPr>
      </w:pPr>
      <w:r>
        <w:rPr>
          <w:color w:val="auto"/>
          <w:spacing w:val="4"/>
          <w:sz w:val="24"/>
          <w:szCs w:val="24"/>
        </w:rPr>
        <w:br w:type="page"/>
      </w:r>
    </w:p>
    <w:p>
      <w:pPr>
        <w:pStyle w:val="2"/>
        <w:rPr>
          <w:color w:val="auto"/>
        </w:rPr>
      </w:pPr>
    </w:p>
    <w:p>
      <w:pPr>
        <w:tabs>
          <w:tab w:val="left" w:pos="142"/>
        </w:tabs>
        <w:spacing w:line="360" w:lineRule="auto"/>
        <w:ind w:left="-2" w:leftChars="-1" w:firstLine="2"/>
        <w:jc w:val="center"/>
        <w:textAlignment w:val="baseline"/>
        <w:outlineLvl w:val="1"/>
        <w:rPr>
          <w:rFonts w:ascii="黑体" w:hAnsi="黑体" w:eastAsia="黑体"/>
          <w:color w:val="auto"/>
          <w:sz w:val="32"/>
          <w:szCs w:val="32"/>
        </w:rPr>
      </w:pPr>
      <w:bookmarkStart w:id="162" w:name="_Toc50736480"/>
      <w:bookmarkStart w:id="163" w:name="_Toc50737300"/>
      <w:bookmarkStart w:id="164" w:name="_Toc23968"/>
      <w:bookmarkStart w:id="165" w:name="_Toc275865618"/>
      <w:bookmarkStart w:id="166" w:name="_Toc18258"/>
      <w:bookmarkStart w:id="167" w:name="_Toc50691042"/>
      <w:bookmarkStart w:id="168" w:name="_Toc52165084"/>
      <w:bookmarkStart w:id="169" w:name="_Toc435514871"/>
      <w:bookmarkStart w:id="170" w:name="_Toc435515311"/>
      <w:bookmarkStart w:id="171" w:name="_Toc50737332"/>
      <w:r>
        <w:rPr>
          <w:rFonts w:hint="eastAsia" w:ascii="宋体" w:hAnsi="宋体" w:cs="宋体"/>
          <w:b/>
          <w:bCs/>
          <w:color w:val="auto"/>
          <w:sz w:val="32"/>
          <w:szCs w:val="32"/>
        </w:rPr>
        <w:t>项目经理及管理技术人员一览表</w:t>
      </w:r>
      <w:bookmarkEnd w:id="162"/>
      <w:bookmarkEnd w:id="163"/>
      <w:bookmarkEnd w:id="164"/>
      <w:bookmarkEnd w:id="165"/>
      <w:bookmarkEnd w:id="166"/>
      <w:bookmarkEnd w:id="167"/>
      <w:bookmarkEnd w:id="168"/>
      <w:bookmarkEnd w:id="169"/>
      <w:bookmarkEnd w:id="170"/>
      <w:bookmarkEnd w:id="171"/>
    </w:p>
    <w:p>
      <w:pPr>
        <w:widowControl/>
        <w:autoSpaceDE/>
        <w:autoSpaceDN/>
        <w:snapToGrid w:val="0"/>
        <w:spacing w:line="360" w:lineRule="auto"/>
        <w:textAlignment w:val="baseline"/>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广东省广裕集团韶关旭鑫实业有限责任公司2025年度生产零配件及生产物资采购项目</w:t>
      </w:r>
    </w:p>
    <w:tbl>
      <w:tblPr>
        <w:tblStyle w:val="20"/>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序号</w:t>
            </w:r>
          </w:p>
        </w:tc>
        <w:tc>
          <w:tcPr>
            <w:tcW w:w="1034"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姓名</w:t>
            </w:r>
          </w:p>
        </w:tc>
        <w:tc>
          <w:tcPr>
            <w:tcW w:w="662"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性别</w:t>
            </w:r>
          </w:p>
        </w:tc>
        <w:tc>
          <w:tcPr>
            <w:tcW w:w="658"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年龄</w:t>
            </w:r>
          </w:p>
        </w:tc>
        <w:tc>
          <w:tcPr>
            <w:tcW w:w="822"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学历</w:t>
            </w:r>
          </w:p>
        </w:tc>
        <w:tc>
          <w:tcPr>
            <w:tcW w:w="1051"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职称</w:t>
            </w:r>
          </w:p>
        </w:tc>
        <w:tc>
          <w:tcPr>
            <w:tcW w:w="731"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专业</w:t>
            </w:r>
          </w:p>
        </w:tc>
        <w:tc>
          <w:tcPr>
            <w:tcW w:w="579" w:type="dxa"/>
            <w:tcBorders>
              <w:top w:val="single" w:color="auto" w:sz="12"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经验年限</w:t>
            </w:r>
          </w:p>
        </w:tc>
        <w:tc>
          <w:tcPr>
            <w:tcW w:w="924" w:type="dxa"/>
            <w:tcBorders>
              <w:top w:val="single" w:color="auto" w:sz="12" w:space="0"/>
              <w:bottom w:val="double" w:color="auto" w:sz="4" w:space="0"/>
              <w:right w:val="sing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承担工作内容</w:t>
            </w:r>
          </w:p>
        </w:tc>
        <w:tc>
          <w:tcPr>
            <w:tcW w:w="1283" w:type="dxa"/>
            <w:tcBorders>
              <w:top w:val="single" w:color="auto" w:sz="12" w:space="0"/>
              <w:left w:val="single" w:color="auto" w:sz="6" w:space="0"/>
              <w:bottom w:val="double" w:color="auto" w:sz="4" w:space="0"/>
            </w:tcBorders>
            <w:shd w:val="clear" w:color="auto" w:fill="EEECE1"/>
            <w:vAlign w:val="center"/>
          </w:tcPr>
          <w:p>
            <w:pPr>
              <w:autoSpaceDE/>
              <w:autoSpaceDN/>
              <w:snapToGrid w:val="0"/>
              <w:spacing w:line="360" w:lineRule="atLeast"/>
              <w:ind w:left="-88" w:leftChars="-44" w:right="-76" w:rightChars="-38"/>
              <w:jc w:val="center"/>
              <w:textAlignment w:val="baseline"/>
              <w:rPr>
                <w:rFonts w:ascii="宋体" w:hAnsi="宋体"/>
                <w:b/>
                <w:color w:val="auto"/>
                <w:sz w:val="24"/>
                <w:szCs w:val="24"/>
              </w:rPr>
            </w:pPr>
            <w:r>
              <w:rPr>
                <w:rFonts w:hint="eastAsia" w:ascii="宋体" w:hAnsi="宋体"/>
                <w:b/>
                <w:color w:val="auto"/>
                <w:sz w:val="24"/>
                <w:szCs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numPr>
                <w:ilvl w:val="0"/>
                <w:numId w:val="87"/>
              </w:numPr>
              <w:spacing w:line="400" w:lineRule="exact"/>
              <w:ind w:firstLine="420"/>
              <w:jc w:val="center"/>
              <w:textAlignment w:val="baseline"/>
              <w:rPr>
                <w:rFonts w:ascii="宋体" w:hAnsi="宋体"/>
                <w:color w:val="auto"/>
                <w:sz w:val="24"/>
                <w:szCs w:val="24"/>
              </w:rPr>
            </w:pPr>
          </w:p>
        </w:tc>
        <w:tc>
          <w:tcPr>
            <w:tcW w:w="1034"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662"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658"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822"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1051"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31"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579" w:type="dxa"/>
            <w:tcBorders>
              <w:top w:val="doub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924" w:type="dxa"/>
            <w:tcBorders>
              <w:top w:val="double" w:color="auto" w:sz="4" w:space="0"/>
              <w:right w:val="sing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09" w:type="dxa"/>
            <w:tcBorders>
              <w:top w:val="double" w:color="auto" w:sz="4" w:space="0"/>
              <w:left w:val="sing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283" w:type="dxa"/>
            <w:tcBorders>
              <w:top w:val="double" w:color="auto" w:sz="4" w:space="0"/>
              <w:left w:val="single" w:color="auto" w:sz="6" w:space="0"/>
            </w:tcBorders>
            <w:vAlign w:val="center"/>
          </w:tcPr>
          <w:p>
            <w:pPr>
              <w:autoSpaceDE/>
              <w:autoSpaceDN/>
              <w:snapToGrid w:val="0"/>
              <w:spacing w:line="360" w:lineRule="atLeast"/>
              <w:jc w:val="center"/>
              <w:textAlignment w:val="baseline"/>
              <w:rPr>
                <w:rFonts w:ascii="宋体" w:hAnsi="宋体"/>
                <w:b/>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numPr>
                <w:ilvl w:val="0"/>
                <w:numId w:val="87"/>
              </w:numPr>
              <w:spacing w:line="400" w:lineRule="exact"/>
              <w:ind w:firstLine="420"/>
              <w:jc w:val="center"/>
              <w:textAlignment w:val="baseline"/>
              <w:rPr>
                <w:rFonts w:ascii="宋体" w:hAnsi="宋体"/>
                <w:color w:val="auto"/>
                <w:sz w:val="24"/>
                <w:szCs w:val="24"/>
              </w:rPr>
            </w:pPr>
          </w:p>
        </w:tc>
        <w:tc>
          <w:tcPr>
            <w:tcW w:w="1034" w:type="dxa"/>
            <w:vAlign w:val="center"/>
          </w:tcPr>
          <w:p>
            <w:pPr>
              <w:autoSpaceDE/>
              <w:autoSpaceDN/>
              <w:spacing w:line="400" w:lineRule="exact"/>
              <w:jc w:val="center"/>
              <w:textAlignment w:val="baseline"/>
              <w:rPr>
                <w:rFonts w:ascii="宋体" w:hAnsi="宋体"/>
                <w:color w:val="auto"/>
                <w:sz w:val="24"/>
                <w:szCs w:val="24"/>
              </w:rPr>
            </w:pPr>
          </w:p>
        </w:tc>
        <w:tc>
          <w:tcPr>
            <w:tcW w:w="662" w:type="dxa"/>
            <w:vAlign w:val="center"/>
          </w:tcPr>
          <w:p>
            <w:pPr>
              <w:autoSpaceDE/>
              <w:autoSpaceDN/>
              <w:spacing w:line="400" w:lineRule="exact"/>
              <w:jc w:val="center"/>
              <w:textAlignment w:val="baseline"/>
              <w:rPr>
                <w:rFonts w:ascii="宋体" w:hAnsi="宋体"/>
                <w:color w:val="auto"/>
                <w:sz w:val="24"/>
                <w:szCs w:val="24"/>
              </w:rPr>
            </w:pPr>
          </w:p>
        </w:tc>
        <w:tc>
          <w:tcPr>
            <w:tcW w:w="658" w:type="dxa"/>
            <w:vAlign w:val="center"/>
          </w:tcPr>
          <w:p>
            <w:pPr>
              <w:autoSpaceDE/>
              <w:autoSpaceDN/>
              <w:spacing w:line="400" w:lineRule="exact"/>
              <w:jc w:val="center"/>
              <w:textAlignment w:val="baseline"/>
              <w:rPr>
                <w:rFonts w:ascii="宋体" w:hAnsi="宋体"/>
                <w:color w:val="auto"/>
                <w:sz w:val="24"/>
                <w:szCs w:val="24"/>
              </w:rPr>
            </w:pPr>
          </w:p>
        </w:tc>
        <w:tc>
          <w:tcPr>
            <w:tcW w:w="822" w:type="dxa"/>
            <w:vAlign w:val="center"/>
          </w:tcPr>
          <w:p>
            <w:pPr>
              <w:autoSpaceDE/>
              <w:autoSpaceDN/>
              <w:spacing w:line="400" w:lineRule="exact"/>
              <w:jc w:val="center"/>
              <w:textAlignment w:val="baseline"/>
              <w:rPr>
                <w:rFonts w:ascii="宋体" w:hAnsi="宋体"/>
                <w:color w:val="auto"/>
                <w:sz w:val="24"/>
                <w:szCs w:val="24"/>
              </w:rPr>
            </w:pPr>
          </w:p>
        </w:tc>
        <w:tc>
          <w:tcPr>
            <w:tcW w:w="1051" w:type="dxa"/>
            <w:vAlign w:val="center"/>
          </w:tcPr>
          <w:p>
            <w:pPr>
              <w:autoSpaceDE/>
              <w:autoSpaceDN/>
              <w:spacing w:line="400" w:lineRule="exact"/>
              <w:jc w:val="center"/>
              <w:textAlignment w:val="baseline"/>
              <w:rPr>
                <w:rFonts w:ascii="宋体" w:hAnsi="宋体"/>
                <w:color w:val="auto"/>
                <w:sz w:val="24"/>
                <w:szCs w:val="24"/>
              </w:rPr>
            </w:pPr>
          </w:p>
        </w:tc>
        <w:tc>
          <w:tcPr>
            <w:tcW w:w="731" w:type="dxa"/>
            <w:vAlign w:val="center"/>
          </w:tcPr>
          <w:p>
            <w:pPr>
              <w:autoSpaceDE/>
              <w:autoSpaceDN/>
              <w:spacing w:line="400" w:lineRule="exact"/>
              <w:jc w:val="center"/>
              <w:textAlignment w:val="baseline"/>
              <w:rPr>
                <w:rFonts w:ascii="宋体" w:hAnsi="宋体"/>
                <w:color w:val="auto"/>
                <w:sz w:val="24"/>
                <w:szCs w:val="24"/>
              </w:rPr>
            </w:pPr>
          </w:p>
        </w:tc>
        <w:tc>
          <w:tcPr>
            <w:tcW w:w="579" w:type="dxa"/>
            <w:vAlign w:val="center"/>
          </w:tcPr>
          <w:p>
            <w:pPr>
              <w:autoSpaceDE/>
              <w:autoSpaceDN/>
              <w:spacing w:line="400" w:lineRule="exact"/>
              <w:jc w:val="center"/>
              <w:textAlignment w:val="baseline"/>
              <w:rPr>
                <w:rFonts w:ascii="宋体" w:hAnsi="宋体"/>
                <w:color w:val="auto"/>
                <w:sz w:val="24"/>
                <w:szCs w:val="24"/>
              </w:rPr>
            </w:pPr>
          </w:p>
        </w:tc>
        <w:tc>
          <w:tcPr>
            <w:tcW w:w="924" w:type="dxa"/>
            <w:tcBorders>
              <w:right w:val="sing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09" w:type="dxa"/>
            <w:tcBorders>
              <w:left w:val="sing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28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numPr>
                <w:ilvl w:val="0"/>
                <w:numId w:val="87"/>
              </w:numPr>
              <w:spacing w:line="400" w:lineRule="exact"/>
              <w:ind w:firstLine="420"/>
              <w:jc w:val="center"/>
              <w:textAlignment w:val="baseline"/>
              <w:rPr>
                <w:rFonts w:ascii="宋体" w:hAnsi="宋体"/>
                <w:color w:val="auto"/>
                <w:sz w:val="24"/>
                <w:szCs w:val="24"/>
              </w:rPr>
            </w:pPr>
          </w:p>
        </w:tc>
        <w:tc>
          <w:tcPr>
            <w:tcW w:w="1034" w:type="dxa"/>
            <w:vAlign w:val="center"/>
          </w:tcPr>
          <w:p>
            <w:pPr>
              <w:autoSpaceDE/>
              <w:autoSpaceDN/>
              <w:spacing w:line="400" w:lineRule="exact"/>
              <w:jc w:val="center"/>
              <w:textAlignment w:val="baseline"/>
              <w:rPr>
                <w:rFonts w:ascii="宋体" w:hAnsi="宋体"/>
                <w:color w:val="auto"/>
                <w:sz w:val="24"/>
                <w:szCs w:val="24"/>
              </w:rPr>
            </w:pPr>
          </w:p>
        </w:tc>
        <w:tc>
          <w:tcPr>
            <w:tcW w:w="662" w:type="dxa"/>
            <w:vAlign w:val="center"/>
          </w:tcPr>
          <w:p>
            <w:pPr>
              <w:autoSpaceDE/>
              <w:autoSpaceDN/>
              <w:spacing w:line="400" w:lineRule="exact"/>
              <w:jc w:val="center"/>
              <w:textAlignment w:val="baseline"/>
              <w:rPr>
                <w:rFonts w:ascii="宋体" w:hAnsi="宋体"/>
                <w:color w:val="auto"/>
                <w:sz w:val="24"/>
                <w:szCs w:val="24"/>
              </w:rPr>
            </w:pPr>
          </w:p>
        </w:tc>
        <w:tc>
          <w:tcPr>
            <w:tcW w:w="658" w:type="dxa"/>
            <w:vAlign w:val="center"/>
          </w:tcPr>
          <w:p>
            <w:pPr>
              <w:autoSpaceDE/>
              <w:autoSpaceDN/>
              <w:spacing w:line="400" w:lineRule="exact"/>
              <w:jc w:val="center"/>
              <w:textAlignment w:val="baseline"/>
              <w:rPr>
                <w:rFonts w:ascii="宋体" w:hAnsi="宋体"/>
                <w:color w:val="auto"/>
                <w:sz w:val="24"/>
                <w:szCs w:val="24"/>
              </w:rPr>
            </w:pPr>
          </w:p>
        </w:tc>
        <w:tc>
          <w:tcPr>
            <w:tcW w:w="822" w:type="dxa"/>
            <w:vAlign w:val="center"/>
          </w:tcPr>
          <w:p>
            <w:pPr>
              <w:autoSpaceDE/>
              <w:autoSpaceDN/>
              <w:spacing w:line="400" w:lineRule="exact"/>
              <w:jc w:val="center"/>
              <w:textAlignment w:val="baseline"/>
              <w:rPr>
                <w:rFonts w:ascii="宋体" w:hAnsi="宋体"/>
                <w:color w:val="auto"/>
                <w:sz w:val="24"/>
                <w:szCs w:val="24"/>
              </w:rPr>
            </w:pPr>
          </w:p>
        </w:tc>
        <w:tc>
          <w:tcPr>
            <w:tcW w:w="1051" w:type="dxa"/>
            <w:vAlign w:val="center"/>
          </w:tcPr>
          <w:p>
            <w:pPr>
              <w:autoSpaceDE/>
              <w:autoSpaceDN/>
              <w:spacing w:line="400" w:lineRule="exact"/>
              <w:jc w:val="center"/>
              <w:textAlignment w:val="baseline"/>
              <w:rPr>
                <w:rFonts w:ascii="宋体" w:hAnsi="宋体"/>
                <w:color w:val="auto"/>
                <w:sz w:val="24"/>
                <w:szCs w:val="24"/>
              </w:rPr>
            </w:pPr>
          </w:p>
        </w:tc>
        <w:tc>
          <w:tcPr>
            <w:tcW w:w="731" w:type="dxa"/>
            <w:vAlign w:val="center"/>
          </w:tcPr>
          <w:p>
            <w:pPr>
              <w:autoSpaceDE/>
              <w:autoSpaceDN/>
              <w:spacing w:line="400" w:lineRule="exact"/>
              <w:jc w:val="center"/>
              <w:textAlignment w:val="baseline"/>
              <w:rPr>
                <w:rFonts w:ascii="宋体" w:hAnsi="宋体"/>
                <w:color w:val="auto"/>
                <w:sz w:val="24"/>
                <w:szCs w:val="24"/>
              </w:rPr>
            </w:pPr>
          </w:p>
        </w:tc>
        <w:tc>
          <w:tcPr>
            <w:tcW w:w="579" w:type="dxa"/>
            <w:vAlign w:val="center"/>
          </w:tcPr>
          <w:p>
            <w:pPr>
              <w:autoSpaceDE/>
              <w:autoSpaceDN/>
              <w:spacing w:line="400" w:lineRule="exact"/>
              <w:jc w:val="center"/>
              <w:textAlignment w:val="baseline"/>
              <w:rPr>
                <w:rFonts w:ascii="宋体" w:hAnsi="宋体"/>
                <w:color w:val="auto"/>
                <w:sz w:val="24"/>
                <w:szCs w:val="24"/>
              </w:rPr>
            </w:pPr>
          </w:p>
        </w:tc>
        <w:tc>
          <w:tcPr>
            <w:tcW w:w="924" w:type="dxa"/>
            <w:tcBorders>
              <w:right w:val="sing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09" w:type="dxa"/>
            <w:tcBorders>
              <w:left w:val="sing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28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numPr>
                <w:ilvl w:val="0"/>
                <w:numId w:val="87"/>
              </w:numPr>
              <w:spacing w:line="400" w:lineRule="exact"/>
              <w:ind w:firstLine="420"/>
              <w:jc w:val="center"/>
              <w:textAlignment w:val="baseline"/>
              <w:rPr>
                <w:rFonts w:ascii="宋体" w:hAnsi="宋体"/>
                <w:color w:val="auto"/>
                <w:sz w:val="24"/>
                <w:szCs w:val="24"/>
              </w:rPr>
            </w:pPr>
          </w:p>
        </w:tc>
        <w:tc>
          <w:tcPr>
            <w:tcW w:w="1034" w:type="dxa"/>
            <w:vAlign w:val="center"/>
          </w:tcPr>
          <w:p>
            <w:pPr>
              <w:autoSpaceDE/>
              <w:autoSpaceDN/>
              <w:spacing w:line="400" w:lineRule="exact"/>
              <w:jc w:val="center"/>
              <w:textAlignment w:val="baseline"/>
              <w:rPr>
                <w:rFonts w:ascii="宋体" w:hAnsi="宋体"/>
                <w:color w:val="auto"/>
                <w:sz w:val="24"/>
                <w:szCs w:val="24"/>
              </w:rPr>
            </w:pPr>
          </w:p>
        </w:tc>
        <w:tc>
          <w:tcPr>
            <w:tcW w:w="662" w:type="dxa"/>
            <w:vAlign w:val="center"/>
          </w:tcPr>
          <w:p>
            <w:pPr>
              <w:autoSpaceDE/>
              <w:autoSpaceDN/>
              <w:spacing w:line="400" w:lineRule="exact"/>
              <w:jc w:val="center"/>
              <w:textAlignment w:val="baseline"/>
              <w:rPr>
                <w:rFonts w:ascii="宋体" w:hAnsi="宋体"/>
                <w:color w:val="auto"/>
                <w:sz w:val="24"/>
                <w:szCs w:val="24"/>
              </w:rPr>
            </w:pPr>
          </w:p>
        </w:tc>
        <w:tc>
          <w:tcPr>
            <w:tcW w:w="658" w:type="dxa"/>
            <w:vAlign w:val="center"/>
          </w:tcPr>
          <w:p>
            <w:pPr>
              <w:autoSpaceDE/>
              <w:autoSpaceDN/>
              <w:spacing w:line="400" w:lineRule="exact"/>
              <w:jc w:val="center"/>
              <w:textAlignment w:val="baseline"/>
              <w:rPr>
                <w:rFonts w:ascii="宋体" w:hAnsi="宋体"/>
                <w:color w:val="auto"/>
                <w:sz w:val="24"/>
                <w:szCs w:val="24"/>
              </w:rPr>
            </w:pPr>
          </w:p>
        </w:tc>
        <w:tc>
          <w:tcPr>
            <w:tcW w:w="822" w:type="dxa"/>
            <w:vAlign w:val="center"/>
          </w:tcPr>
          <w:p>
            <w:pPr>
              <w:autoSpaceDE/>
              <w:autoSpaceDN/>
              <w:spacing w:line="400" w:lineRule="exact"/>
              <w:jc w:val="center"/>
              <w:textAlignment w:val="baseline"/>
              <w:rPr>
                <w:rFonts w:ascii="宋体" w:hAnsi="宋体"/>
                <w:color w:val="auto"/>
                <w:sz w:val="24"/>
                <w:szCs w:val="24"/>
              </w:rPr>
            </w:pPr>
          </w:p>
        </w:tc>
        <w:tc>
          <w:tcPr>
            <w:tcW w:w="1051" w:type="dxa"/>
            <w:vAlign w:val="center"/>
          </w:tcPr>
          <w:p>
            <w:pPr>
              <w:autoSpaceDE/>
              <w:autoSpaceDN/>
              <w:spacing w:line="400" w:lineRule="exact"/>
              <w:jc w:val="center"/>
              <w:textAlignment w:val="baseline"/>
              <w:rPr>
                <w:rFonts w:ascii="宋体" w:hAnsi="宋体"/>
                <w:color w:val="auto"/>
                <w:sz w:val="24"/>
                <w:szCs w:val="24"/>
              </w:rPr>
            </w:pPr>
          </w:p>
        </w:tc>
        <w:tc>
          <w:tcPr>
            <w:tcW w:w="731" w:type="dxa"/>
            <w:vAlign w:val="center"/>
          </w:tcPr>
          <w:p>
            <w:pPr>
              <w:autoSpaceDE/>
              <w:autoSpaceDN/>
              <w:spacing w:line="400" w:lineRule="exact"/>
              <w:jc w:val="center"/>
              <w:textAlignment w:val="baseline"/>
              <w:rPr>
                <w:rFonts w:ascii="宋体" w:hAnsi="宋体"/>
                <w:color w:val="auto"/>
                <w:sz w:val="24"/>
                <w:szCs w:val="24"/>
              </w:rPr>
            </w:pPr>
          </w:p>
        </w:tc>
        <w:tc>
          <w:tcPr>
            <w:tcW w:w="579" w:type="dxa"/>
            <w:vAlign w:val="center"/>
          </w:tcPr>
          <w:p>
            <w:pPr>
              <w:autoSpaceDE/>
              <w:autoSpaceDN/>
              <w:spacing w:line="400" w:lineRule="exact"/>
              <w:jc w:val="center"/>
              <w:textAlignment w:val="baseline"/>
              <w:rPr>
                <w:rFonts w:ascii="宋体" w:hAnsi="宋体"/>
                <w:color w:val="auto"/>
                <w:sz w:val="24"/>
                <w:szCs w:val="24"/>
              </w:rPr>
            </w:pPr>
          </w:p>
        </w:tc>
        <w:tc>
          <w:tcPr>
            <w:tcW w:w="924" w:type="dxa"/>
            <w:tcBorders>
              <w:right w:val="sing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09" w:type="dxa"/>
            <w:tcBorders>
              <w:left w:val="sing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28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numPr>
                <w:ilvl w:val="0"/>
                <w:numId w:val="87"/>
              </w:numPr>
              <w:spacing w:line="400" w:lineRule="exact"/>
              <w:ind w:firstLine="420"/>
              <w:jc w:val="center"/>
              <w:textAlignment w:val="baseline"/>
              <w:rPr>
                <w:rFonts w:ascii="宋体" w:hAnsi="宋体"/>
                <w:color w:val="auto"/>
                <w:sz w:val="24"/>
                <w:szCs w:val="24"/>
              </w:rPr>
            </w:pPr>
          </w:p>
        </w:tc>
        <w:tc>
          <w:tcPr>
            <w:tcW w:w="1034" w:type="dxa"/>
            <w:vAlign w:val="center"/>
          </w:tcPr>
          <w:p>
            <w:pPr>
              <w:autoSpaceDE/>
              <w:autoSpaceDN/>
              <w:spacing w:line="400" w:lineRule="exact"/>
              <w:jc w:val="center"/>
              <w:textAlignment w:val="baseline"/>
              <w:rPr>
                <w:rFonts w:ascii="宋体" w:hAnsi="宋体"/>
                <w:color w:val="auto"/>
                <w:sz w:val="24"/>
                <w:szCs w:val="24"/>
              </w:rPr>
            </w:pPr>
          </w:p>
        </w:tc>
        <w:tc>
          <w:tcPr>
            <w:tcW w:w="662" w:type="dxa"/>
            <w:vAlign w:val="center"/>
          </w:tcPr>
          <w:p>
            <w:pPr>
              <w:autoSpaceDE/>
              <w:autoSpaceDN/>
              <w:spacing w:line="400" w:lineRule="exact"/>
              <w:jc w:val="center"/>
              <w:textAlignment w:val="baseline"/>
              <w:rPr>
                <w:rFonts w:ascii="宋体" w:hAnsi="宋体"/>
                <w:color w:val="auto"/>
                <w:sz w:val="24"/>
                <w:szCs w:val="24"/>
              </w:rPr>
            </w:pPr>
          </w:p>
        </w:tc>
        <w:tc>
          <w:tcPr>
            <w:tcW w:w="658" w:type="dxa"/>
            <w:vAlign w:val="center"/>
          </w:tcPr>
          <w:p>
            <w:pPr>
              <w:autoSpaceDE/>
              <w:autoSpaceDN/>
              <w:spacing w:line="400" w:lineRule="exact"/>
              <w:jc w:val="center"/>
              <w:textAlignment w:val="baseline"/>
              <w:rPr>
                <w:rFonts w:ascii="宋体" w:hAnsi="宋体"/>
                <w:color w:val="auto"/>
                <w:sz w:val="24"/>
                <w:szCs w:val="24"/>
              </w:rPr>
            </w:pPr>
          </w:p>
        </w:tc>
        <w:tc>
          <w:tcPr>
            <w:tcW w:w="822" w:type="dxa"/>
            <w:vAlign w:val="center"/>
          </w:tcPr>
          <w:p>
            <w:pPr>
              <w:autoSpaceDE/>
              <w:autoSpaceDN/>
              <w:spacing w:line="400" w:lineRule="exact"/>
              <w:jc w:val="center"/>
              <w:textAlignment w:val="baseline"/>
              <w:rPr>
                <w:rFonts w:ascii="宋体" w:hAnsi="宋体"/>
                <w:color w:val="auto"/>
                <w:sz w:val="24"/>
                <w:szCs w:val="24"/>
              </w:rPr>
            </w:pPr>
          </w:p>
        </w:tc>
        <w:tc>
          <w:tcPr>
            <w:tcW w:w="1051" w:type="dxa"/>
            <w:vAlign w:val="center"/>
          </w:tcPr>
          <w:p>
            <w:pPr>
              <w:autoSpaceDE/>
              <w:autoSpaceDN/>
              <w:spacing w:line="400" w:lineRule="exact"/>
              <w:jc w:val="center"/>
              <w:textAlignment w:val="baseline"/>
              <w:rPr>
                <w:rFonts w:ascii="宋体" w:hAnsi="宋体"/>
                <w:color w:val="auto"/>
                <w:sz w:val="24"/>
                <w:szCs w:val="24"/>
              </w:rPr>
            </w:pPr>
          </w:p>
        </w:tc>
        <w:tc>
          <w:tcPr>
            <w:tcW w:w="731" w:type="dxa"/>
            <w:vAlign w:val="center"/>
          </w:tcPr>
          <w:p>
            <w:pPr>
              <w:autoSpaceDE/>
              <w:autoSpaceDN/>
              <w:spacing w:line="400" w:lineRule="exact"/>
              <w:jc w:val="center"/>
              <w:textAlignment w:val="baseline"/>
              <w:rPr>
                <w:rFonts w:ascii="宋体" w:hAnsi="宋体"/>
                <w:color w:val="auto"/>
                <w:sz w:val="24"/>
                <w:szCs w:val="24"/>
              </w:rPr>
            </w:pPr>
          </w:p>
        </w:tc>
        <w:tc>
          <w:tcPr>
            <w:tcW w:w="579" w:type="dxa"/>
            <w:vAlign w:val="center"/>
          </w:tcPr>
          <w:p>
            <w:pPr>
              <w:autoSpaceDE/>
              <w:autoSpaceDN/>
              <w:spacing w:line="400" w:lineRule="exact"/>
              <w:jc w:val="center"/>
              <w:textAlignment w:val="baseline"/>
              <w:rPr>
                <w:rFonts w:ascii="宋体" w:hAnsi="宋体"/>
                <w:color w:val="auto"/>
                <w:sz w:val="24"/>
                <w:szCs w:val="24"/>
              </w:rPr>
            </w:pPr>
          </w:p>
        </w:tc>
        <w:tc>
          <w:tcPr>
            <w:tcW w:w="924" w:type="dxa"/>
            <w:tcBorders>
              <w:right w:val="single" w:color="auto" w:sz="4" w:space="0"/>
            </w:tcBorders>
            <w:vAlign w:val="center"/>
          </w:tcPr>
          <w:p>
            <w:pPr>
              <w:autoSpaceDE/>
              <w:autoSpaceDN/>
              <w:spacing w:line="400" w:lineRule="exact"/>
              <w:jc w:val="center"/>
              <w:textAlignment w:val="baseline"/>
              <w:rPr>
                <w:rFonts w:ascii="宋体" w:hAnsi="宋体"/>
                <w:color w:val="auto"/>
                <w:sz w:val="24"/>
                <w:szCs w:val="24"/>
              </w:rPr>
            </w:pPr>
          </w:p>
        </w:tc>
        <w:tc>
          <w:tcPr>
            <w:tcW w:w="709" w:type="dxa"/>
            <w:tcBorders>
              <w:left w:val="single" w:color="auto" w:sz="4" w:space="0"/>
              <w:right w:val="single" w:color="auto" w:sz="6" w:space="0"/>
            </w:tcBorders>
            <w:vAlign w:val="center"/>
          </w:tcPr>
          <w:p>
            <w:pPr>
              <w:autoSpaceDE/>
              <w:autoSpaceDN/>
              <w:spacing w:line="400" w:lineRule="exact"/>
              <w:jc w:val="center"/>
              <w:textAlignment w:val="baseline"/>
              <w:rPr>
                <w:rFonts w:ascii="宋体" w:hAnsi="宋体"/>
                <w:color w:val="auto"/>
                <w:sz w:val="24"/>
                <w:szCs w:val="24"/>
              </w:rPr>
            </w:pPr>
          </w:p>
        </w:tc>
        <w:tc>
          <w:tcPr>
            <w:tcW w:w="1283" w:type="dxa"/>
            <w:tcBorders>
              <w:left w:val="single" w:color="auto" w:sz="6" w:space="0"/>
            </w:tcBorders>
            <w:vAlign w:val="center"/>
          </w:tcPr>
          <w:p>
            <w:pPr>
              <w:autoSpaceDE/>
              <w:autoSpaceDN/>
              <w:spacing w:line="400" w:lineRule="exact"/>
              <w:jc w:val="center"/>
              <w:textAlignment w:val="baseline"/>
              <w:rPr>
                <w:rFonts w:ascii="宋体" w:hAnsi="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u w:val="single"/>
              </w:rPr>
              <w:t xml:space="preserve">   </w:t>
            </w:r>
            <w:r>
              <w:rPr>
                <w:rFonts w:hint="eastAsia" w:ascii="宋体" w:hAnsi="宋体" w:cs="宋体"/>
                <w:color w:val="auto"/>
                <w:sz w:val="24"/>
                <w:szCs w:val="24"/>
              </w:rPr>
              <w:t>页</w:t>
            </w:r>
          </w:p>
        </w:tc>
      </w:tr>
    </w:tbl>
    <w:p>
      <w:pPr>
        <w:autoSpaceDE/>
        <w:autoSpaceDN/>
        <w:spacing w:line="500" w:lineRule="exact"/>
        <w:jc w:val="both"/>
        <w:textAlignment w:val="baseline"/>
        <w:rPr>
          <w:rFonts w:ascii="宋体" w:hAnsi="宋体"/>
          <w:bCs/>
          <w:color w:val="auto"/>
          <w:sz w:val="24"/>
          <w:szCs w:val="24"/>
        </w:rPr>
      </w:pPr>
      <w:r>
        <w:rPr>
          <w:rFonts w:hint="eastAsia" w:ascii="宋体" w:hAnsi="宋体"/>
          <w:bCs/>
          <w:color w:val="auto"/>
          <w:sz w:val="24"/>
          <w:szCs w:val="24"/>
        </w:rPr>
        <w:t>备注</w:t>
      </w:r>
      <w:r>
        <w:rPr>
          <w:rFonts w:hint="eastAsia"/>
          <w:bCs/>
          <w:color w:val="auto"/>
          <w:sz w:val="24"/>
          <w:szCs w:val="24"/>
        </w:rPr>
        <w:t>：</w:t>
      </w:r>
      <w:r>
        <w:rPr>
          <w:rFonts w:hint="eastAsia"/>
          <w:bCs/>
          <w:color w:val="auto"/>
          <w:sz w:val="24"/>
          <w:szCs w:val="24"/>
          <w:lang w:eastAsia="zh-CN"/>
        </w:rPr>
        <w:t>需</w:t>
      </w:r>
      <w:r>
        <w:rPr>
          <w:rFonts w:hint="eastAsia" w:ascii="宋体" w:hAnsi="宋体"/>
          <w:color w:val="auto"/>
          <w:sz w:val="24"/>
          <w:szCs w:val="24"/>
        </w:rPr>
        <w:t>提交相应资料</w:t>
      </w:r>
      <w:r>
        <w:rPr>
          <w:rFonts w:hint="eastAsia" w:ascii="宋体" w:hAnsi="宋体"/>
          <w:bCs/>
          <w:color w:val="auto"/>
          <w:sz w:val="24"/>
          <w:szCs w:val="24"/>
        </w:rPr>
        <w:t>。</w:t>
      </w:r>
    </w:p>
    <w:p>
      <w:pPr>
        <w:autoSpaceDE/>
        <w:autoSpaceDN/>
        <w:spacing w:line="500" w:lineRule="exact"/>
        <w:ind w:firstLine="124" w:firstLineChars="50"/>
        <w:jc w:val="both"/>
        <w:textAlignment w:val="baseline"/>
        <w:rPr>
          <w:color w:val="auto"/>
          <w:spacing w:val="4"/>
          <w:sz w:val="24"/>
          <w:szCs w:val="24"/>
        </w:rPr>
      </w:pPr>
      <w:r>
        <w:rPr>
          <w:rFonts w:hint="eastAsia"/>
          <w:color w:val="auto"/>
          <w:spacing w:val="4"/>
          <w:sz w:val="24"/>
          <w:szCs w:val="24"/>
        </w:rPr>
        <w:t>投标人名称（</w:t>
      </w:r>
      <w:r>
        <w:rPr>
          <w:rFonts w:hint="eastAsia" w:ascii="宋体" w:hAnsi="宋体"/>
          <w:color w:val="auto"/>
          <w:sz w:val="24"/>
          <w:szCs w:val="24"/>
        </w:rPr>
        <w:t>单位盖</w:t>
      </w:r>
      <w:r>
        <w:rPr>
          <w:rFonts w:hint="eastAsia"/>
          <w:color w:val="auto"/>
          <w:spacing w:val="4"/>
          <w:sz w:val="24"/>
          <w:szCs w:val="24"/>
        </w:rPr>
        <w:t xml:space="preserve">公章）：                 </w:t>
      </w:r>
    </w:p>
    <w:p>
      <w:pPr>
        <w:autoSpaceDE/>
        <w:autoSpaceDN/>
        <w:spacing w:line="500" w:lineRule="exact"/>
        <w:ind w:firstLine="124" w:firstLineChars="50"/>
        <w:jc w:val="both"/>
        <w:textAlignment w:val="baseline"/>
        <w:rPr>
          <w:color w:val="auto"/>
          <w:spacing w:val="4"/>
          <w:sz w:val="24"/>
          <w:szCs w:val="24"/>
          <w:u w:val="single"/>
        </w:rPr>
      </w:pPr>
      <w:r>
        <w:rPr>
          <w:rFonts w:hint="eastAsia"/>
          <w:color w:val="auto"/>
          <w:spacing w:val="4"/>
          <w:sz w:val="24"/>
          <w:szCs w:val="24"/>
        </w:rPr>
        <w:t>日期：</w:t>
      </w:r>
    </w:p>
    <w:p>
      <w:pPr>
        <w:tabs>
          <w:tab w:val="left" w:pos="142"/>
        </w:tabs>
        <w:spacing w:line="360" w:lineRule="auto"/>
        <w:ind w:left="-2" w:leftChars="-1" w:firstLine="2"/>
        <w:jc w:val="center"/>
        <w:textAlignment w:val="baseline"/>
        <w:outlineLvl w:val="1"/>
        <w:rPr>
          <w:rFonts w:ascii="黑体" w:hAnsi="黑体" w:eastAsia="黑体"/>
          <w:color w:val="auto"/>
          <w:sz w:val="32"/>
          <w:szCs w:val="32"/>
        </w:rPr>
      </w:pPr>
      <w:r>
        <w:rPr>
          <w:rFonts w:ascii="黑体" w:hAnsi="黑体" w:eastAsia="黑体"/>
          <w:color w:val="auto"/>
          <w:sz w:val="32"/>
          <w:szCs w:val="32"/>
        </w:rPr>
        <w:br w:type="page"/>
      </w:r>
      <w:bookmarkStart w:id="172" w:name="_Toc16250"/>
      <w:bookmarkStart w:id="173" w:name="_Toc21123"/>
      <w:r>
        <w:rPr>
          <w:rFonts w:hint="eastAsia" w:ascii="宋体" w:hAnsi="宋体" w:cs="宋体"/>
          <w:b/>
          <w:bCs/>
          <w:color w:val="auto"/>
          <w:sz w:val="32"/>
          <w:szCs w:val="32"/>
        </w:rPr>
        <w:t>投标人证书一览表</w:t>
      </w:r>
      <w:bookmarkEnd w:id="172"/>
      <w:bookmarkEnd w:id="173"/>
    </w:p>
    <w:p>
      <w:pPr>
        <w:widowControl/>
        <w:autoSpaceDE/>
        <w:autoSpaceDN/>
        <w:snapToGrid w:val="0"/>
        <w:spacing w:line="360" w:lineRule="auto"/>
        <w:textAlignment w:val="baseline"/>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广东省广裕集团韶关旭鑫实业有限责任公司2025年度生产零配件及生产物资采购项目</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4"/>
        <w:gridCol w:w="2146"/>
        <w:gridCol w:w="2148"/>
        <w:gridCol w:w="1947"/>
        <w:gridCol w:w="1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890" w:type="pct"/>
            <w:shd w:val="clear" w:color="auto" w:fill="EEECE1"/>
          </w:tcPr>
          <w:p>
            <w:pPr>
              <w:pStyle w:val="47"/>
              <w:spacing w:line="360" w:lineRule="auto"/>
              <w:jc w:val="center"/>
              <w:rPr>
                <w:rFonts w:ascii="宋体" w:hAnsi="宋体" w:cs="Arial"/>
                <w:b/>
                <w:bCs/>
                <w:color w:val="auto"/>
                <w:sz w:val="24"/>
                <w:szCs w:val="24"/>
              </w:rPr>
            </w:pPr>
            <w:r>
              <w:rPr>
                <w:rFonts w:hint="eastAsia" w:ascii="宋体" w:hAnsi="宋体" w:cs="Arial"/>
                <w:b/>
                <w:bCs/>
                <w:color w:val="auto"/>
                <w:sz w:val="24"/>
                <w:szCs w:val="24"/>
              </w:rPr>
              <w:t>证书名称</w:t>
            </w:r>
          </w:p>
        </w:tc>
        <w:tc>
          <w:tcPr>
            <w:tcW w:w="1077" w:type="pct"/>
            <w:shd w:val="clear" w:color="auto" w:fill="EEECE1"/>
          </w:tcPr>
          <w:p>
            <w:pPr>
              <w:pStyle w:val="47"/>
              <w:spacing w:line="360" w:lineRule="auto"/>
              <w:jc w:val="center"/>
              <w:rPr>
                <w:rFonts w:ascii="宋体" w:hAnsi="宋体" w:cs="Arial"/>
                <w:b/>
                <w:bCs/>
                <w:color w:val="auto"/>
                <w:sz w:val="24"/>
                <w:szCs w:val="24"/>
              </w:rPr>
            </w:pPr>
            <w:r>
              <w:rPr>
                <w:rFonts w:hint="eastAsia" w:ascii="宋体" w:hAnsi="宋体" w:cs="Arial"/>
                <w:b/>
                <w:bCs/>
                <w:color w:val="auto"/>
                <w:sz w:val="24"/>
                <w:szCs w:val="24"/>
              </w:rPr>
              <w:t>发证单位</w:t>
            </w:r>
          </w:p>
        </w:tc>
        <w:tc>
          <w:tcPr>
            <w:tcW w:w="1078" w:type="pct"/>
            <w:shd w:val="clear" w:color="auto" w:fill="EEECE1"/>
          </w:tcPr>
          <w:p>
            <w:pPr>
              <w:pStyle w:val="47"/>
              <w:spacing w:line="360" w:lineRule="auto"/>
              <w:jc w:val="center"/>
              <w:rPr>
                <w:rFonts w:ascii="宋体" w:hAnsi="宋体" w:cs="Arial"/>
                <w:b/>
                <w:bCs/>
                <w:color w:val="auto"/>
                <w:sz w:val="24"/>
                <w:szCs w:val="24"/>
              </w:rPr>
            </w:pPr>
            <w:r>
              <w:rPr>
                <w:rFonts w:hint="eastAsia" w:ascii="宋体" w:hAnsi="宋体" w:cs="Arial"/>
                <w:b/>
                <w:bCs/>
                <w:color w:val="auto"/>
                <w:sz w:val="24"/>
                <w:szCs w:val="24"/>
              </w:rPr>
              <w:t>证书等级</w:t>
            </w:r>
          </w:p>
        </w:tc>
        <w:tc>
          <w:tcPr>
            <w:tcW w:w="977" w:type="pct"/>
            <w:shd w:val="clear" w:color="auto" w:fill="EEECE1"/>
          </w:tcPr>
          <w:p>
            <w:pPr>
              <w:pStyle w:val="47"/>
              <w:spacing w:line="360" w:lineRule="auto"/>
              <w:jc w:val="center"/>
              <w:rPr>
                <w:rFonts w:ascii="宋体" w:hAnsi="宋体" w:cs="Arial"/>
                <w:b/>
                <w:bCs/>
                <w:color w:val="auto"/>
                <w:sz w:val="24"/>
                <w:szCs w:val="24"/>
              </w:rPr>
            </w:pPr>
            <w:r>
              <w:rPr>
                <w:rFonts w:hint="eastAsia" w:ascii="宋体" w:hAnsi="宋体" w:cs="Arial"/>
                <w:b/>
                <w:bCs/>
                <w:color w:val="auto"/>
                <w:sz w:val="24"/>
                <w:szCs w:val="24"/>
              </w:rPr>
              <w:t>证书有效期</w:t>
            </w:r>
          </w:p>
        </w:tc>
        <w:tc>
          <w:tcPr>
            <w:tcW w:w="977" w:type="pct"/>
            <w:shd w:val="clear" w:color="auto" w:fill="EEECE1"/>
          </w:tcPr>
          <w:p>
            <w:pPr>
              <w:pStyle w:val="47"/>
              <w:spacing w:line="360" w:lineRule="auto"/>
              <w:jc w:val="center"/>
              <w:rPr>
                <w:rFonts w:ascii="宋体" w:hAnsi="宋体" w:cs="Arial"/>
                <w:b/>
                <w:bCs/>
                <w:color w:val="auto"/>
                <w:sz w:val="24"/>
                <w:szCs w:val="24"/>
              </w:rPr>
            </w:pPr>
            <w:r>
              <w:rPr>
                <w:rFonts w:hint="eastAsia" w:ascii="宋体" w:hAnsi="宋体"/>
                <w:b/>
                <w:color w:val="auto"/>
                <w:sz w:val="24"/>
              </w:rPr>
              <w:t>查阅/指引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47"/>
              <w:spacing w:line="360" w:lineRule="auto"/>
              <w:jc w:val="center"/>
              <w:rPr>
                <w:rFonts w:ascii="宋体" w:hAnsi="宋体" w:cs="Arial"/>
                <w:color w:val="auto"/>
                <w:sz w:val="24"/>
                <w:szCs w:val="24"/>
              </w:rPr>
            </w:pPr>
          </w:p>
        </w:tc>
        <w:tc>
          <w:tcPr>
            <w:tcW w:w="1077" w:type="pct"/>
          </w:tcPr>
          <w:p>
            <w:pPr>
              <w:pStyle w:val="47"/>
              <w:spacing w:line="360" w:lineRule="auto"/>
              <w:jc w:val="center"/>
              <w:rPr>
                <w:rFonts w:ascii="宋体" w:hAnsi="宋体" w:cs="Arial"/>
                <w:color w:val="auto"/>
                <w:sz w:val="24"/>
                <w:szCs w:val="24"/>
              </w:rPr>
            </w:pPr>
          </w:p>
        </w:tc>
        <w:tc>
          <w:tcPr>
            <w:tcW w:w="1078"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47"/>
              <w:spacing w:line="360" w:lineRule="auto"/>
              <w:jc w:val="center"/>
              <w:rPr>
                <w:rFonts w:ascii="宋体" w:hAnsi="宋体" w:cs="Arial"/>
                <w:color w:val="auto"/>
                <w:sz w:val="24"/>
                <w:szCs w:val="24"/>
              </w:rPr>
            </w:pPr>
          </w:p>
        </w:tc>
        <w:tc>
          <w:tcPr>
            <w:tcW w:w="1077" w:type="pct"/>
          </w:tcPr>
          <w:p>
            <w:pPr>
              <w:pStyle w:val="47"/>
              <w:spacing w:line="360" w:lineRule="auto"/>
              <w:jc w:val="center"/>
              <w:rPr>
                <w:rFonts w:ascii="宋体" w:hAnsi="宋体" w:cs="Arial"/>
                <w:color w:val="auto"/>
                <w:sz w:val="24"/>
                <w:szCs w:val="24"/>
              </w:rPr>
            </w:pPr>
          </w:p>
        </w:tc>
        <w:tc>
          <w:tcPr>
            <w:tcW w:w="1078"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47"/>
              <w:spacing w:line="360" w:lineRule="auto"/>
              <w:jc w:val="center"/>
              <w:rPr>
                <w:rFonts w:ascii="宋体" w:hAnsi="宋体" w:cs="Arial"/>
                <w:color w:val="auto"/>
                <w:sz w:val="24"/>
                <w:szCs w:val="24"/>
              </w:rPr>
            </w:pPr>
          </w:p>
        </w:tc>
        <w:tc>
          <w:tcPr>
            <w:tcW w:w="1077" w:type="pct"/>
          </w:tcPr>
          <w:p>
            <w:pPr>
              <w:pStyle w:val="47"/>
              <w:spacing w:line="360" w:lineRule="auto"/>
              <w:jc w:val="center"/>
              <w:rPr>
                <w:rFonts w:ascii="宋体" w:hAnsi="宋体" w:cs="Arial"/>
                <w:color w:val="auto"/>
                <w:sz w:val="24"/>
                <w:szCs w:val="24"/>
              </w:rPr>
            </w:pPr>
          </w:p>
        </w:tc>
        <w:tc>
          <w:tcPr>
            <w:tcW w:w="1078"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47"/>
              <w:spacing w:line="360" w:lineRule="auto"/>
              <w:jc w:val="center"/>
              <w:rPr>
                <w:rFonts w:ascii="宋体" w:hAnsi="宋体" w:cs="Arial"/>
                <w:color w:val="auto"/>
                <w:sz w:val="24"/>
                <w:szCs w:val="24"/>
              </w:rPr>
            </w:pPr>
          </w:p>
        </w:tc>
        <w:tc>
          <w:tcPr>
            <w:tcW w:w="1077" w:type="pct"/>
          </w:tcPr>
          <w:p>
            <w:pPr>
              <w:pStyle w:val="47"/>
              <w:spacing w:line="360" w:lineRule="auto"/>
              <w:jc w:val="center"/>
              <w:rPr>
                <w:rFonts w:ascii="宋体" w:hAnsi="宋体" w:cs="Arial"/>
                <w:color w:val="auto"/>
                <w:sz w:val="24"/>
                <w:szCs w:val="24"/>
              </w:rPr>
            </w:pPr>
          </w:p>
        </w:tc>
        <w:tc>
          <w:tcPr>
            <w:tcW w:w="1078"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47"/>
              <w:spacing w:line="360" w:lineRule="auto"/>
              <w:jc w:val="center"/>
              <w:rPr>
                <w:rFonts w:ascii="宋体" w:hAnsi="宋体" w:cs="Arial"/>
                <w:color w:val="auto"/>
                <w:sz w:val="24"/>
                <w:szCs w:val="24"/>
              </w:rPr>
            </w:pPr>
          </w:p>
        </w:tc>
        <w:tc>
          <w:tcPr>
            <w:tcW w:w="1077" w:type="pct"/>
          </w:tcPr>
          <w:p>
            <w:pPr>
              <w:pStyle w:val="47"/>
              <w:spacing w:line="360" w:lineRule="auto"/>
              <w:jc w:val="center"/>
              <w:rPr>
                <w:rFonts w:ascii="宋体" w:hAnsi="宋体" w:cs="Arial"/>
                <w:color w:val="auto"/>
                <w:sz w:val="24"/>
                <w:szCs w:val="24"/>
              </w:rPr>
            </w:pPr>
          </w:p>
        </w:tc>
        <w:tc>
          <w:tcPr>
            <w:tcW w:w="1078"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p>
        </w:tc>
        <w:tc>
          <w:tcPr>
            <w:tcW w:w="977" w:type="pct"/>
          </w:tcPr>
          <w:p>
            <w:pPr>
              <w:pStyle w:val="47"/>
              <w:spacing w:line="360" w:lineRule="auto"/>
              <w:jc w:val="center"/>
              <w:rPr>
                <w:rFonts w:ascii="宋体" w:hAnsi="宋体" w:cs="Arial"/>
                <w:color w:val="auto"/>
                <w:sz w:val="24"/>
                <w:szCs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widowControl/>
        <w:numPr>
          <w:ilvl w:val="0"/>
          <w:numId w:val="88"/>
        </w:numPr>
        <w:tabs>
          <w:tab w:val="left" w:pos="0"/>
        </w:tabs>
        <w:spacing w:line="360" w:lineRule="auto"/>
        <w:jc w:val="both"/>
        <w:textAlignment w:val="baseline"/>
        <w:rPr>
          <w:rFonts w:ascii="宋体" w:hAnsi="宋体"/>
          <w:color w:val="auto"/>
          <w:sz w:val="24"/>
          <w:szCs w:val="24"/>
        </w:rPr>
      </w:pPr>
      <w:r>
        <w:rPr>
          <w:rFonts w:hint="eastAsia" w:ascii="宋体" w:hAnsi="宋体"/>
          <w:color w:val="auto"/>
          <w:sz w:val="24"/>
          <w:szCs w:val="24"/>
        </w:rPr>
        <w:t>请提供本表所列的证书资料。</w:t>
      </w:r>
    </w:p>
    <w:p>
      <w:pPr>
        <w:autoSpaceDE/>
        <w:autoSpaceDN/>
        <w:spacing w:line="500" w:lineRule="exact"/>
        <w:jc w:val="both"/>
        <w:textAlignment w:val="baseline"/>
        <w:rPr>
          <w:rFonts w:ascii="宋体" w:hAnsi="宋体"/>
          <w:color w:val="auto"/>
          <w:sz w:val="24"/>
          <w:szCs w:val="24"/>
          <w:u w:val="single"/>
        </w:rPr>
      </w:pPr>
      <w:r>
        <w:rPr>
          <w:rFonts w:hint="eastAsia"/>
          <w:color w:val="auto"/>
          <w:spacing w:val="4"/>
          <w:sz w:val="24"/>
          <w:szCs w:val="24"/>
        </w:rPr>
        <w:t>投标人名称（</w:t>
      </w:r>
      <w:r>
        <w:rPr>
          <w:rFonts w:hint="eastAsia" w:ascii="宋体" w:hAnsi="宋体"/>
          <w:color w:val="auto"/>
          <w:sz w:val="24"/>
          <w:szCs w:val="24"/>
        </w:rPr>
        <w:t>单位盖</w:t>
      </w:r>
      <w:r>
        <w:rPr>
          <w:rFonts w:hint="eastAsia"/>
          <w:color w:val="auto"/>
          <w:spacing w:val="4"/>
          <w:sz w:val="24"/>
          <w:szCs w:val="24"/>
        </w:rPr>
        <w:t>公章）：</w:t>
      </w:r>
    </w:p>
    <w:p>
      <w:pPr>
        <w:autoSpaceDE/>
        <w:autoSpaceDN/>
        <w:adjustRightInd/>
        <w:spacing w:line="360" w:lineRule="auto"/>
        <w:ind w:right="80" w:rightChars="40"/>
        <w:jc w:val="both"/>
        <w:rPr>
          <w:rFonts w:ascii="宋体" w:hAnsi="宋体" w:cs="宋体"/>
          <w:color w:val="auto"/>
          <w:spacing w:val="4"/>
          <w:sz w:val="22"/>
          <w:szCs w:val="22"/>
          <w:u w:val="single"/>
        </w:rPr>
      </w:pPr>
      <w:r>
        <w:rPr>
          <w:rFonts w:hint="eastAsia"/>
          <w:color w:val="auto"/>
          <w:spacing w:val="4"/>
          <w:sz w:val="24"/>
          <w:szCs w:val="24"/>
        </w:rPr>
        <w:t>日期：</w:t>
      </w:r>
    </w:p>
    <w:p>
      <w:pPr>
        <w:rPr>
          <w:color w:val="auto"/>
        </w:rPr>
      </w:pPr>
      <w:r>
        <w:rPr>
          <w:rFonts w:ascii="宋体" w:hAnsi="宋体" w:cs="宋体"/>
          <w:color w:val="auto"/>
          <w:spacing w:val="4"/>
          <w:sz w:val="21"/>
          <w:szCs w:val="21"/>
          <w:u w:val="single"/>
        </w:rPr>
        <w:br w:type="page"/>
      </w:r>
    </w:p>
    <w:p>
      <w:pPr>
        <w:tabs>
          <w:tab w:val="left" w:pos="142"/>
        </w:tabs>
        <w:spacing w:line="360" w:lineRule="auto"/>
        <w:ind w:left="-2" w:leftChars="-1" w:firstLine="2"/>
        <w:jc w:val="center"/>
        <w:outlineLvl w:val="1"/>
        <w:rPr>
          <w:rFonts w:ascii="黑体" w:hAnsi="黑体" w:eastAsia="黑体"/>
          <w:color w:val="auto"/>
          <w:sz w:val="32"/>
          <w:szCs w:val="32"/>
        </w:rPr>
      </w:pPr>
      <w:bookmarkStart w:id="174" w:name="_Toc394307583"/>
      <w:bookmarkStart w:id="175" w:name="_Toc216"/>
      <w:bookmarkStart w:id="176" w:name="_Toc23313"/>
      <w:r>
        <w:rPr>
          <w:rFonts w:hint="eastAsia" w:ascii="宋体" w:hAnsi="宋体" w:cs="宋体"/>
          <w:b/>
          <w:bCs/>
          <w:color w:val="auto"/>
          <w:sz w:val="32"/>
          <w:szCs w:val="32"/>
        </w:rPr>
        <w:t>售后服务情况表</w:t>
      </w:r>
      <w:bookmarkEnd w:id="174"/>
      <w:bookmarkEnd w:id="175"/>
      <w:bookmarkEnd w:id="176"/>
    </w:p>
    <w:p>
      <w:pPr>
        <w:widowControl/>
        <w:snapToGrid w:val="0"/>
        <w:spacing w:line="360" w:lineRule="auto"/>
        <w:rPr>
          <w:rFonts w:hint="eastAsia" w:ascii="宋体" w:hAnsi="宋体" w:eastAsia="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广东省广裕集团韶关旭鑫实业有限责任公司2025年度生产零配件及生产物资采购项目</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2"/>
        <w:gridCol w:w="2752"/>
        <w:gridCol w:w="4744"/>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3" w:type="pct"/>
            <w:shd w:val="clear" w:color="auto" w:fill="EEECE1"/>
            <w:vAlign w:val="center"/>
          </w:tcPr>
          <w:p>
            <w:pPr>
              <w:pStyle w:val="45"/>
              <w:spacing w:line="360" w:lineRule="auto"/>
              <w:jc w:val="center"/>
              <w:rPr>
                <w:rFonts w:ascii="宋体" w:hAnsi="宋体" w:cs="Arial"/>
                <w:b/>
                <w:color w:val="auto"/>
                <w:sz w:val="24"/>
              </w:rPr>
            </w:pPr>
            <w:r>
              <w:rPr>
                <w:rFonts w:hint="eastAsia" w:ascii="宋体" w:hAnsi="宋体" w:cs="Arial"/>
                <w:b/>
                <w:color w:val="auto"/>
                <w:sz w:val="24"/>
              </w:rPr>
              <w:t>序号</w:t>
            </w:r>
          </w:p>
        </w:tc>
        <w:tc>
          <w:tcPr>
            <w:tcW w:w="1381" w:type="pct"/>
            <w:shd w:val="clear" w:color="auto" w:fill="EEECE1"/>
            <w:vAlign w:val="center"/>
          </w:tcPr>
          <w:p>
            <w:pPr>
              <w:pStyle w:val="45"/>
              <w:spacing w:line="360" w:lineRule="auto"/>
              <w:jc w:val="center"/>
              <w:rPr>
                <w:rFonts w:ascii="宋体" w:hAnsi="宋体" w:cs="Arial"/>
                <w:b/>
                <w:color w:val="auto"/>
                <w:sz w:val="24"/>
              </w:rPr>
            </w:pPr>
            <w:r>
              <w:rPr>
                <w:rFonts w:hint="eastAsia" w:ascii="宋体" w:hAnsi="宋体" w:cs="Arial"/>
                <w:b/>
                <w:color w:val="auto"/>
                <w:sz w:val="24"/>
              </w:rPr>
              <w:t>项目</w:t>
            </w:r>
          </w:p>
        </w:tc>
        <w:tc>
          <w:tcPr>
            <w:tcW w:w="2381" w:type="pct"/>
            <w:shd w:val="clear" w:color="auto" w:fill="EEECE1"/>
            <w:vAlign w:val="center"/>
          </w:tcPr>
          <w:p>
            <w:pPr>
              <w:pStyle w:val="45"/>
              <w:spacing w:line="360" w:lineRule="auto"/>
              <w:jc w:val="center"/>
              <w:rPr>
                <w:rFonts w:ascii="宋体" w:hAnsi="宋体" w:cs="Arial"/>
                <w:b/>
                <w:color w:val="auto"/>
                <w:sz w:val="24"/>
              </w:rPr>
            </w:pPr>
            <w:r>
              <w:rPr>
                <w:rFonts w:hint="eastAsia" w:ascii="宋体" w:hAnsi="宋体" w:cs="Arial"/>
                <w:b/>
                <w:color w:val="auto"/>
                <w:sz w:val="24"/>
              </w:rPr>
              <w:t>投标人承诺</w:t>
            </w:r>
          </w:p>
        </w:tc>
        <w:tc>
          <w:tcPr>
            <w:tcW w:w="805" w:type="pct"/>
            <w:shd w:val="clear" w:color="auto" w:fill="EEECE1"/>
            <w:vAlign w:val="center"/>
          </w:tcPr>
          <w:p>
            <w:pPr>
              <w:pStyle w:val="45"/>
              <w:spacing w:line="360" w:lineRule="auto"/>
              <w:jc w:val="center"/>
              <w:rPr>
                <w:rFonts w:ascii="宋体" w:hAnsi="宋体" w:cs="Arial"/>
                <w:b/>
                <w:color w:val="auto"/>
                <w:sz w:val="24"/>
              </w:rPr>
            </w:pPr>
            <w:r>
              <w:rPr>
                <w:rFonts w:hint="eastAsia" w:ascii="宋体" w:hAnsi="宋体" w:cs="Arial"/>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433" w:type="pct"/>
            <w:vMerge w:val="restart"/>
            <w:vAlign w:val="center"/>
          </w:tcPr>
          <w:p>
            <w:pPr>
              <w:pStyle w:val="45"/>
              <w:spacing w:line="360" w:lineRule="auto"/>
              <w:jc w:val="center"/>
              <w:rPr>
                <w:rFonts w:ascii="宋体" w:hAnsi="宋体" w:cs="Arial"/>
                <w:bCs/>
                <w:color w:val="auto"/>
                <w:sz w:val="24"/>
              </w:rPr>
            </w:pPr>
            <w:r>
              <w:rPr>
                <w:rFonts w:hint="eastAsia" w:ascii="宋体" w:hAnsi="宋体" w:cs="Arial"/>
                <w:bCs/>
                <w:color w:val="auto"/>
                <w:sz w:val="24"/>
              </w:rPr>
              <w:t>1</w:t>
            </w:r>
          </w:p>
        </w:tc>
        <w:tc>
          <w:tcPr>
            <w:tcW w:w="1381" w:type="pct"/>
            <w:vMerge w:val="restart"/>
            <w:vAlign w:val="center"/>
          </w:tcPr>
          <w:p>
            <w:pPr>
              <w:pStyle w:val="45"/>
              <w:spacing w:line="360" w:lineRule="auto"/>
              <w:rPr>
                <w:rFonts w:ascii="宋体" w:hAnsi="宋体" w:cs="Arial"/>
                <w:bCs/>
                <w:color w:val="auto"/>
                <w:sz w:val="24"/>
              </w:rPr>
            </w:pPr>
            <w:r>
              <w:rPr>
                <w:rFonts w:hint="eastAsia" w:ascii="宋体" w:hAnsi="宋体" w:cs="Arial"/>
                <w:bCs/>
                <w:color w:val="auto"/>
                <w:sz w:val="24"/>
              </w:rPr>
              <w:t>保修期内售后服务情况(可用附页和宣传材料)</w:t>
            </w:r>
          </w:p>
        </w:tc>
        <w:tc>
          <w:tcPr>
            <w:tcW w:w="2381" w:type="pct"/>
          </w:tcPr>
          <w:p>
            <w:pPr>
              <w:pStyle w:val="45"/>
              <w:spacing w:line="360" w:lineRule="auto"/>
              <w:rPr>
                <w:rFonts w:ascii="宋体" w:hAnsi="宋体" w:cs="Arial"/>
                <w:bCs/>
                <w:color w:val="auto"/>
                <w:sz w:val="24"/>
              </w:rPr>
            </w:pPr>
            <w:r>
              <w:rPr>
                <w:rFonts w:hint="eastAsia" w:ascii="宋体" w:hAnsi="宋体" w:cs="Arial"/>
                <w:bCs/>
                <w:color w:val="auto"/>
                <w:sz w:val="24"/>
              </w:rPr>
              <w:t>生产厂商售后服务情况：</w:t>
            </w:r>
          </w:p>
        </w:tc>
        <w:tc>
          <w:tcPr>
            <w:tcW w:w="805" w:type="pct"/>
          </w:tcPr>
          <w:p>
            <w:pPr>
              <w:pStyle w:val="45"/>
              <w:spacing w:line="360" w:lineRule="auto"/>
              <w:rPr>
                <w:rFonts w:ascii="宋体" w:hAnsi="宋体" w:cs="Arial"/>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0" w:type="auto"/>
            <w:vMerge w:val="continue"/>
            <w:vAlign w:val="center"/>
          </w:tcPr>
          <w:p>
            <w:pPr>
              <w:pStyle w:val="45"/>
              <w:widowControl/>
              <w:jc w:val="left"/>
              <w:rPr>
                <w:rFonts w:ascii="宋体" w:hAnsi="宋体" w:cs="Arial"/>
                <w:bCs/>
                <w:color w:val="auto"/>
                <w:sz w:val="24"/>
              </w:rPr>
            </w:pPr>
          </w:p>
        </w:tc>
        <w:tc>
          <w:tcPr>
            <w:tcW w:w="0" w:type="auto"/>
            <w:vMerge w:val="continue"/>
            <w:vAlign w:val="center"/>
          </w:tcPr>
          <w:p>
            <w:pPr>
              <w:pStyle w:val="45"/>
              <w:widowControl/>
              <w:jc w:val="left"/>
              <w:rPr>
                <w:rFonts w:ascii="宋体" w:hAnsi="宋体" w:cs="Arial"/>
                <w:bCs/>
                <w:color w:val="auto"/>
                <w:sz w:val="24"/>
              </w:rPr>
            </w:pPr>
          </w:p>
        </w:tc>
        <w:tc>
          <w:tcPr>
            <w:tcW w:w="2381" w:type="pct"/>
          </w:tcPr>
          <w:p>
            <w:pPr>
              <w:pStyle w:val="45"/>
              <w:spacing w:line="360" w:lineRule="auto"/>
              <w:rPr>
                <w:rFonts w:ascii="宋体" w:hAnsi="宋体" w:cs="Arial"/>
                <w:bCs/>
                <w:color w:val="auto"/>
                <w:sz w:val="24"/>
              </w:rPr>
            </w:pPr>
            <w:r>
              <w:rPr>
                <w:rFonts w:hint="eastAsia" w:ascii="宋体" w:hAnsi="宋体" w:cs="Arial"/>
                <w:bCs/>
                <w:color w:val="auto"/>
                <w:sz w:val="24"/>
              </w:rPr>
              <w:t>投标人售后服务情况：</w:t>
            </w:r>
          </w:p>
        </w:tc>
        <w:tc>
          <w:tcPr>
            <w:tcW w:w="805" w:type="pct"/>
          </w:tcPr>
          <w:p>
            <w:pPr>
              <w:pStyle w:val="45"/>
              <w:spacing w:line="360" w:lineRule="auto"/>
              <w:jc w:val="left"/>
              <w:rPr>
                <w:rFonts w:ascii="宋体" w:hAnsi="宋体" w:cs="Arial"/>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433" w:type="pct"/>
            <w:vAlign w:val="center"/>
          </w:tcPr>
          <w:p>
            <w:pPr>
              <w:pStyle w:val="45"/>
              <w:spacing w:line="360" w:lineRule="auto"/>
              <w:jc w:val="center"/>
              <w:rPr>
                <w:rFonts w:ascii="宋体" w:hAnsi="宋体" w:cs="Arial"/>
                <w:bCs/>
                <w:color w:val="auto"/>
                <w:sz w:val="24"/>
              </w:rPr>
            </w:pPr>
            <w:r>
              <w:rPr>
                <w:rFonts w:hint="eastAsia" w:ascii="宋体" w:hAnsi="宋体" w:cs="Arial"/>
                <w:bCs/>
                <w:color w:val="auto"/>
                <w:sz w:val="24"/>
              </w:rPr>
              <w:t>2</w:t>
            </w:r>
          </w:p>
        </w:tc>
        <w:tc>
          <w:tcPr>
            <w:tcW w:w="1381" w:type="pct"/>
            <w:vAlign w:val="center"/>
          </w:tcPr>
          <w:p>
            <w:pPr>
              <w:pStyle w:val="45"/>
              <w:spacing w:line="360" w:lineRule="auto"/>
              <w:rPr>
                <w:rFonts w:ascii="宋体" w:hAnsi="宋体" w:cs="Arial"/>
                <w:bCs/>
                <w:color w:val="auto"/>
                <w:sz w:val="24"/>
              </w:rPr>
            </w:pPr>
            <w:r>
              <w:rPr>
                <w:rFonts w:hint="eastAsia" w:ascii="宋体" w:hAnsi="宋体" w:cs="Arial"/>
                <w:bCs/>
                <w:color w:val="auto"/>
                <w:sz w:val="24"/>
              </w:rPr>
              <w:t>保修期后售后服务</w:t>
            </w:r>
          </w:p>
        </w:tc>
        <w:tc>
          <w:tcPr>
            <w:tcW w:w="2381" w:type="pct"/>
          </w:tcPr>
          <w:p>
            <w:pPr>
              <w:pStyle w:val="45"/>
              <w:spacing w:line="360" w:lineRule="auto"/>
              <w:rPr>
                <w:rFonts w:ascii="宋体" w:hAnsi="宋体" w:cs="Arial"/>
                <w:bCs/>
                <w:color w:val="auto"/>
                <w:sz w:val="24"/>
              </w:rPr>
            </w:pPr>
          </w:p>
        </w:tc>
        <w:tc>
          <w:tcPr>
            <w:tcW w:w="805" w:type="pct"/>
          </w:tcPr>
          <w:p>
            <w:pPr>
              <w:pStyle w:val="45"/>
              <w:spacing w:line="360" w:lineRule="auto"/>
              <w:rPr>
                <w:rFonts w:ascii="宋体" w:hAnsi="宋体" w:cs="Arial"/>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exact"/>
          <w:jc w:val="center"/>
        </w:trPr>
        <w:tc>
          <w:tcPr>
            <w:tcW w:w="433" w:type="pct"/>
            <w:vAlign w:val="center"/>
          </w:tcPr>
          <w:p>
            <w:pPr>
              <w:pStyle w:val="45"/>
              <w:spacing w:line="360" w:lineRule="auto"/>
              <w:rPr>
                <w:rFonts w:ascii="宋体" w:hAnsi="宋体" w:cs="Arial"/>
                <w:bCs/>
                <w:color w:val="auto"/>
                <w:sz w:val="24"/>
              </w:rPr>
            </w:pPr>
            <w:r>
              <w:rPr>
                <w:rFonts w:hint="eastAsia" w:ascii="宋体" w:hAnsi="宋体" w:cs="Arial"/>
                <w:bCs/>
                <w:color w:val="auto"/>
                <w:sz w:val="24"/>
              </w:rPr>
              <w:t xml:space="preserve">  3</w:t>
            </w:r>
          </w:p>
        </w:tc>
        <w:tc>
          <w:tcPr>
            <w:tcW w:w="1381" w:type="pct"/>
            <w:vAlign w:val="center"/>
          </w:tcPr>
          <w:p>
            <w:pPr>
              <w:pStyle w:val="45"/>
              <w:spacing w:line="360" w:lineRule="auto"/>
              <w:rPr>
                <w:rFonts w:ascii="宋体" w:hAnsi="宋体" w:cs="Arial"/>
                <w:bCs/>
                <w:color w:val="auto"/>
                <w:sz w:val="24"/>
              </w:rPr>
            </w:pPr>
            <w:r>
              <w:rPr>
                <w:rFonts w:hint="eastAsia" w:ascii="宋体" w:hAnsi="宋体" w:cs="Arial"/>
                <w:bCs/>
                <w:color w:val="auto"/>
                <w:sz w:val="24"/>
              </w:rPr>
              <w:t>培训方案（可用附页）</w:t>
            </w:r>
          </w:p>
        </w:tc>
        <w:tc>
          <w:tcPr>
            <w:tcW w:w="2381" w:type="pct"/>
          </w:tcPr>
          <w:p>
            <w:pPr>
              <w:pStyle w:val="45"/>
              <w:spacing w:line="360" w:lineRule="auto"/>
              <w:rPr>
                <w:rFonts w:ascii="宋体" w:hAnsi="宋体" w:cs="Arial"/>
                <w:bCs/>
                <w:color w:val="auto"/>
                <w:sz w:val="24"/>
              </w:rPr>
            </w:pPr>
          </w:p>
        </w:tc>
        <w:tc>
          <w:tcPr>
            <w:tcW w:w="805" w:type="pct"/>
          </w:tcPr>
          <w:p>
            <w:pPr>
              <w:pStyle w:val="45"/>
              <w:spacing w:line="360" w:lineRule="auto"/>
              <w:rPr>
                <w:rFonts w:ascii="宋体" w:hAnsi="宋体" w:cs="Arial"/>
                <w:bCs/>
                <w:color w:val="auto"/>
                <w:sz w:val="24"/>
              </w:rPr>
            </w:pPr>
          </w:p>
        </w:tc>
      </w:tr>
    </w:tbl>
    <w:p>
      <w:pPr>
        <w:spacing w:line="500" w:lineRule="exact"/>
        <w:rPr>
          <w:rFonts w:ascii="宋体" w:hAnsi="宋体"/>
          <w:color w:val="auto"/>
          <w:sz w:val="24"/>
          <w:u w:val="single"/>
        </w:rPr>
      </w:pPr>
      <w:r>
        <w:rPr>
          <w:rFonts w:hint="eastAsia"/>
          <w:color w:val="auto"/>
          <w:spacing w:val="4"/>
          <w:sz w:val="24"/>
        </w:rPr>
        <w:t>投标人名称（</w:t>
      </w:r>
      <w:r>
        <w:rPr>
          <w:rFonts w:hint="eastAsia" w:ascii="宋体" w:hAnsi="宋体"/>
          <w:color w:val="auto"/>
          <w:sz w:val="24"/>
        </w:rPr>
        <w:t>单位盖</w:t>
      </w:r>
      <w:r>
        <w:rPr>
          <w:rFonts w:hint="eastAsia"/>
          <w:color w:val="auto"/>
          <w:spacing w:val="4"/>
          <w:sz w:val="24"/>
        </w:rPr>
        <w:t>公章）：</w:t>
      </w:r>
    </w:p>
    <w:p>
      <w:pPr>
        <w:autoSpaceDE/>
        <w:autoSpaceDN/>
        <w:adjustRightInd/>
        <w:spacing w:line="360" w:lineRule="auto"/>
        <w:ind w:right="80" w:rightChars="40"/>
        <w:jc w:val="both"/>
        <w:rPr>
          <w:rFonts w:ascii="宋体" w:hAnsi="宋体" w:cs="宋体"/>
          <w:color w:val="auto"/>
          <w:spacing w:val="4"/>
          <w:sz w:val="22"/>
          <w:szCs w:val="22"/>
          <w:u w:val="single"/>
        </w:rPr>
      </w:pPr>
      <w:r>
        <w:rPr>
          <w:rFonts w:hint="eastAsia"/>
          <w:color w:val="auto"/>
          <w:spacing w:val="4"/>
          <w:sz w:val="24"/>
        </w:rPr>
        <w:t>日期：</w:t>
      </w:r>
    </w:p>
    <w:p>
      <w:pPr>
        <w:autoSpaceDE/>
        <w:autoSpaceDN/>
        <w:adjustRightInd/>
        <w:spacing w:line="360" w:lineRule="auto"/>
        <w:ind w:right="80" w:rightChars="40"/>
        <w:jc w:val="both"/>
        <w:rPr>
          <w:rFonts w:ascii="宋体" w:hAnsi="宋体" w:cs="宋体"/>
          <w:color w:val="auto"/>
          <w:spacing w:val="4"/>
          <w:sz w:val="21"/>
          <w:szCs w:val="21"/>
          <w:u w:val="single"/>
        </w:rPr>
      </w:pPr>
    </w:p>
    <w:p>
      <w:pPr>
        <w:autoSpaceDE/>
        <w:autoSpaceDN/>
        <w:adjustRightInd/>
        <w:spacing w:line="440" w:lineRule="exact"/>
        <w:ind w:left="180"/>
        <w:jc w:val="center"/>
        <w:outlineLvl w:val="1"/>
        <w:rPr>
          <w:rFonts w:ascii="宋体" w:hAnsi="宋体" w:cs="宋体"/>
          <w:b/>
          <w:color w:val="auto"/>
          <w:sz w:val="36"/>
          <w:szCs w:val="36"/>
        </w:rPr>
      </w:pPr>
      <w:r>
        <w:rPr>
          <w:rFonts w:hint="eastAsia" w:ascii="宋体" w:hAnsi="宋体" w:cs="宋体"/>
          <w:color w:val="auto"/>
          <w:spacing w:val="4"/>
          <w:sz w:val="21"/>
          <w:szCs w:val="21"/>
          <w:u w:val="single"/>
        </w:rPr>
        <w:br w:type="page"/>
      </w:r>
      <w:bookmarkStart w:id="177" w:name="_Toc16084"/>
      <w:bookmarkStart w:id="178" w:name="_Toc21777"/>
      <w:r>
        <w:rPr>
          <w:rFonts w:hint="eastAsia" w:ascii="宋体" w:hAnsi="宋体" w:cs="宋体"/>
          <w:b/>
          <w:bCs/>
          <w:color w:val="auto"/>
          <w:sz w:val="32"/>
          <w:szCs w:val="32"/>
        </w:rPr>
        <w:t>招标代理服务费承诺书</w:t>
      </w:r>
      <w:bookmarkEnd w:id="177"/>
      <w:bookmarkEnd w:id="178"/>
    </w:p>
    <w:p>
      <w:pPr>
        <w:spacing w:line="360" w:lineRule="auto"/>
        <w:rPr>
          <w:rFonts w:ascii="宋体" w:hAnsi="宋体" w:cs="宋体"/>
          <w:b/>
          <w:color w:val="auto"/>
          <w:sz w:val="24"/>
          <w:szCs w:val="24"/>
        </w:rPr>
      </w:pPr>
      <w:r>
        <w:rPr>
          <w:rFonts w:hint="eastAsia" w:ascii="宋体" w:hAnsi="宋体" w:cs="宋体"/>
          <w:b/>
          <w:color w:val="auto"/>
          <w:sz w:val="24"/>
          <w:szCs w:val="24"/>
        </w:rPr>
        <w:t>（招标代理机构）: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w:t>
      </w:r>
      <w:r>
        <w:rPr>
          <w:rFonts w:hint="eastAsia" w:ascii="宋体" w:hAnsi="宋体" w:cs="宋体"/>
          <w:color w:val="auto"/>
          <w:sz w:val="24"/>
          <w:szCs w:val="24"/>
          <w:u w:val="single"/>
        </w:rPr>
        <w:t xml:space="preserve">       (投标人名称)      </w:t>
      </w:r>
      <w:r>
        <w:rPr>
          <w:rFonts w:hint="eastAsia" w:ascii="宋体" w:hAnsi="宋体" w:cs="宋体"/>
          <w:color w:val="auto"/>
          <w:sz w:val="24"/>
          <w:szCs w:val="24"/>
        </w:rPr>
        <w:t>在参加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广东省广裕集团韶关旭鑫实业有限责任公司2025年度生产零配件及生产物资采购项目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lang w:eastAsia="zh-CN"/>
        </w:rPr>
        <w:t>CLF0125SG00QY03</w:t>
      </w:r>
      <w:r>
        <w:rPr>
          <w:rFonts w:hint="eastAsia" w:ascii="宋体" w:hAnsi="宋体" w:cs="宋体"/>
          <w:color w:val="auto"/>
          <w:sz w:val="24"/>
          <w:szCs w:val="24"/>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如我公司违反上款承诺，愿承担由此引起的一切法律责任。</w:t>
      </w:r>
    </w:p>
    <w:p>
      <w:pPr>
        <w:tabs>
          <w:tab w:val="center" w:pos="5010"/>
        </w:tabs>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特此承诺!</w:t>
      </w:r>
      <w:r>
        <w:rPr>
          <w:rFonts w:hint="eastAsia" w:ascii="宋体" w:hAnsi="宋体" w:cs="宋体"/>
          <w:color w:val="auto"/>
          <w:sz w:val="24"/>
          <w:szCs w:val="24"/>
        </w:rPr>
        <w:tab/>
      </w:r>
    </w:p>
    <w:p>
      <w:pPr>
        <w:spacing w:line="360" w:lineRule="auto"/>
        <w:ind w:firstLine="960" w:firstLineChars="400"/>
        <w:rPr>
          <w:rFonts w:ascii="宋体" w:hAnsi="宋体" w:cs="宋体"/>
          <w:color w:val="auto"/>
          <w:sz w:val="24"/>
          <w:szCs w:val="24"/>
        </w:rPr>
      </w:pPr>
    </w:p>
    <w:p>
      <w:pPr>
        <w:spacing w:line="360" w:lineRule="auto"/>
        <w:ind w:left="315"/>
        <w:rPr>
          <w:rFonts w:ascii="宋体" w:hAnsi="宋体" w:cs="宋体"/>
          <w:color w:val="auto"/>
          <w:sz w:val="24"/>
          <w:szCs w:val="24"/>
        </w:rPr>
      </w:pPr>
      <w:r>
        <w:rPr>
          <w:rFonts w:hint="eastAsia" w:ascii="宋体" w:hAnsi="宋体" w:cs="宋体"/>
          <w:color w:val="auto"/>
          <w:sz w:val="24"/>
          <w:szCs w:val="24"/>
        </w:rPr>
        <w:t>投标人名称(单位盖公章):</w:t>
      </w:r>
    </w:p>
    <w:p>
      <w:pPr>
        <w:spacing w:line="360" w:lineRule="auto"/>
        <w:ind w:left="315"/>
        <w:rPr>
          <w:rFonts w:ascii="宋体" w:hAnsi="宋体" w:cs="宋体"/>
          <w:color w:val="auto"/>
          <w:sz w:val="24"/>
          <w:szCs w:val="24"/>
        </w:rPr>
      </w:pPr>
      <w:r>
        <w:rPr>
          <w:rFonts w:hint="eastAsia" w:ascii="宋体" w:hAnsi="宋体" w:cs="宋体"/>
          <w:color w:val="auto"/>
          <w:sz w:val="24"/>
          <w:szCs w:val="24"/>
        </w:rPr>
        <w:t>投标人地址:</w:t>
      </w:r>
    </w:p>
    <w:p>
      <w:pPr>
        <w:spacing w:line="360" w:lineRule="auto"/>
        <w:ind w:left="315"/>
        <w:rPr>
          <w:rFonts w:ascii="宋体" w:hAnsi="宋体" w:cs="宋体"/>
          <w:color w:val="auto"/>
          <w:sz w:val="24"/>
          <w:szCs w:val="24"/>
        </w:rPr>
      </w:pPr>
      <w:r>
        <w:rPr>
          <w:rFonts w:hint="eastAsia" w:ascii="宋体" w:hAnsi="宋体" w:cs="宋体"/>
          <w:color w:val="auto"/>
          <w:sz w:val="24"/>
          <w:szCs w:val="24"/>
        </w:rPr>
        <w:t>电话:</w:t>
      </w:r>
    </w:p>
    <w:p>
      <w:pPr>
        <w:spacing w:line="360" w:lineRule="auto"/>
        <w:ind w:left="315"/>
        <w:rPr>
          <w:rFonts w:ascii="宋体" w:hAnsi="宋体" w:cs="宋体"/>
          <w:color w:val="auto"/>
          <w:sz w:val="24"/>
          <w:szCs w:val="24"/>
        </w:rPr>
      </w:pPr>
      <w:r>
        <w:rPr>
          <w:rFonts w:hint="eastAsia" w:ascii="宋体" w:hAnsi="宋体" w:cs="宋体"/>
          <w:color w:val="auto"/>
          <w:sz w:val="24"/>
          <w:szCs w:val="24"/>
        </w:rPr>
        <w:t>传真:</w:t>
      </w:r>
    </w:p>
    <w:p>
      <w:pPr>
        <w:spacing w:line="360" w:lineRule="auto"/>
        <w:ind w:left="315"/>
        <w:rPr>
          <w:rFonts w:ascii="宋体" w:hAnsi="宋体" w:cs="宋体"/>
          <w:color w:val="auto"/>
          <w:sz w:val="24"/>
          <w:szCs w:val="24"/>
        </w:rPr>
      </w:pPr>
      <w:r>
        <w:rPr>
          <w:rFonts w:hint="eastAsia" w:ascii="宋体" w:hAnsi="宋体" w:cs="宋体"/>
          <w:color w:val="auto"/>
          <w:sz w:val="24"/>
          <w:szCs w:val="24"/>
        </w:rPr>
        <w:t>法定代表人或投标人授权代表（签名或盖个人名章）：</w:t>
      </w:r>
    </w:p>
    <w:p>
      <w:pPr>
        <w:spacing w:line="360" w:lineRule="auto"/>
        <w:ind w:left="315"/>
        <w:rPr>
          <w:rFonts w:ascii="宋体" w:hAnsi="宋体" w:cs="宋体"/>
          <w:color w:val="auto"/>
          <w:sz w:val="22"/>
          <w:szCs w:val="22"/>
        </w:rPr>
      </w:pPr>
      <w:r>
        <w:rPr>
          <w:rFonts w:hint="eastAsia" w:ascii="宋体" w:hAnsi="宋体" w:cs="宋体"/>
          <w:color w:val="auto"/>
          <w:sz w:val="24"/>
          <w:szCs w:val="24"/>
        </w:rPr>
        <w:t>签署日期:</w:t>
      </w:r>
    </w:p>
    <w:p>
      <w:pPr>
        <w:tabs>
          <w:tab w:val="left" w:pos="142"/>
        </w:tabs>
        <w:spacing w:line="360" w:lineRule="auto"/>
        <w:ind w:left="-2" w:leftChars="-1" w:firstLine="2"/>
        <w:jc w:val="center"/>
        <w:outlineLvl w:val="1"/>
        <w:rPr>
          <w:rFonts w:ascii="黑体" w:hAnsi="黑体" w:eastAsia="黑体"/>
          <w:color w:val="auto"/>
          <w:sz w:val="32"/>
          <w:szCs w:val="32"/>
        </w:rPr>
      </w:pPr>
      <w:r>
        <w:rPr>
          <w:rFonts w:hint="eastAsia" w:ascii="宋体" w:hAnsi="宋体" w:cs="宋体"/>
          <w:bCs/>
          <w:color w:val="auto"/>
          <w:sz w:val="24"/>
          <w:szCs w:val="24"/>
        </w:rPr>
        <w:br w:type="page"/>
      </w:r>
      <w:bookmarkStart w:id="179" w:name="_Toc21461"/>
      <w:bookmarkStart w:id="180" w:name="_Toc20347"/>
      <w:r>
        <w:rPr>
          <w:rFonts w:hint="eastAsia" w:ascii="宋体" w:hAnsi="宋体" w:cs="宋体"/>
          <w:b/>
          <w:bCs/>
          <w:color w:val="auto"/>
          <w:sz w:val="32"/>
          <w:szCs w:val="32"/>
        </w:rPr>
        <w:t>开票资料说明函</w:t>
      </w:r>
      <w:bookmarkEnd w:id="179"/>
      <w:bookmarkEnd w:id="180"/>
    </w:p>
    <w:p>
      <w:pPr>
        <w:snapToGrid w:val="0"/>
        <w:spacing w:line="360" w:lineRule="auto"/>
        <w:rPr>
          <w:rFonts w:ascii="宋体" w:hAnsi="宋体"/>
          <w:b/>
          <w:color w:val="auto"/>
          <w:sz w:val="24"/>
        </w:rPr>
      </w:pPr>
      <w:r>
        <w:rPr>
          <w:rFonts w:hint="eastAsia" w:ascii="宋体" w:hAnsi="宋体" w:cs="宋体"/>
          <w:b/>
          <w:color w:val="auto"/>
          <w:sz w:val="24"/>
          <w:szCs w:val="24"/>
        </w:rPr>
        <w:t>（招标代理机构）</w:t>
      </w:r>
      <w:r>
        <w:rPr>
          <w:rFonts w:hint="eastAsia" w:ascii="宋体" w:hAnsi="宋体"/>
          <w:b/>
          <w:color w:val="auto"/>
          <w:sz w:val="24"/>
        </w:rPr>
        <w:t>:</w:t>
      </w:r>
    </w:p>
    <w:p>
      <w:pPr>
        <w:snapToGrid w:val="0"/>
        <w:spacing w:line="360" w:lineRule="auto"/>
        <w:ind w:firstLine="480" w:firstLineChars="200"/>
        <w:rPr>
          <w:rFonts w:ascii="宋体" w:cs="宋体"/>
          <w:color w:val="auto"/>
          <w:sz w:val="24"/>
        </w:rPr>
      </w:pPr>
      <w:r>
        <w:rPr>
          <w:rFonts w:hint="eastAsia" w:ascii="宋体" w:hAnsi="宋体"/>
          <w:color w:val="auto"/>
          <w:sz w:val="24"/>
        </w:rPr>
        <w:t>本公司</w:t>
      </w:r>
      <w:r>
        <w:rPr>
          <w:rFonts w:hint="eastAsia" w:ascii="宋体" w:hAnsi="宋体"/>
          <w:color w:val="auto"/>
          <w:sz w:val="24"/>
          <w:u w:val="single"/>
        </w:rPr>
        <w:t xml:space="preserve">       (供应商名称)      </w:t>
      </w:r>
      <w:r>
        <w:rPr>
          <w:rFonts w:hint="eastAsia" w:ascii="宋体" w:hAnsi="宋体"/>
          <w:color w:val="auto"/>
          <w:sz w:val="24"/>
        </w:rPr>
        <w:t>在参加在贵公司举行的</w:t>
      </w:r>
      <w:r>
        <w:rPr>
          <w:rFonts w:hint="eastAsia" w:ascii="宋体" w:hAnsi="宋体"/>
          <w:color w:val="auto"/>
          <w:sz w:val="24"/>
          <w:u w:val="single"/>
        </w:rPr>
        <w:t xml:space="preserve"> </w:t>
      </w:r>
      <w:r>
        <w:rPr>
          <w:rFonts w:hint="eastAsia" w:ascii="宋体" w:hAnsi="宋体"/>
          <w:color w:val="auto"/>
          <w:sz w:val="24"/>
          <w:u w:val="single"/>
          <w:lang w:eastAsia="zh-CN"/>
        </w:rPr>
        <w:t>广东省广裕集团韶关旭鑫实业有限责任公司2025年度生产零配件及生产物资采购项目</w:t>
      </w:r>
      <w:r>
        <w:rPr>
          <w:rFonts w:hint="eastAsia" w:ascii="宋体" w:hAnsi="宋体"/>
          <w:color w:val="auto"/>
          <w:sz w:val="24"/>
          <w:u w:val="single"/>
        </w:rPr>
        <w:t xml:space="preserve"> </w:t>
      </w:r>
      <w:r>
        <w:rPr>
          <w:rFonts w:hint="eastAsia" w:ascii="宋体" w:hAnsi="宋体"/>
          <w:color w:val="auto"/>
          <w:sz w:val="24"/>
        </w:rPr>
        <w:t>(</w:t>
      </w:r>
      <w:r>
        <w:rPr>
          <w:rFonts w:hint="eastAsia"/>
          <w:color w:val="auto"/>
          <w:sz w:val="24"/>
        </w:rPr>
        <w:t>项目编号：</w:t>
      </w:r>
      <w:r>
        <w:rPr>
          <w:rFonts w:hint="eastAsia" w:ascii="宋体" w:hAnsi="宋体"/>
          <w:color w:val="auto"/>
          <w:sz w:val="24"/>
          <w:lang w:eastAsia="zh-CN"/>
        </w:rPr>
        <w:t>CLF0125SG00QY03</w:t>
      </w:r>
      <w:r>
        <w:rPr>
          <w:rFonts w:hint="eastAsia" w:ascii="宋体" w:hAnsi="宋体"/>
          <w:color w:val="auto"/>
          <w:sz w:val="24"/>
        </w:rPr>
        <w:t>)的招标中如获中标</w:t>
      </w:r>
      <w:r>
        <w:rPr>
          <w:rFonts w:hint="eastAsia" w:ascii="宋体" w:cs="宋体"/>
          <w:color w:val="auto"/>
          <w:sz w:val="24"/>
        </w:rPr>
        <w:t>，则开票类型选择</w:t>
      </w:r>
      <w:r>
        <w:rPr>
          <w:rFonts w:hint="eastAsia" w:ascii="宋体" w:hAnsi="宋体"/>
          <w:b/>
          <w:color w:val="auto"/>
          <w:sz w:val="24"/>
          <w:u w:val="single"/>
        </w:rPr>
        <w:t>□增值税普通发票□增值税专用发票</w:t>
      </w:r>
      <w:r>
        <w:rPr>
          <w:rFonts w:hint="eastAsia" w:ascii="宋体" w:hAnsi="宋体"/>
          <w:color w:val="auto"/>
          <w:sz w:val="24"/>
        </w:rPr>
        <w:t>（</w:t>
      </w:r>
      <w:r>
        <w:rPr>
          <w:rFonts w:hint="eastAsia" w:ascii="宋体" w:hAnsi="宋体"/>
          <w:b/>
          <w:color w:val="auto"/>
          <w:sz w:val="24"/>
        </w:rPr>
        <w:t>请在对应的“□”打“√”，且只能选择其中一项）</w:t>
      </w:r>
      <w:r>
        <w:rPr>
          <w:rFonts w:hint="eastAsia" w:ascii="宋体" w:cs="宋体"/>
          <w:color w:val="auto"/>
          <w:sz w:val="24"/>
        </w:rPr>
        <w:t>，以及我司的开票资料如下：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auto"/>
                <w:sz w:val="24"/>
              </w:rPr>
            </w:pPr>
            <w:r>
              <w:rPr>
                <w:rFonts w:hint="eastAsia" w:ascii="宋体"/>
                <w:color w:val="auto"/>
                <w:sz w:val="24"/>
              </w:rPr>
              <w:t>单位名称</w:t>
            </w:r>
          </w:p>
        </w:tc>
        <w:tc>
          <w:tcPr>
            <w:tcW w:w="6607" w:type="dxa"/>
            <w:gridSpan w:val="3"/>
            <w:vAlign w:val="center"/>
          </w:tcPr>
          <w:p>
            <w:pPr>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auto"/>
                <w:sz w:val="24"/>
              </w:rPr>
            </w:pPr>
            <w:r>
              <w:rPr>
                <w:rFonts w:hint="eastAsia" w:ascii="宋体" w:hAnsi="宋体"/>
                <w:color w:val="auto"/>
                <w:sz w:val="24"/>
              </w:rPr>
              <w:t>纳税人识别号</w:t>
            </w:r>
          </w:p>
        </w:tc>
        <w:tc>
          <w:tcPr>
            <w:tcW w:w="6607" w:type="dxa"/>
            <w:gridSpan w:val="3"/>
            <w:vAlign w:val="center"/>
          </w:tcPr>
          <w:p>
            <w:pPr>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auto"/>
                <w:sz w:val="24"/>
              </w:rPr>
            </w:pPr>
            <w:r>
              <w:rPr>
                <w:rFonts w:hint="eastAsia" w:ascii="宋体"/>
                <w:color w:val="auto"/>
                <w:sz w:val="24"/>
              </w:rPr>
              <w:t>地址</w:t>
            </w:r>
          </w:p>
        </w:tc>
        <w:tc>
          <w:tcPr>
            <w:tcW w:w="6607" w:type="dxa"/>
            <w:gridSpan w:val="3"/>
            <w:vAlign w:val="center"/>
          </w:tcPr>
          <w:p>
            <w:pPr>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color w:val="auto"/>
                <w:sz w:val="24"/>
              </w:rPr>
            </w:pPr>
            <w:r>
              <w:rPr>
                <w:rFonts w:hint="eastAsia" w:ascii="宋体"/>
                <w:color w:val="auto"/>
                <w:sz w:val="24"/>
              </w:rPr>
              <w:t>开户银行</w:t>
            </w:r>
            <w:r>
              <w:rPr>
                <w:rFonts w:ascii="宋体"/>
                <w:color w:val="auto"/>
                <w:sz w:val="24"/>
              </w:rPr>
              <w:br w:type="textWrapping"/>
            </w:r>
            <w:r>
              <w:rPr>
                <w:rFonts w:hint="eastAsia" w:ascii="宋体" w:hAnsi="宋体"/>
                <w:color w:val="auto"/>
                <w:sz w:val="24"/>
              </w:rPr>
              <w:t>（具体到XX银行XX支行）</w:t>
            </w:r>
          </w:p>
        </w:tc>
        <w:tc>
          <w:tcPr>
            <w:tcW w:w="3763" w:type="dxa"/>
            <w:vAlign w:val="center"/>
          </w:tcPr>
          <w:p>
            <w:pPr>
              <w:jc w:val="center"/>
              <w:rPr>
                <w:rFonts w:ascii="宋体"/>
                <w:color w:val="auto"/>
                <w:sz w:val="24"/>
              </w:rPr>
            </w:pPr>
          </w:p>
        </w:tc>
        <w:tc>
          <w:tcPr>
            <w:tcW w:w="1179" w:type="dxa"/>
            <w:vAlign w:val="center"/>
          </w:tcPr>
          <w:p>
            <w:pPr>
              <w:jc w:val="center"/>
              <w:rPr>
                <w:rFonts w:ascii="宋体"/>
                <w:color w:val="auto"/>
                <w:sz w:val="24"/>
              </w:rPr>
            </w:pPr>
            <w:r>
              <w:rPr>
                <w:rFonts w:hint="eastAsia" w:ascii="宋体"/>
                <w:color w:val="auto"/>
                <w:sz w:val="24"/>
              </w:rPr>
              <w:t>联系电话</w:t>
            </w:r>
          </w:p>
        </w:tc>
        <w:tc>
          <w:tcPr>
            <w:tcW w:w="1665" w:type="dxa"/>
            <w:vAlign w:val="center"/>
          </w:tcPr>
          <w:p>
            <w:pPr>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auto"/>
                <w:sz w:val="24"/>
              </w:rPr>
            </w:pPr>
            <w:r>
              <w:rPr>
                <w:rFonts w:hint="eastAsia" w:ascii="宋体"/>
                <w:color w:val="auto"/>
                <w:sz w:val="24"/>
              </w:rPr>
              <w:t>账    号</w:t>
            </w:r>
          </w:p>
        </w:tc>
        <w:tc>
          <w:tcPr>
            <w:tcW w:w="3763" w:type="dxa"/>
            <w:vAlign w:val="center"/>
          </w:tcPr>
          <w:p>
            <w:pPr>
              <w:jc w:val="center"/>
              <w:rPr>
                <w:rFonts w:ascii="宋体"/>
                <w:color w:val="auto"/>
                <w:sz w:val="24"/>
              </w:rPr>
            </w:pPr>
          </w:p>
        </w:tc>
        <w:tc>
          <w:tcPr>
            <w:tcW w:w="1179" w:type="dxa"/>
            <w:vAlign w:val="center"/>
          </w:tcPr>
          <w:p>
            <w:pPr>
              <w:jc w:val="center"/>
              <w:rPr>
                <w:rFonts w:ascii="宋体"/>
                <w:color w:val="auto"/>
                <w:sz w:val="24"/>
              </w:rPr>
            </w:pPr>
            <w:r>
              <w:rPr>
                <w:rFonts w:hint="eastAsia" w:ascii="宋体"/>
                <w:color w:val="auto"/>
                <w:sz w:val="24"/>
              </w:rPr>
              <w:t>联系人</w:t>
            </w:r>
          </w:p>
        </w:tc>
        <w:tc>
          <w:tcPr>
            <w:tcW w:w="1665" w:type="dxa"/>
            <w:vAlign w:val="center"/>
          </w:tcPr>
          <w:p>
            <w:pPr>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b/>
                <w:color w:val="auto"/>
                <w:sz w:val="24"/>
              </w:rPr>
            </w:pPr>
            <w:r>
              <w:rPr>
                <w:rFonts w:hint="eastAsia" w:ascii="宋体"/>
                <w:b/>
                <w:color w:val="auto"/>
                <w:sz w:val="24"/>
              </w:rPr>
              <w:t>附件：</w:t>
            </w:r>
            <w:r>
              <w:rPr>
                <w:rFonts w:hint="eastAsia" w:ascii="宋体" w:hAnsi="宋体"/>
                <w:b/>
                <w:color w:val="auto"/>
                <w:sz w:val="24"/>
              </w:rPr>
              <w:t>一般纳税人资格认定税务通知书或其他可证明具有该项资格证明文件的复印件。（加盖公章）</w:t>
            </w:r>
          </w:p>
        </w:tc>
      </w:tr>
    </w:tbl>
    <w:p>
      <w:pPr>
        <w:spacing w:line="360" w:lineRule="auto"/>
        <w:ind w:firstLine="480" w:firstLineChars="200"/>
        <w:rPr>
          <w:rFonts w:ascii="宋体"/>
          <w:color w:val="auto"/>
          <w:sz w:val="24"/>
        </w:rPr>
      </w:pPr>
      <w:r>
        <w:rPr>
          <w:rFonts w:hint="eastAsia" w:ascii="宋体"/>
          <w:color w:val="auto"/>
          <w:sz w:val="24"/>
        </w:rPr>
        <w:t>投标截止日，如我公司未按该要求填写、未提供有效的开票资料、未确认开具发票类型或确认的发票类型有误，则视为开具增值税普通发票。同意</w:t>
      </w:r>
      <w:r>
        <w:rPr>
          <w:rFonts w:hint="eastAsia" w:ascii="宋体"/>
          <w:b/>
          <w:bCs/>
          <w:color w:val="auto"/>
          <w:sz w:val="24"/>
        </w:rPr>
        <w:t>采联国际招标采购集团有限公司</w:t>
      </w:r>
      <w:r>
        <w:rPr>
          <w:rFonts w:hint="eastAsia" w:ascii="宋体"/>
          <w:color w:val="auto"/>
          <w:sz w:val="24"/>
        </w:rPr>
        <w:t>不予更换发票类型。并愿承担由此引起的一切后果。</w:t>
      </w:r>
    </w:p>
    <w:p>
      <w:pPr>
        <w:spacing w:line="360" w:lineRule="auto"/>
        <w:ind w:firstLine="480" w:firstLineChars="200"/>
        <w:rPr>
          <w:rFonts w:ascii="宋体"/>
          <w:color w:val="auto"/>
          <w:sz w:val="24"/>
        </w:rPr>
      </w:pPr>
    </w:p>
    <w:p>
      <w:pPr>
        <w:snapToGrid w:val="0"/>
        <w:spacing w:line="520" w:lineRule="exact"/>
        <w:ind w:left="780" w:right="480"/>
        <w:jc w:val="center"/>
        <w:rPr>
          <w:rFonts w:ascii="宋体"/>
          <w:color w:val="auto"/>
          <w:sz w:val="24"/>
        </w:rPr>
      </w:pPr>
      <w:r>
        <w:rPr>
          <w:rFonts w:hint="eastAsia"/>
          <w:color w:val="auto"/>
          <w:sz w:val="24"/>
        </w:rPr>
        <w:t>投标人名称</w:t>
      </w:r>
      <w:r>
        <w:rPr>
          <w:rFonts w:hint="eastAsia" w:ascii="宋体"/>
          <w:color w:val="auto"/>
          <w:sz w:val="24"/>
        </w:rPr>
        <w:t>（</w:t>
      </w:r>
      <w:r>
        <w:rPr>
          <w:rFonts w:hint="eastAsia" w:ascii="宋体" w:hAnsi="宋体"/>
          <w:color w:val="auto"/>
          <w:sz w:val="24"/>
        </w:rPr>
        <w:t>单位盖</w:t>
      </w:r>
      <w:r>
        <w:rPr>
          <w:rFonts w:hint="eastAsia"/>
          <w:color w:val="auto"/>
          <w:spacing w:val="4"/>
          <w:sz w:val="24"/>
        </w:rPr>
        <w:t>公章</w:t>
      </w:r>
      <w:r>
        <w:rPr>
          <w:rFonts w:hint="eastAsia" w:ascii="宋体"/>
          <w:color w:val="auto"/>
          <w:sz w:val="24"/>
        </w:rPr>
        <w:t>）：</w:t>
      </w:r>
    </w:p>
    <w:p>
      <w:pPr>
        <w:snapToGrid w:val="0"/>
        <w:spacing w:line="520" w:lineRule="exact"/>
        <w:ind w:left="780" w:right="480"/>
        <w:jc w:val="center"/>
        <w:rPr>
          <w:rFonts w:ascii="宋体" w:hAnsi="宋体" w:cs="宋体"/>
          <w:color w:val="auto"/>
          <w:sz w:val="22"/>
          <w:szCs w:val="22"/>
        </w:rPr>
      </w:pPr>
      <w:r>
        <w:rPr>
          <w:rFonts w:hint="eastAsia" w:ascii="宋体"/>
          <w:color w:val="auto"/>
          <w:sz w:val="24"/>
        </w:rPr>
        <w:t xml:space="preserve">              投标人地址：</w:t>
      </w:r>
    </w:p>
    <w:p>
      <w:pPr>
        <w:autoSpaceDE/>
        <w:autoSpaceDN/>
        <w:adjustRightInd/>
        <w:spacing w:line="360" w:lineRule="auto"/>
        <w:jc w:val="both"/>
        <w:rPr>
          <w:b/>
          <w:bCs/>
          <w:color w:val="auto"/>
          <w:sz w:val="30"/>
          <w:szCs w:val="30"/>
        </w:rPr>
      </w:pPr>
      <w:r>
        <w:rPr>
          <w:rFonts w:hint="eastAsia" w:ascii="宋体" w:hAnsi="宋体" w:cs="宋体"/>
          <w:b/>
          <w:color w:val="auto"/>
          <w:sz w:val="21"/>
          <w:szCs w:val="21"/>
        </w:rPr>
        <w:br w:type="page"/>
      </w:r>
    </w:p>
    <w:sectPr>
      <w:headerReference r:id="rId3" w:type="default"/>
      <w:footerReference r:id="rId4" w:type="default"/>
      <w:pgSz w:w="11906" w:h="16838"/>
      <w:pgMar w:top="1440" w:right="1080" w:bottom="1440" w:left="1080" w:header="851" w:footer="7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http://www.chinapsp.cn/                          </w:t>
    </w:r>
    <w:r>
      <w:rPr>
        <w:rFonts w:hint="eastAsia" w:ascii="宋体" w:hAnsi="宋体"/>
      </w:rPr>
      <w:t>第</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80</w:t>
    </w:r>
    <w:r>
      <w:rPr>
        <w:rFonts w:ascii="宋体" w:hAnsi="宋体"/>
      </w:rPr>
      <w:fldChar w:fldCharType="end"/>
    </w:r>
    <w:r>
      <w:rPr>
        <w:rStyle w:val="24"/>
        <w:rFonts w:hint="eastAsia" w:ascii="宋体" w:hAnsi="宋体"/>
      </w:rPr>
      <w:t>页，共</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112</w:t>
    </w:r>
    <w:r>
      <w:rPr>
        <w:rFonts w:ascii="宋体" w:hAnsi="宋体"/>
      </w:rPr>
      <w:fldChar w:fldCharType="end"/>
    </w:r>
    <w:r>
      <w:rPr>
        <w:rStyle w:val="24"/>
        <w:rFonts w:hint="eastAsia" w:ascii="宋体" w:hAnsi="宋体"/>
      </w:rPr>
      <w:t>页</w:t>
    </w:r>
    <w:r>
      <w:rPr>
        <w:rFonts w:hint="eastAsia" w:ascii="宋体" w:hAnsi="宋体"/>
      </w:rPr>
      <w:t xml:space="preserve"> </w:t>
    </w:r>
    <w:r>
      <w:rPr>
        <w:rFonts w:hint="eastAsia"/>
      </w:rPr>
      <w:t xml:space="preserve">               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hint="eastAsia" w:ascii="宋体" w:hAnsi="宋体"/>
      </w:rPr>
      <w:t xml:space="preserve"> </w:t>
    </w:r>
    <w:r>
      <w:rPr>
        <w:rFonts w:ascii="宋体" w:hAnsi="宋体"/>
      </w:rPr>
      <w:drawing>
        <wp:inline distT="0" distB="0" distL="0" distR="0">
          <wp:extent cx="658495" cy="257175"/>
          <wp:effectExtent l="0" t="0" r="825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58830" cy="257175"/>
                  </a:xfrm>
                  <a:prstGeom prst="rect">
                    <a:avLst/>
                  </a:prstGeom>
                  <a:noFill/>
                  <a:ln>
                    <a:noFill/>
                  </a:ln>
                  <a:effectLst/>
                </pic:spPr>
              </pic:pic>
            </a:graphicData>
          </a:graphic>
        </wp:inline>
      </w:drawing>
    </w:r>
    <w:r>
      <w:rPr>
        <w:rFonts w:hint="eastAsia" w:ascii="宋体" w:hAnsi="宋体"/>
      </w:rPr>
      <w:t xml:space="preserve"> ︱让︱您︱的︱选︱择︱更︱专︱业︱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B1A6F"/>
    <w:multiLevelType w:val="multilevel"/>
    <w:tmpl w:val="82FB1A6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8361C10B"/>
    <w:multiLevelType w:val="multilevel"/>
    <w:tmpl w:val="8361C10B"/>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84693193"/>
    <w:multiLevelType w:val="multilevel"/>
    <w:tmpl w:val="8469319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8485A5AA"/>
    <w:multiLevelType w:val="multilevel"/>
    <w:tmpl w:val="8485A5AA"/>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8649F219"/>
    <w:multiLevelType w:val="multilevel"/>
    <w:tmpl w:val="8649F219"/>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8FAD5D5D"/>
    <w:multiLevelType w:val="multilevel"/>
    <w:tmpl w:val="8FAD5D5D"/>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9011C1CC"/>
    <w:multiLevelType w:val="multilevel"/>
    <w:tmpl w:val="9011C1CC"/>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941BD9B0"/>
    <w:multiLevelType w:val="multilevel"/>
    <w:tmpl w:val="941BD9B0"/>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959C2857"/>
    <w:multiLevelType w:val="multilevel"/>
    <w:tmpl w:val="959C285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9E937A65"/>
    <w:multiLevelType w:val="multilevel"/>
    <w:tmpl w:val="9E937A65"/>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A050C049"/>
    <w:multiLevelType w:val="multilevel"/>
    <w:tmpl w:val="A050C049"/>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A3669071"/>
    <w:multiLevelType w:val="singleLevel"/>
    <w:tmpl w:val="A3669071"/>
    <w:lvl w:ilvl="0" w:tentative="0">
      <w:start w:val="1"/>
      <w:numFmt w:val="chineseCounting"/>
      <w:suff w:val="nothing"/>
      <w:lvlText w:val="（%1）"/>
      <w:lvlJc w:val="left"/>
      <w:pPr>
        <w:ind w:left="0" w:firstLine="420"/>
      </w:pPr>
      <w:rPr>
        <w:rFonts w:hint="eastAsia"/>
      </w:rPr>
    </w:lvl>
  </w:abstractNum>
  <w:abstractNum w:abstractNumId="12">
    <w:nsid w:val="A4037228"/>
    <w:multiLevelType w:val="singleLevel"/>
    <w:tmpl w:val="A4037228"/>
    <w:lvl w:ilvl="0" w:tentative="0">
      <w:start w:val="1"/>
      <w:numFmt w:val="chineseCounting"/>
      <w:suff w:val="nothing"/>
      <w:lvlText w:val="（%1）"/>
      <w:lvlJc w:val="left"/>
      <w:pPr>
        <w:ind w:left="0" w:firstLine="420"/>
      </w:pPr>
      <w:rPr>
        <w:rFonts w:hint="eastAsia"/>
      </w:rPr>
    </w:lvl>
  </w:abstractNum>
  <w:abstractNum w:abstractNumId="13">
    <w:nsid w:val="A42B7A0D"/>
    <w:multiLevelType w:val="multilevel"/>
    <w:tmpl w:val="A42B7A0D"/>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A546BAC9"/>
    <w:multiLevelType w:val="multilevel"/>
    <w:tmpl w:val="A546BAC9"/>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AD5FA5E0"/>
    <w:multiLevelType w:val="multilevel"/>
    <w:tmpl w:val="AD5FA5E0"/>
    <w:lvl w:ilvl="0" w:tentative="0">
      <w:start w:val="1"/>
      <w:numFmt w:val="chineseCountingThousand"/>
      <w:lvlText w:val="%1、"/>
      <w:lvlJc w:val="left"/>
      <w:pPr>
        <w:ind w:left="420" w:hanging="420"/>
      </w:pPr>
      <w:rPr>
        <w:rFonts w:hint="eastAsia" w:ascii="宋体" w:hAnsi="宋体" w:eastAsia="宋体" w:cs="宋体"/>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B1793FB7"/>
    <w:multiLevelType w:val="singleLevel"/>
    <w:tmpl w:val="B1793FB7"/>
    <w:lvl w:ilvl="0" w:tentative="0">
      <w:start w:val="1"/>
      <w:numFmt w:val="chineseCounting"/>
      <w:suff w:val="nothing"/>
      <w:lvlText w:val="（%1）"/>
      <w:lvlJc w:val="left"/>
      <w:pPr>
        <w:ind w:left="0" w:firstLine="420"/>
      </w:pPr>
      <w:rPr>
        <w:rFonts w:hint="eastAsia"/>
      </w:rPr>
    </w:lvl>
  </w:abstractNum>
  <w:abstractNum w:abstractNumId="17">
    <w:nsid w:val="B41CC206"/>
    <w:multiLevelType w:val="multilevel"/>
    <w:tmpl w:val="B41CC206"/>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BEC13AEC"/>
    <w:multiLevelType w:val="singleLevel"/>
    <w:tmpl w:val="BEC13AEC"/>
    <w:lvl w:ilvl="0" w:tentative="0">
      <w:start w:val="1"/>
      <w:numFmt w:val="chineseCounting"/>
      <w:suff w:val="nothing"/>
      <w:lvlText w:val="（%1）"/>
      <w:lvlJc w:val="left"/>
      <w:pPr>
        <w:ind w:left="0" w:firstLine="420"/>
      </w:pPr>
      <w:rPr>
        <w:rFonts w:hint="eastAsia"/>
      </w:rPr>
    </w:lvl>
  </w:abstractNum>
  <w:abstractNum w:abstractNumId="19">
    <w:nsid w:val="C1421D5A"/>
    <w:multiLevelType w:val="multilevel"/>
    <w:tmpl w:val="C1421D5A"/>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C8594CAD"/>
    <w:multiLevelType w:val="singleLevel"/>
    <w:tmpl w:val="C8594CAD"/>
    <w:lvl w:ilvl="0" w:tentative="0">
      <w:start w:val="1"/>
      <w:numFmt w:val="chineseCounting"/>
      <w:suff w:val="nothing"/>
      <w:lvlText w:val="（%1）"/>
      <w:lvlJc w:val="left"/>
      <w:pPr>
        <w:ind w:left="0" w:firstLine="420"/>
      </w:pPr>
      <w:rPr>
        <w:rFonts w:hint="eastAsia"/>
      </w:rPr>
    </w:lvl>
  </w:abstractNum>
  <w:abstractNum w:abstractNumId="21">
    <w:nsid w:val="C8D44728"/>
    <w:multiLevelType w:val="multilevel"/>
    <w:tmpl w:val="C8D4472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D370FFE4"/>
    <w:multiLevelType w:val="singleLevel"/>
    <w:tmpl w:val="D370FFE4"/>
    <w:lvl w:ilvl="0" w:tentative="0">
      <w:start w:val="1"/>
      <w:numFmt w:val="chineseCounting"/>
      <w:suff w:val="nothing"/>
      <w:lvlText w:val="（%1）"/>
      <w:lvlJc w:val="left"/>
      <w:pPr>
        <w:ind w:left="0" w:firstLine="420"/>
      </w:pPr>
      <w:rPr>
        <w:rFonts w:hint="eastAsia"/>
      </w:rPr>
    </w:lvl>
  </w:abstractNum>
  <w:abstractNum w:abstractNumId="23">
    <w:nsid w:val="E7547C79"/>
    <w:multiLevelType w:val="multilevel"/>
    <w:tmpl w:val="E7547C79"/>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F1FF8E01"/>
    <w:multiLevelType w:val="multilevel"/>
    <w:tmpl w:val="F1FF8E01"/>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F233EC83"/>
    <w:multiLevelType w:val="multilevel"/>
    <w:tmpl w:val="F233EC8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FA8DFCE4"/>
    <w:multiLevelType w:val="multilevel"/>
    <w:tmpl w:val="FA8DFCE4"/>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41F96D"/>
    <w:multiLevelType w:val="singleLevel"/>
    <w:tmpl w:val="0041F96D"/>
    <w:lvl w:ilvl="0" w:tentative="0">
      <w:start w:val="1"/>
      <w:numFmt w:val="decimal"/>
      <w:lvlText w:val="%1."/>
      <w:lvlJc w:val="left"/>
      <w:pPr>
        <w:ind w:left="425" w:hanging="425"/>
      </w:pPr>
      <w:rPr>
        <w:rFonts w:hint="default"/>
      </w:rPr>
    </w:lvl>
  </w:abstractNum>
  <w:abstractNum w:abstractNumId="32">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8B375D3"/>
    <w:multiLevelType w:val="multilevel"/>
    <w:tmpl w:val="08B375D3"/>
    <w:lvl w:ilvl="0" w:tentative="0">
      <w:start w:val="1"/>
      <w:numFmt w:val="decimal"/>
      <w:lvlText w:val="%1."/>
      <w:lvlJc w:val="left"/>
      <w:pPr>
        <w:ind w:left="420" w:hanging="420"/>
      </w:pPr>
      <w:rPr>
        <w:rFonts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ABC38F1"/>
    <w:multiLevelType w:val="multilevel"/>
    <w:tmpl w:val="0ABC38F1"/>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AD0FA9F"/>
    <w:multiLevelType w:val="singleLevel"/>
    <w:tmpl w:val="0AD0FA9F"/>
    <w:lvl w:ilvl="0" w:tentative="0">
      <w:start w:val="1"/>
      <w:numFmt w:val="decimal"/>
      <w:lvlText w:val="%1."/>
      <w:lvlJc w:val="left"/>
      <w:pPr>
        <w:ind w:left="425" w:hanging="425"/>
      </w:pPr>
      <w:rPr>
        <w:rFonts w:hint="default"/>
      </w:rPr>
    </w:lvl>
  </w:abstractNum>
  <w:abstractNum w:abstractNumId="36">
    <w:nsid w:val="0B43BBE8"/>
    <w:multiLevelType w:val="multilevel"/>
    <w:tmpl w:val="0B43BBE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0F1125D0"/>
    <w:multiLevelType w:val="multilevel"/>
    <w:tmpl w:val="0F1125D0"/>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10109E27"/>
    <w:multiLevelType w:val="singleLevel"/>
    <w:tmpl w:val="10109E27"/>
    <w:lvl w:ilvl="0" w:tentative="0">
      <w:start w:val="1"/>
      <w:numFmt w:val="chineseCounting"/>
      <w:suff w:val="nothing"/>
      <w:lvlText w:val="（%1）"/>
      <w:lvlJc w:val="left"/>
      <w:pPr>
        <w:ind w:left="0" w:firstLine="420"/>
      </w:pPr>
      <w:rPr>
        <w:rFonts w:hint="eastAsia"/>
      </w:rPr>
    </w:lvl>
  </w:abstractNum>
  <w:abstractNum w:abstractNumId="39">
    <w:nsid w:val="12632279"/>
    <w:multiLevelType w:val="multilevel"/>
    <w:tmpl w:val="12632279"/>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142A8E51"/>
    <w:multiLevelType w:val="multilevel"/>
    <w:tmpl w:val="142A8E51"/>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144E713D"/>
    <w:multiLevelType w:val="singleLevel"/>
    <w:tmpl w:val="144E713D"/>
    <w:lvl w:ilvl="0" w:tentative="0">
      <w:start w:val="1"/>
      <w:numFmt w:val="decimal"/>
      <w:lvlText w:val="%1)"/>
      <w:lvlJc w:val="left"/>
      <w:pPr>
        <w:ind w:left="425" w:hanging="425"/>
      </w:pPr>
      <w:rPr>
        <w:rFonts w:hint="default"/>
      </w:rPr>
    </w:lvl>
  </w:abstractNum>
  <w:abstractNum w:abstractNumId="42">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43">
    <w:nsid w:val="18925ABF"/>
    <w:multiLevelType w:val="multilevel"/>
    <w:tmpl w:val="18925ABF"/>
    <w:lvl w:ilvl="0" w:tentative="0">
      <w:start w:val="1"/>
      <w:numFmt w:val="chineseCountingThousand"/>
      <w:lvlText w:val="(%1)"/>
      <w:lvlJc w:val="left"/>
      <w:pPr>
        <w:tabs>
          <w:tab w:val="left" w:pos="420"/>
        </w:tabs>
        <w:ind w:left="420" w:hanging="420"/>
      </w:pPr>
      <w:rPr>
        <w:rFonts w:hint="eastAsia" w:ascii="宋体" w:hAnsi="宋体" w:eastAsia="宋体" w:cs="宋体"/>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B326FDF"/>
    <w:multiLevelType w:val="multilevel"/>
    <w:tmpl w:val="1B326FD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1DD22B5D"/>
    <w:multiLevelType w:val="multilevel"/>
    <w:tmpl w:val="1DD22B5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386A763"/>
    <w:multiLevelType w:val="multilevel"/>
    <w:tmpl w:val="2386A7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39847FC"/>
    <w:multiLevelType w:val="multilevel"/>
    <w:tmpl w:val="239847FC"/>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9">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2">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A60EA0F"/>
    <w:multiLevelType w:val="multilevel"/>
    <w:tmpl w:val="2A60EA0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2BC6B153"/>
    <w:multiLevelType w:val="multilevel"/>
    <w:tmpl w:val="2BC6B15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6">
    <w:nsid w:val="326454F5"/>
    <w:multiLevelType w:val="multilevel"/>
    <w:tmpl w:val="326454F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8">
    <w:nsid w:val="3B41BC4A"/>
    <w:multiLevelType w:val="multilevel"/>
    <w:tmpl w:val="3B41BC4A"/>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3D28715E"/>
    <w:multiLevelType w:val="multilevel"/>
    <w:tmpl w:val="3D28715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3FE6D6D9"/>
    <w:multiLevelType w:val="multilevel"/>
    <w:tmpl w:val="3FE6D6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0843B8C"/>
    <w:multiLevelType w:val="multilevel"/>
    <w:tmpl w:val="40843B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71E1367"/>
    <w:multiLevelType w:val="multilevel"/>
    <w:tmpl w:val="471E1367"/>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1E9255C"/>
    <w:multiLevelType w:val="singleLevel"/>
    <w:tmpl w:val="51E9255C"/>
    <w:lvl w:ilvl="0" w:tentative="0">
      <w:start w:val="1"/>
      <w:numFmt w:val="chineseCounting"/>
      <w:suff w:val="nothing"/>
      <w:lvlText w:val="（%1）"/>
      <w:lvlJc w:val="left"/>
      <w:pPr>
        <w:ind w:left="0" w:firstLine="420"/>
      </w:pPr>
      <w:rPr>
        <w:rFonts w:hint="eastAsia"/>
      </w:rPr>
    </w:lvl>
  </w:abstractNum>
  <w:abstractNum w:abstractNumId="65">
    <w:nsid w:val="567BE142"/>
    <w:multiLevelType w:val="multilevel"/>
    <w:tmpl w:val="567BE142"/>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56BE0CC7"/>
    <w:multiLevelType w:val="multilevel"/>
    <w:tmpl w:val="56BE0CC7"/>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7714C59"/>
    <w:multiLevelType w:val="multilevel"/>
    <w:tmpl w:val="57714C59"/>
    <w:lvl w:ilvl="0" w:tentative="0">
      <w:start w:val="1"/>
      <w:numFmt w:val="decimal"/>
      <w:lvlText w:val="%1."/>
      <w:lvlJc w:val="left"/>
      <w:pPr>
        <w:ind w:left="42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8417410"/>
    <w:multiLevelType w:val="multilevel"/>
    <w:tmpl w:val="58417410"/>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5A441DD8"/>
    <w:multiLevelType w:val="multilevel"/>
    <w:tmpl w:val="5A441DD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5DCD0911"/>
    <w:multiLevelType w:val="singleLevel"/>
    <w:tmpl w:val="5DCD0911"/>
    <w:lvl w:ilvl="0" w:tentative="0">
      <w:start w:val="1"/>
      <w:numFmt w:val="chineseCounting"/>
      <w:suff w:val="nothing"/>
      <w:lvlText w:val="（%1）"/>
      <w:lvlJc w:val="left"/>
      <w:pPr>
        <w:ind w:left="0" w:firstLine="420"/>
      </w:pPr>
      <w:rPr>
        <w:rFonts w:hint="eastAsia"/>
      </w:rPr>
    </w:lvl>
  </w:abstractNum>
  <w:abstractNum w:abstractNumId="71">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29AA99A"/>
    <w:multiLevelType w:val="multilevel"/>
    <w:tmpl w:val="629AA99A"/>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58E4B9D"/>
    <w:multiLevelType w:val="multilevel"/>
    <w:tmpl w:val="658E4B9D"/>
    <w:lvl w:ilvl="0" w:tentative="0">
      <w:start w:val="3"/>
      <w:numFmt w:val="japaneseCounting"/>
      <w:lvlText w:val="（%1）"/>
      <w:lvlJc w:val="left"/>
      <w:pPr>
        <w:ind w:left="765" w:hanging="765"/>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67EF4738"/>
    <w:multiLevelType w:val="multilevel"/>
    <w:tmpl w:val="67EF473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9">
    <w:nsid w:val="68D194FB"/>
    <w:multiLevelType w:val="singleLevel"/>
    <w:tmpl w:val="68D194FB"/>
    <w:lvl w:ilvl="0" w:tentative="0">
      <w:start w:val="1"/>
      <w:numFmt w:val="chineseCounting"/>
      <w:suff w:val="nothing"/>
      <w:lvlText w:val="（%1）"/>
      <w:lvlJc w:val="left"/>
      <w:pPr>
        <w:ind w:left="0" w:firstLine="420"/>
      </w:pPr>
      <w:rPr>
        <w:rFonts w:hint="eastAsia"/>
      </w:rPr>
    </w:lvl>
  </w:abstractNum>
  <w:abstractNum w:abstractNumId="80">
    <w:nsid w:val="6C73457C"/>
    <w:multiLevelType w:val="multilevel"/>
    <w:tmpl w:val="6C73457C"/>
    <w:lvl w:ilvl="0" w:tentative="0">
      <w:start w:val="1"/>
      <w:numFmt w:val="decimal"/>
      <w:lvlText w:val="%1."/>
      <w:lvlJc w:val="left"/>
      <w:pPr>
        <w:ind w:left="420" w:hanging="420"/>
      </w:pPr>
      <w:rPr>
        <w:rFonts w:hint="default" w:ascii="宋体" w:hAnsi="宋体" w:eastAsia="宋体"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3">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3A63212"/>
    <w:multiLevelType w:val="multilevel"/>
    <w:tmpl w:val="73A63212"/>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5">
    <w:nsid w:val="771BA772"/>
    <w:multiLevelType w:val="singleLevel"/>
    <w:tmpl w:val="771BA772"/>
    <w:lvl w:ilvl="0" w:tentative="0">
      <w:start w:val="1"/>
      <w:numFmt w:val="chineseCounting"/>
      <w:suff w:val="nothing"/>
      <w:lvlText w:val="（%1）"/>
      <w:lvlJc w:val="left"/>
      <w:pPr>
        <w:ind w:left="0" w:firstLine="420"/>
      </w:pPr>
      <w:rPr>
        <w:rFonts w:hint="eastAsia"/>
      </w:rPr>
    </w:lvl>
  </w:abstractNum>
  <w:abstractNum w:abstractNumId="8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7E80FBAB"/>
    <w:multiLevelType w:val="multilevel"/>
    <w:tmpl w:val="7E80FBAB"/>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31"/>
  </w:num>
  <w:num w:numId="4">
    <w:abstractNumId w:val="67"/>
  </w:num>
  <w:num w:numId="5">
    <w:abstractNumId w:val="51"/>
  </w:num>
  <w:num w:numId="6">
    <w:abstractNumId w:val="74"/>
  </w:num>
  <w:num w:numId="7">
    <w:abstractNumId w:val="52"/>
  </w:num>
  <w:num w:numId="8">
    <w:abstractNumId w:val="43"/>
  </w:num>
  <w:num w:numId="9">
    <w:abstractNumId w:val="75"/>
  </w:num>
  <w:num w:numId="10">
    <w:abstractNumId w:val="35"/>
  </w:num>
  <w:num w:numId="11">
    <w:abstractNumId w:val="41"/>
  </w:num>
  <w:num w:numId="12">
    <w:abstractNumId w:val="18"/>
  </w:num>
  <w:num w:numId="13">
    <w:abstractNumId w:val="59"/>
  </w:num>
  <w:num w:numId="14">
    <w:abstractNumId w:val="2"/>
  </w:num>
  <w:num w:numId="15">
    <w:abstractNumId w:val="10"/>
  </w:num>
  <w:num w:numId="16">
    <w:abstractNumId w:val="39"/>
  </w:num>
  <w:num w:numId="17">
    <w:abstractNumId w:val="17"/>
  </w:num>
  <w:num w:numId="18">
    <w:abstractNumId w:val="16"/>
  </w:num>
  <w:num w:numId="19">
    <w:abstractNumId w:val="40"/>
  </w:num>
  <w:num w:numId="20">
    <w:abstractNumId w:val="0"/>
  </w:num>
  <w:num w:numId="21">
    <w:abstractNumId w:val="85"/>
  </w:num>
  <w:num w:numId="22">
    <w:abstractNumId w:val="25"/>
  </w:num>
  <w:num w:numId="23">
    <w:abstractNumId w:val="13"/>
  </w:num>
  <w:num w:numId="24">
    <w:abstractNumId w:val="53"/>
  </w:num>
  <w:num w:numId="25">
    <w:abstractNumId w:val="65"/>
  </w:num>
  <w:num w:numId="26">
    <w:abstractNumId w:val="44"/>
  </w:num>
  <w:num w:numId="27">
    <w:abstractNumId w:val="69"/>
  </w:num>
  <w:num w:numId="28">
    <w:abstractNumId w:val="78"/>
  </w:num>
  <w:num w:numId="29">
    <w:abstractNumId w:val="37"/>
  </w:num>
  <w:num w:numId="30">
    <w:abstractNumId w:val="58"/>
  </w:num>
  <w:num w:numId="31">
    <w:abstractNumId w:val="3"/>
  </w:num>
  <w:num w:numId="32">
    <w:abstractNumId w:val="20"/>
  </w:num>
  <w:num w:numId="33">
    <w:abstractNumId w:val="54"/>
  </w:num>
  <w:num w:numId="34">
    <w:abstractNumId w:val="5"/>
  </w:num>
  <w:num w:numId="35">
    <w:abstractNumId w:val="36"/>
  </w:num>
  <w:num w:numId="36">
    <w:abstractNumId w:val="64"/>
  </w:num>
  <w:num w:numId="37">
    <w:abstractNumId w:val="21"/>
  </w:num>
  <w:num w:numId="38">
    <w:abstractNumId w:val="26"/>
  </w:num>
  <w:num w:numId="39">
    <w:abstractNumId w:val="23"/>
  </w:num>
  <w:num w:numId="40">
    <w:abstractNumId w:val="9"/>
  </w:num>
  <w:num w:numId="41">
    <w:abstractNumId w:val="24"/>
  </w:num>
  <w:num w:numId="42">
    <w:abstractNumId w:val="84"/>
  </w:num>
  <w:num w:numId="43">
    <w:abstractNumId w:val="7"/>
  </w:num>
  <w:num w:numId="44">
    <w:abstractNumId w:val="34"/>
  </w:num>
  <w:num w:numId="45">
    <w:abstractNumId w:val="38"/>
  </w:num>
  <w:num w:numId="46">
    <w:abstractNumId w:val="14"/>
  </w:num>
  <w:num w:numId="47">
    <w:abstractNumId w:val="11"/>
  </w:num>
  <w:num w:numId="48">
    <w:abstractNumId w:val="73"/>
  </w:num>
  <w:num w:numId="49">
    <w:abstractNumId w:val="1"/>
  </w:num>
  <w:num w:numId="50">
    <w:abstractNumId w:val="19"/>
  </w:num>
  <w:num w:numId="51">
    <w:abstractNumId w:val="70"/>
  </w:num>
  <w:num w:numId="52">
    <w:abstractNumId w:val="87"/>
  </w:num>
  <w:num w:numId="53">
    <w:abstractNumId w:val="4"/>
  </w:num>
  <w:num w:numId="54">
    <w:abstractNumId w:val="8"/>
  </w:num>
  <w:num w:numId="55">
    <w:abstractNumId w:val="6"/>
  </w:num>
  <w:num w:numId="56">
    <w:abstractNumId w:val="61"/>
  </w:num>
  <w:num w:numId="57">
    <w:abstractNumId w:val="45"/>
  </w:num>
  <w:num w:numId="58">
    <w:abstractNumId w:val="71"/>
  </w:num>
  <w:num w:numId="59">
    <w:abstractNumId w:val="80"/>
  </w:num>
  <w:num w:numId="60">
    <w:abstractNumId w:val="49"/>
  </w:num>
  <w:num w:numId="61">
    <w:abstractNumId w:val="28"/>
  </w:num>
  <w:num w:numId="62">
    <w:abstractNumId w:val="66"/>
  </w:num>
  <w:num w:numId="63">
    <w:abstractNumId w:val="29"/>
  </w:num>
  <w:num w:numId="64">
    <w:abstractNumId w:val="42"/>
  </w:num>
  <w:num w:numId="65">
    <w:abstractNumId w:val="79"/>
  </w:num>
  <w:num w:numId="66">
    <w:abstractNumId w:val="12"/>
  </w:num>
  <w:num w:numId="67">
    <w:abstractNumId w:val="22"/>
  </w:num>
  <w:num w:numId="68">
    <w:abstractNumId w:val="76"/>
  </w:num>
  <w:num w:numId="69">
    <w:abstractNumId w:val="83"/>
  </w:num>
  <w:num w:numId="70">
    <w:abstractNumId w:val="15"/>
  </w:num>
  <w:num w:numId="71">
    <w:abstractNumId w:val="77"/>
  </w:num>
  <w:num w:numId="72">
    <w:abstractNumId w:val="57"/>
  </w:num>
  <w:num w:numId="73">
    <w:abstractNumId w:val="55"/>
  </w:num>
  <w:num w:numId="74">
    <w:abstractNumId w:val="62"/>
  </w:num>
  <w:num w:numId="75">
    <w:abstractNumId w:val="86"/>
  </w:num>
  <w:num w:numId="76">
    <w:abstractNumId w:val="68"/>
  </w:num>
  <w:num w:numId="77">
    <w:abstractNumId w:val="63"/>
  </w:num>
  <w:num w:numId="78">
    <w:abstractNumId w:val="60"/>
  </w:num>
  <w:num w:numId="79">
    <w:abstractNumId w:val="47"/>
  </w:num>
  <w:num w:numId="80">
    <w:abstractNumId w:val="50"/>
  </w:num>
  <w:num w:numId="81">
    <w:abstractNumId w:val="56"/>
  </w:num>
  <w:num w:numId="82">
    <w:abstractNumId w:val="48"/>
  </w:num>
  <w:num w:numId="83">
    <w:abstractNumId w:val="33"/>
  </w:num>
  <w:num w:numId="84">
    <w:abstractNumId w:val="82"/>
  </w:num>
  <w:num w:numId="85">
    <w:abstractNumId w:val="30"/>
  </w:num>
  <w:num w:numId="86">
    <w:abstractNumId w:val="72"/>
  </w:num>
  <w:num w:numId="87">
    <w:abstractNumId w:val="32"/>
  </w:num>
  <w:num w:numId="8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81"/>
    <w:rsid w:val="00001041"/>
    <w:rsid w:val="000012CD"/>
    <w:rsid w:val="00001B73"/>
    <w:rsid w:val="00002808"/>
    <w:rsid w:val="00003428"/>
    <w:rsid w:val="00003D4B"/>
    <w:rsid w:val="00003F46"/>
    <w:rsid w:val="000040CB"/>
    <w:rsid w:val="00004AD0"/>
    <w:rsid w:val="000052F2"/>
    <w:rsid w:val="00005355"/>
    <w:rsid w:val="000053EC"/>
    <w:rsid w:val="000056C2"/>
    <w:rsid w:val="000069A4"/>
    <w:rsid w:val="00007F43"/>
    <w:rsid w:val="000100A2"/>
    <w:rsid w:val="000118BE"/>
    <w:rsid w:val="00011E1C"/>
    <w:rsid w:val="00013488"/>
    <w:rsid w:val="000144E7"/>
    <w:rsid w:val="000154A8"/>
    <w:rsid w:val="00015555"/>
    <w:rsid w:val="00016555"/>
    <w:rsid w:val="00016854"/>
    <w:rsid w:val="00016A64"/>
    <w:rsid w:val="0001749D"/>
    <w:rsid w:val="000179C7"/>
    <w:rsid w:val="00021E75"/>
    <w:rsid w:val="00023046"/>
    <w:rsid w:val="00023E8B"/>
    <w:rsid w:val="0002450F"/>
    <w:rsid w:val="0002535E"/>
    <w:rsid w:val="000261D7"/>
    <w:rsid w:val="00026833"/>
    <w:rsid w:val="00026A6C"/>
    <w:rsid w:val="000273D4"/>
    <w:rsid w:val="00027C86"/>
    <w:rsid w:val="00027C94"/>
    <w:rsid w:val="00030226"/>
    <w:rsid w:val="00031CBF"/>
    <w:rsid w:val="000320E7"/>
    <w:rsid w:val="00032447"/>
    <w:rsid w:val="000342CF"/>
    <w:rsid w:val="00035EE5"/>
    <w:rsid w:val="000370AF"/>
    <w:rsid w:val="000376CD"/>
    <w:rsid w:val="00040269"/>
    <w:rsid w:val="00040B5B"/>
    <w:rsid w:val="00041014"/>
    <w:rsid w:val="0004231E"/>
    <w:rsid w:val="0004271C"/>
    <w:rsid w:val="00043517"/>
    <w:rsid w:val="0004375B"/>
    <w:rsid w:val="00043DD9"/>
    <w:rsid w:val="00044A77"/>
    <w:rsid w:val="00045308"/>
    <w:rsid w:val="0004626D"/>
    <w:rsid w:val="000464B1"/>
    <w:rsid w:val="00047212"/>
    <w:rsid w:val="00047C57"/>
    <w:rsid w:val="000501C5"/>
    <w:rsid w:val="000501E4"/>
    <w:rsid w:val="0005105A"/>
    <w:rsid w:val="0005109C"/>
    <w:rsid w:val="000516AC"/>
    <w:rsid w:val="00051CD3"/>
    <w:rsid w:val="000520CE"/>
    <w:rsid w:val="00052167"/>
    <w:rsid w:val="000521E6"/>
    <w:rsid w:val="0005280F"/>
    <w:rsid w:val="000539E1"/>
    <w:rsid w:val="000545EA"/>
    <w:rsid w:val="00054904"/>
    <w:rsid w:val="00054E1A"/>
    <w:rsid w:val="00055A61"/>
    <w:rsid w:val="00055EBC"/>
    <w:rsid w:val="00056E48"/>
    <w:rsid w:val="00060DF5"/>
    <w:rsid w:val="000615C1"/>
    <w:rsid w:val="00061674"/>
    <w:rsid w:val="0006226F"/>
    <w:rsid w:val="000623DD"/>
    <w:rsid w:val="00063479"/>
    <w:rsid w:val="00063625"/>
    <w:rsid w:val="00063B08"/>
    <w:rsid w:val="00063E3C"/>
    <w:rsid w:val="00064003"/>
    <w:rsid w:val="0006446C"/>
    <w:rsid w:val="00064DE3"/>
    <w:rsid w:val="000656DA"/>
    <w:rsid w:val="0006591A"/>
    <w:rsid w:val="00067109"/>
    <w:rsid w:val="000673D2"/>
    <w:rsid w:val="000722FE"/>
    <w:rsid w:val="00072605"/>
    <w:rsid w:val="00074F71"/>
    <w:rsid w:val="00075381"/>
    <w:rsid w:val="00075398"/>
    <w:rsid w:val="000757F2"/>
    <w:rsid w:val="00076535"/>
    <w:rsid w:val="00076CDA"/>
    <w:rsid w:val="00077311"/>
    <w:rsid w:val="0008003B"/>
    <w:rsid w:val="0008032D"/>
    <w:rsid w:val="0008075E"/>
    <w:rsid w:val="00081520"/>
    <w:rsid w:val="00081B8A"/>
    <w:rsid w:val="00082EF6"/>
    <w:rsid w:val="00083437"/>
    <w:rsid w:val="000839B9"/>
    <w:rsid w:val="00083DAB"/>
    <w:rsid w:val="000841BA"/>
    <w:rsid w:val="00084397"/>
    <w:rsid w:val="000851E9"/>
    <w:rsid w:val="00085203"/>
    <w:rsid w:val="000857B0"/>
    <w:rsid w:val="00086B3D"/>
    <w:rsid w:val="00087181"/>
    <w:rsid w:val="000901D8"/>
    <w:rsid w:val="00090AF5"/>
    <w:rsid w:val="0009180D"/>
    <w:rsid w:val="00092417"/>
    <w:rsid w:val="000932A4"/>
    <w:rsid w:val="000939A1"/>
    <w:rsid w:val="00093BEA"/>
    <w:rsid w:val="00093D1F"/>
    <w:rsid w:val="000946FA"/>
    <w:rsid w:val="00096012"/>
    <w:rsid w:val="000962C6"/>
    <w:rsid w:val="0009643F"/>
    <w:rsid w:val="0009649E"/>
    <w:rsid w:val="00096884"/>
    <w:rsid w:val="000A09E5"/>
    <w:rsid w:val="000A0CCF"/>
    <w:rsid w:val="000A10F5"/>
    <w:rsid w:val="000A159E"/>
    <w:rsid w:val="000A16AA"/>
    <w:rsid w:val="000A18C0"/>
    <w:rsid w:val="000A1D28"/>
    <w:rsid w:val="000A23D8"/>
    <w:rsid w:val="000A4081"/>
    <w:rsid w:val="000A506C"/>
    <w:rsid w:val="000A56AD"/>
    <w:rsid w:val="000A5BEC"/>
    <w:rsid w:val="000A5FF5"/>
    <w:rsid w:val="000A615A"/>
    <w:rsid w:val="000A6856"/>
    <w:rsid w:val="000A7F43"/>
    <w:rsid w:val="000B0507"/>
    <w:rsid w:val="000B16FD"/>
    <w:rsid w:val="000B1C06"/>
    <w:rsid w:val="000B1FDE"/>
    <w:rsid w:val="000B2722"/>
    <w:rsid w:val="000B38DF"/>
    <w:rsid w:val="000B3BF2"/>
    <w:rsid w:val="000B4216"/>
    <w:rsid w:val="000B456C"/>
    <w:rsid w:val="000B4A14"/>
    <w:rsid w:val="000B4D03"/>
    <w:rsid w:val="000B5412"/>
    <w:rsid w:val="000B5822"/>
    <w:rsid w:val="000B652E"/>
    <w:rsid w:val="000B71C6"/>
    <w:rsid w:val="000B72D7"/>
    <w:rsid w:val="000C119C"/>
    <w:rsid w:val="000C16E2"/>
    <w:rsid w:val="000C2BC6"/>
    <w:rsid w:val="000C38F5"/>
    <w:rsid w:val="000C3EA3"/>
    <w:rsid w:val="000C3F1B"/>
    <w:rsid w:val="000C4C95"/>
    <w:rsid w:val="000C55A4"/>
    <w:rsid w:val="000C5CCD"/>
    <w:rsid w:val="000C5E29"/>
    <w:rsid w:val="000C67F8"/>
    <w:rsid w:val="000C6A79"/>
    <w:rsid w:val="000C7453"/>
    <w:rsid w:val="000D03F7"/>
    <w:rsid w:val="000D1B84"/>
    <w:rsid w:val="000D1F41"/>
    <w:rsid w:val="000D27B1"/>
    <w:rsid w:val="000D5A44"/>
    <w:rsid w:val="000D7328"/>
    <w:rsid w:val="000D743E"/>
    <w:rsid w:val="000D7705"/>
    <w:rsid w:val="000D7B8F"/>
    <w:rsid w:val="000E0CB5"/>
    <w:rsid w:val="000E1A9C"/>
    <w:rsid w:val="000E1C37"/>
    <w:rsid w:val="000E1C58"/>
    <w:rsid w:val="000E28E2"/>
    <w:rsid w:val="000E2957"/>
    <w:rsid w:val="000E2AE6"/>
    <w:rsid w:val="000E2B0A"/>
    <w:rsid w:val="000E2BF5"/>
    <w:rsid w:val="000E2D00"/>
    <w:rsid w:val="000E40B4"/>
    <w:rsid w:val="000E586E"/>
    <w:rsid w:val="000E5E9E"/>
    <w:rsid w:val="000E649E"/>
    <w:rsid w:val="000E70CD"/>
    <w:rsid w:val="000E78AD"/>
    <w:rsid w:val="000F0093"/>
    <w:rsid w:val="000F0596"/>
    <w:rsid w:val="000F0F3A"/>
    <w:rsid w:val="000F2089"/>
    <w:rsid w:val="000F21C6"/>
    <w:rsid w:val="000F3745"/>
    <w:rsid w:val="000F4806"/>
    <w:rsid w:val="000F4CD8"/>
    <w:rsid w:val="000F572A"/>
    <w:rsid w:val="000F5D59"/>
    <w:rsid w:val="000F5E54"/>
    <w:rsid w:val="000F6C35"/>
    <w:rsid w:val="000F77B9"/>
    <w:rsid w:val="000F787B"/>
    <w:rsid w:val="000F7927"/>
    <w:rsid w:val="0010001E"/>
    <w:rsid w:val="0010061C"/>
    <w:rsid w:val="001008F3"/>
    <w:rsid w:val="0010214A"/>
    <w:rsid w:val="001028CF"/>
    <w:rsid w:val="00102CF2"/>
    <w:rsid w:val="0010315C"/>
    <w:rsid w:val="00103BB2"/>
    <w:rsid w:val="0010417D"/>
    <w:rsid w:val="00105062"/>
    <w:rsid w:val="00105457"/>
    <w:rsid w:val="00105780"/>
    <w:rsid w:val="001069C6"/>
    <w:rsid w:val="00107357"/>
    <w:rsid w:val="001073BB"/>
    <w:rsid w:val="00107AFA"/>
    <w:rsid w:val="00110FCB"/>
    <w:rsid w:val="001122B7"/>
    <w:rsid w:val="0011256E"/>
    <w:rsid w:val="00112DCE"/>
    <w:rsid w:val="00113D40"/>
    <w:rsid w:val="00113D56"/>
    <w:rsid w:val="00113F51"/>
    <w:rsid w:val="00114804"/>
    <w:rsid w:val="00114B6B"/>
    <w:rsid w:val="00114EA8"/>
    <w:rsid w:val="001152C0"/>
    <w:rsid w:val="00115F6B"/>
    <w:rsid w:val="00116665"/>
    <w:rsid w:val="001169F2"/>
    <w:rsid w:val="00116A39"/>
    <w:rsid w:val="00116BBD"/>
    <w:rsid w:val="0011709E"/>
    <w:rsid w:val="00121586"/>
    <w:rsid w:val="00121642"/>
    <w:rsid w:val="0012199B"/>
    <w:rsid w:val="00122612"/>
    <w:rsid w:val="0012265B"/>
    <w:rsid w:val="00122EA6"/>
    <w:rsid w:val="0012396F"/>
    <w:rsid w:val="00124274"/>
    <w:rsid w:val="00125415"/>
    <w:rsid w:val="00125451"/>
    <w:rsid w:val="0012601D"/>
    <w:rsid w:val="001260C7"/>
    <w:rsid w:val="0012679C"/>
    <w:rsid w:val="00127D8D"/>
    <w:rsid w:val="001304EF"/>
    <w:rsid w:val="00131F72"/>
    <w:rsid w:val="00132270"/>
    <w:rsid w:val="001345A7"/>
    <w:rsid w:val="00134850"/>
    <w:rsid w:val="00134EED"/>
    <w:rsid w:val="001364C6"/>
    <w:rsid w:val="00137660"/>
    <w:rsid w:val="0014043C"/>
    <w:rsid w:val="0014154D"/>
    <w:rsid w:val="001420F8"/>
    <w:rsid w:val="00143375"/>
    <w:rsid w:val="00143ECF"/>
    <w:rsid w:val="0014420B"/>
    <w:rsid w:val="0014593A"/>
    <w:rsid w:val="00145EB5"/>
    <w:rsid w:val="00146358"/>
    <w:rsid w:val="001517D3"/>
    <w:rsid w:val="00152109"/>
    <w:rsid w:val="00152EAF"/>
    <w:rsid w:val="0015314F"/>
    <w:rsid w:val="00153884"/>
    <w:rsid w:val="001538D8"/>
    <w:rsid w:val="00153CFB"/>
    <w:rsid w:val="001544A9"/>
    <w:rsid w:val="00155270"/>
    <w:rsid w:val="00155C2D"/>
    <w:rsid w:val="00155CED"/>
    <w:rsid w:val="00156B56"/>
    <w:rsid w:val="0015705C"/>
    <w:rsid w:val="00157F6F"/>
    <w:rsid w:val="001604EF"/>
    <w:rsid w:val="00160F7E"/>
    <w:rsid w:val="00161790"/>
    <w:rsid w:val="0016206C"/>
    <w:rsid w:val="00162CCD"/>
    <w:rsid w:val="00163101"/>
    <w:rsid w:val="00163150"/>
    <w:rsid w:val="0016368B"/>
    <w:rsid w:val="001637E9"/>
    <w:rsid w:val="00163899"/>
    <w:rsid w:val="00164A76"/>
    <w:rsid w:val="00164ED4"/>
    <w:rsid w:val="00165088"/>
    <w:rsid w:val="001660A4"/>
    <w:rsid w:val="00166468"/>
    <w:rsid w:val="00166D8B"/>
    <w:rsid w:val="00167748"/>
    <w:rsid w:val="00167BA8"/>
    <w:rsid w:val="001704C7"/>
    <w:rsid w:val="001718C5"/>
    <w:rsid w:val="00171D2D"/>
    <w:rsid w:val="00172DA0"/>
    <w:rsid w:val="00173033"/>
    <w:rsid w:val="001735B4"/>
    <w:rsid w:val="0017520B"/>
    <w:rsid w:val="00175291"/>
    <w:rsid w:val="00176155"/>
    <w:rsid w:val="0017656D"/>
    <w:rsid w:val="00177E13"/>
    <w:rsid w:val="00177E63"/>
    <w:rsid w:val="00181035"/>
    <w:rsid w:val="001811E4"/>
    <w:rsid w:val="00181317"/>
    <w:rsid w:val="0018186A"/>
    <w:rsid w:val="00183067"/>
    <w:rsid w:val="00183E8C"/>
    <w:rsid w:val="0018494E"/>
    <w:rsid w:val="00184B54"/>
    <w:rsid w:val="0018599C"/>
    <w:rsid w:val="00186986"/>
    <w:rsid w:val="00187314"/>
    <w:rsid w:val="00187584"/>
    <w:rsid w:val="00190325"/>
    <w:rsid w:val="001908E1"/>
    <w:rsid w:val="00190BFF"/>
    <w:rsid w:val="00191E48"/>
    <w:rsid w:val="00192087"/>
    <w:rsid w:val="001923EF"/>
    <w:rsid w:val="001927A2"/>
    <w:rsid w:val="0019327F"/>
    <w:rsid w:val="00193836"/>
    <w:rsid w:val="0019425A"/>
    <w:rsid w:val="00194480"/>
    <w:rsid w:val="0019517F"/>
    <w:rsid w:val="001953C7"/>
    <w:rsid w:val="00195693"/>
    <w:rsid w:val="00195DE2"/>
    <w:rsid w:val="00195F3A"/>
    <w:rsid w:val="0019638A"/>
    <w:rsid w:val="001967C7"/>
    <w:rsid w:val="00197978"/>
    <w:rsid w:val="00197AC3"/>
    <w:rsid w:val="001A0CEB"/>
    <w:rsid w:val="001A1B8D"/>
    <w:rsid w:val="001A1E2D"/>
    <w:rsid w:val="001A241E"/>
    <w:rsid w:val="001A3257"/>
    <w:rsid w:val="001A385D"/>
    <w:rsid w:val="001A3BE7"/>
    <w:rsid w:val="001A445D"/>
    <w:rsid w:val="001A4ABC"/>
    <w:rsid w:val="001A547D"/>
    <w:rsid w:val="001A5B64"/>
    <w:rsid w:val="001A6E07"/>
    <w:rsid w:val="001A7655"/>
    <w:rsid w:val="001A7F6A"/>
    <w:rsid w:val="001B053C"/>
    <w:rsid w:val="001B06C5"/>
    <w:rsid w:val="001B27D6"/>
    <w:rsid w:val="001B2B92"/>
    <w:rsid w:val="001B369F"/>
    <w:rsid w:val="001B41A8"/>
    <w:rsid w:val="001B66B8"/>
    <w:rsid w:val="001B68D7"/>
    <w:rsid w:val="001B6E25"/>
    <w:rsid w:val="001B7585"/>
    <w:rsid w:val="001B7A0C"/>
    <w:rsid w:val="001B7C55"/>
    <w:rsid w:val="001C0CF5"/>
    <w:rsid w:val="001C0DA6"/>
    <w:rsid w:val="001C2055"/>
    <w:rsid w:val="001C2228"/>
    <w:rsid w:val="001C23D3"/>
    <w:rsid w:val="001C31EB"/>
    <w:rsid w:val="001C4A2F"/>
    <w:rsid w:val="001C5116"/>
    <w:rsid w:val="001C733E"/>
    <w:rsid w:val="001C7592"/>
    <w:rsid w:val="001D1AD6"/>
    <w:rsid w:val="001D1CEE"/>
    <w:rsid w:val="001D2F42"/>
    <w:rsid w:val="001D3FCF"/>
    <w:rsid w:val="001D5021"/>
    <w:rsid w:val="001D55F2"/>
    <w:rsid w:val="001D58EE"/>
    <w:rsid w:val="001D5E66"/>
    <w:rsid w:val="001D7130"/>
    <w:rsid w:val="001D7157"/>
    <w:rsid w:val="001D7983"/>
    <w:rsid w:val="001D7B8F"/>
    <w:rsid w:val="001D7F41"/>
    <w:rsid w:val="001E24AC"/>
    <w:rsid w:val="001E30D6"/>
    <w:rsid w:val="001E32C2"/>
    <w:rsid w:val="001E3631"/>
    <w:rsid w:val="001E39F5"/>
    <w:rsid w:val="001E4052"/>
    <w:rsid w:val="001E50D1"/>
    <w:rsid w:val="001E5556"/>
    <w:rsid w:val="001E58E4"/>
    <w:rsid w:val="001E6684"/>
    <w:rsid w:val="001E6861"/>
    <w:rsid w:val="001E6EF1"/>
    <w:rsid w:val="001E6F58"/>
    <w:rsid w:val="001E6F5A"/>
    <w:rsid w:val="001E7048"/>
    <w:rsid w:val="001E767B"/>
    <w:rsid w:val="001E7A15"/>
    <w:rsid w:val="001F011F"/>
    <w:rsid w:val="001F1F72"/>
    <w:rsid w:val="001F1F74"/>
    <w:rsid w:val="001F27EE"/>
    <w:rsid w:val="001F2DEF"/>
    <w:rsid w:val="001F32E1"/>
    <w:rsid w:val="001F4508"/>
    <w:rsid w:val="001F7B1D"/>
    <w:rsid w:val="001F7DE6"/>
    <w:rsid w:val="001F7E59"/>
    <w:rsid w:val="00202831"/>
    <w:rsid w:val="00203EAC"/>
    <w:rsid w:val="0020515B"/>
    <w:rsid w:val="00205658"/>
    <w:rsid w:val="00205E98"/>
    <w:rsid w:val="00206086"/>
    <w:rsid w:val="002061CA"/>
    <w:rsid w:val="00206803"/>
    <w:rsid w:val="00207B19"/>
    <w:rsid w:val="00207C4D"/>
    <w:rsid w:val="00207FE9"/>
    <w:rsid w:val="002103FA"/>
    <w:rsid w:val="00210519"/>
    <w:rsid w:val="00211507"/>
    <w:rsid w:val="00211D0A"/>
    <w:rsid w:val="00212CA4"/>
    <w:rsid w:val="00213287"/>
    <w:rsid w:val="00213779"/>
    <w:rsid w:val="00213A6B"/>
    <w:rsid w:val="002143AA"/>
    <w:rsid w:val="0021450C"/>
    <w:rsid w:val="00214541"/>
    <w:rsid w:val="00214CFA"/>
    <w:rsid w:val="00214F19"/>
    <w:rsid w:val="00214F59"/>
    <w:rsid w:val="00214FD7"/>
    <w:rsid w:val="002156C2"/>
    <w:rsid w:val="002169D2"/>
    <w:rsid w:val="00216A8C"/>
    <w:rsid w:val="00216C39"/>
    <w:rsid w:val="002176B5"/>
    <w:rsid w:val="0022044A"/>
    <w:rsid w:val="002204DA"/>
    <w:rsid w:val="0022108D"/>
    <w:rsid w:val="0022258C"/>
    <w:rsid w:val="00222C73"/>
    <w:rsid w:val="002235D7"/>
    <w:rsid w:val="00223A51"/>
    <w:rsid w:val="00223AD1"/>
    <w:rsid w:val="00223E65"/>
    <w:rsid w:val="0022417A"/>
    <w:rsid w:val="0022612F"/>
    <w:rsid w:val="002263A5"/>
    <w:rsid w:val="00226850"/>
    <w:rsid w:val="00227B4B"/>
    <w:rsid w:val="00227DDF"/>
    <w:rsid w:val="00230184"/>
    <w:rsid w:val="002306D7"/>
    <w:rsid w:val="00231197"/>
    <w:rsid w:val="00231981"/>
    <w:rsid w:val="002349E8"/>
    <w:rsid w:val="00235226"/>
    <w:rsid w:val="0023565E"/>
    <w:rsid w:val="00235E58"/>
    <w:rsid w:val="00240985"/>
    <w:rsid w:val="00240CC7"/>
    <w:rsid w:val="00242255"/>
    <w:rsid w:val="002429C2"/>
    <w:rsid w:val="00242C50"/>
    <w:rsid w:val="002438C6"/>
    <w:rsid w:val="002441C5"/>
    <w:rsid w:val="002448E0"/>
    <w:rsid w:val="00244B4F"/>
    <w:rsid w:val="00245300"/>
    <w:rsid w:val="00247665"/>
    <w:rsid w:val="00247717"/>
    <w:rsid w:val="0024781E"/>
    <w:rsid w:val="00247E71"/>
    <w:rsid w:val="00250702"/>
    <w:rsid w:val="00251C2E"/>
    <w:rsid w:val="0025267E"/>
    <w:rsid w:val="00252A38"/>
    <w:rsid w:val="0025439B"/>
    <w:rsid w:val="0025471B"/>
    <w:rsid w:val="002548BF"/>
    <w:rsid w:val="00254A47"/>
    <w:rsid w:val="00254EF4"/>
    <w:rsid w:val="00255941"/>
    <w:rsid w:val="00255AFA"/>
    <w:rsid w:val="002566E3"/>
    <w:rsid w:val="00256C93"/>
    <w:rsid w:val="002577AC"/>
    <w:rsid w:val="00260031"/>
    <w:rsid w:val="002600A8"/>
    <w:rsid w:val="002606E0"/>
    <w:rsid w:val="00260ECE"/>
    <w:rsid w:val="00262776"/>
    <w:rsid w:val="00262E35"/>
    <w:rsid w:val="00262F18"/>
    <w:rsid w:val="00263605"/>
    <w:rsid w:val="00263A9D"/>
    <w:rsid w:val="00263BEF"/>
    <w:rsid w:val="002651A1"/>
    <w:rsid w:val="002654CB"/>
    <w:rsid w:val="0026634A"/>
    <w:rsid w:val="00267460"/>
    <w:rsid w:val="0026785B"/>
    <w:rsid w:val="00270BCC"/>
    <w:rsid w:val="0027197F"/>
    <w:rsid w:val="0027226A"/>
    <w:rsid w:val="00272A10"/>
    <w:rsid w:val="00272D86"/>
    <w:rsid w:val="00273DF1"/>
    <w:rsid w:val="002745C3"/>
    <w:rsid w:val="00275D15"/>
    <w:rsid w:val="00275D78"/>
    <w:rsid w:val="00275F75"/>
    <w:rsid w:val="0027749F"/>
    <w:rsid w:val="00277664"/>
    <w:rsid w:val="002777AD"/>
    <w:rsid w:val="00280079"/>
    <w:rsid w:val="002805E5"/>
    <w:rsid w:val="002808DF"/>
    <w:rsid w:val="00281540"/>
    <w:rsid w:val="00281F34"/>
    <w:rsid w:val="00282102"/>
    <w:rsid w:val="002828E2"/>
    <w:rsid w:val="00283627"/>
    <w:rsid w:val="002838E2"/>
    <w:rsid w:val="00284260"/>
    <w:rsid w:val="002843C4"/>
    <w:rsid w:val="00284BE3"/>
    <w:rsid w:val="002861B9"/>
    <w:rsid w:val="00286F3E"/>
    <w:rsid w:val="002871E5"/>
    <w:rsid w:val="00290DE7"/>
    <w:rsid w:val="00290F54"/>
    <w:rsid w:val="00291DBE"/>
    <w:rsid w:val="00291F42"/>
    <w:rsid w:val="00292333"/>
    <w:rsid w:val="002930F5"/>
    <w:rsid w:val="002933DE"/>
    <w:rsid w:val="002957B9"/>
    <w:rsid w:val="00295900"/>
    <w:rsid w:val="00296BC7"/>
    <w:rsid w:val="00297FEB"/>
    <w:rsid w:val="002A06B4"/>
    <w:rsid w:val="002A1BAA"/>
    <w:rsid w:val="002A2D66"/>
    <w:rsid w:val="002A2F9D"/>
    <w:rsid w:val="002A30BE"/>
    <w:rsid w:val="002A3FEF"/>
    <w:rsid w:val="002A4029"/>
    <w:rsid w:val="002A5075"/>
    <w:rsid w:val="002A521E"/>
    <w:rsid w:val="002A6B30"/>
    <w:rsid w:val="002A6C75"/>
    <w:rsid w:val="002A78A4"/>
    <w:rsid w:val="002A78E7"/>
    <w:rsid w:val="002A7F27"/>
    <w:rsid w:val="002B038E"/>
    <w:rsid w:val="002B0810"/>
    <w:rsid w:val="002B1440"/>
    <w:rsid w:val="002B160B"/>
    <w:rsid w:val="002B172B"/>
    <w:rsid w:val="002B1EA7"/>
    <w:rsid w:val="002B2264"/>
    <w:rsid w:val="002B2B28"/>
    <w:rsid w:val="002B3C5F"/>
    <w:rsid w:val="002B41E3"/>
    <w:rsid w:val="002B5058"/>
    <w:rsid w:val="002B559F"/>
    <w:rsid w:val="002B5849"/>
    <w:rsid w:val="002C040F"/>
    <w:rsid w:val="002C0B7D"/>
    <w:rsid w:val="002C270E"/>
    <w:rsid w:val="002C29ED"/>
    <w:rsid w:val="002C3419"/>
    <w:rsid w:val="002C3443"/>
    <w:rsid w:val="002C3B33"/>
    <w:rsid w:val="002C3BF0"/>
    <w:rsid w:val="002C5602"/>
    <w:rsid w:val="002C5644"/>
    <w:rsid w:val="002C5818"/>
    <w:rsid w:val="002C5C15"/>
    <w:rsid w:val="002C5E56"/>
    <w:rsid w:val="002C5F0F"/>
    <w:rsid w:val="002C69E6"/>
    <w:rsid w:val="002C7777"/>
    <w:rsid w:val="002C7BDE"/>
    <w:rsid w:val="002D0A6B"/>
    <w:rsid w:val="002D1094"/>
    <w:rsid w:val="002D11C6"/>
    <w:rsid w:val="002D1228"/>
    <w:rsid w:val="002D15EC"/>
    <w:rsid w:val="002D2F84"/>
    <w:rsid w:val="002D3657"/>
    <w:rsid w:val="002D3A53"/>
    <w:rsid w:val="002D3B95"/>
    <w:rsid w:val="002D53A2"/>
    <w:rsid w:val="002D54CF"/>
    <w:rsid w:val="002D5B77"/>
    <w:rsid w:val="002D63EB"/>
    <w:rsid w:val="002D6A73"/>
    <w:rsid w:val="002D7C92"/>
    <w:rsid w:val="002E0285"/>
    <w:rsid w:val="002E0768"/>
    <w:rsid w:val="002E098F"/>
    <w:rsid w:val="002E1C81"/>
    <w:rsid w:val="002E21A3"/>
    <w:rsid w:val="002E2ABC"/>
    <w:rsid w:val="002E4646"/>
    <w:rsid w:val="002E598F"/>
    <w:rsid w:val="002E5CD9"/>
    <w:rsid w:val="002E6C02"/>
    <w:rsid w:val="002E6D11"/>
    <w:rsid w:val="002E73EB"/>
    <w:rsid w:val="002E7546"/>
    <w:rsid w:val="002E7758"/>
    <w:rsid w:val="002F0719"/>
    <w:rsid w:val="002F110D"/>
    <w:rsid w:val="002F20FB"/>
    <w:rsid w:val="002F3510"/>
    <w:rsid w:val="002F4304"/>
    <w:rsid w:val="002F4544"/>
    <w:rsid w:val="002F4B10"/>
    <w:rsid w:val="002F4D28"/>
    <w:rsid w:val="002F4E76"/>
    <w:rsid w:val="002F615D"/>
    <w:rsid w:val="002F62B0"/>
    <w:rsid w:val="002F6310"/>
    <w:rsid w:val="002F6521"/>
    <w:rsid w:val="002F67BE"/>
    <w:rsid w:val="002F6D58"/>
    <w:rsid w:val="00302539"/>
    <w:rsid w:val="00302D00"/>
    <w:rsid w:val="0030346C"/>
    <w:rsid w:val="00305223"/>
    <w:rsid w:val="003052AC"/>
    <w:rsid w:val="00305B4A"/>
    <w:rsid w:val="00306051"/>
    <w:rsid w:val="00306434"/>
    <w:rsid w:val="00306F80"/>
    <w:rsid w:val="003102CF"/>
    <w:rsid w:val="0031032A"/>
    <w:rsid w:val="00310611"/>
    <w:rsid w:val="003109BA"/>
    <w:rsid w:val="00311002"/>
    <w:rsid w:val="00311AAA"/>
    <w:rsid w:val="0031256C"/>
    <w:rsid w:val="00312A47"/>
    <w:rsid w:val="0031354B"/>
    <w:rsid w:val="00314083"/>
    <w:rsid w:val="00314373"/>
    <w:rsid w:val="003162C1"/>
    <w:rsid w:val="00316A03"/>
    <w:rsid w:val="003176D1"/>
    <w:rsid w:val="00320632"/>
    <w:rsid w:val="003206C2"/>
    <w:rsid w:val="00320C98"/>
    <w:rsid w:val="00321206"/>
    <w:rsid w:val="003215FD"/>
    <w:rsid w:val="00321BC6"/>
    <w:rsid w:val="00322792"/>
    <w:rsid w:val="003250B3"/>
    <w:rsid w:val="0032555A"/>
    <w:rsid w:val="003256B6"/>
    <w:rsid w:val="00325D67"/>
    <w:rsid w:val="00326053"/>
    <w:rsid w:val="0032606B"/>
    <w:rsid w:val="0032764E"/>
    <w:rsid w:val="003311EC"/>
    <w:rsid w:val="003318E2"/>
    <w:rsid w:val="00331DB1"/>
    <w:rsid w:val="00331FA0"/>
    <w:rsid w:val="00331FD4"/>
    <w:rsid w:val="003326B5"/>
    <w:rsid w:val="003329EC"/>
    <w:rsid w:val="00332E64"/>
    <w:rsid w:val="00333EF5"/>
    <w:rsid w:val="0033588D"/>
    <w:rsid w:val="00335ACB"/>
    <w:rsid w:val="00335FE2"/>
    <w:rsid w:val="0033699E"/>
    <w:rsid w:val="003369DE"/>
    <w:rsid w:val="00336D93"/>
    <w:rsid w:val="00337EBF"/>
    <w:rsid w:val="0034017C"/>
    <w:rsid w:val="00340406"/>
    <w:rsid w:val="00340C87"/>
    <w:rsid w:val="003424D9"/>
    <w:rsid w:val="00342E6E"/>
    <w:rsid w:val="0034301E"/>
    <w:rsid w:val="003448F3"/>
    <w:rsid w:val="00344B95"/>
    <w:rsid w:val="0034521F"/>
    <w:rsid w:val="0034522C"/>
    <w:rsid w:val="003458FE"/>
    <w:rsid w:val="00345FA9"/>
    <w:rsid w:val="003466B4"/>
    <w:rsid w:val="003474F5"/>
    <w:rsid w:val="0034785A"/>
    <w:rsid w:val="00347A58"/>
    <w:rsid w:val="00347AAE"/>
    <w:rsid w:val="00347CE0"/>
    <w:rsid w:val="00347D2F"/>
    <w:rsid w:val="003505EA"/>
    <w:rsid w:val="00351C3E"/>
    <w:rsid w:val="00352024"/>
    <w:rsid w:val="00352A0B"/>
    <w:rsid w:val="00352E29"/>
    <w:rsid w:val="00353A4B"/>
    <w:rsid w:val="00353F98"/>
    <w:rsid w:val="003549AF"/>
    <w:rsid w:val="00354E0A"/>
    <w:rsid w:val="0035512C"/>
    <w:rsid w:val="0035517C"/>
    <w:rsid w:val="003555CE"/>
    <w:rsid w:val="0035599E"/>
    <w:rsid w:val="00355A4B"/>
    <w:rsid w:val="00355BDA"/>
    <w:rsid w:val="00356AFD"/>
    <w:rsid w:val="00356FF4"/>
    <w:rsid w:val="003573EF"/>
    <w:rsid w:val="0035745B"/>
    <w:rsid w:val="00360F49"/>
    <w:rsid w:val="00361DC4"/>
    <w:rsid w:val="00362914"/>
    <w:rsid w:val="00363D48"/>
    <w:rsid w:val="00364038"/>
    <w:rsid w:val="003650B5"/>
    <w:rsid w:val="003654F3"/>
    <w:rsid w:val="00365516"/>
    <w:rsid w:val="00365C64"/>
    <w:rsid w:val="003663C4"/>
    <w:rsid w:val="00366553"/>
    <w:rsid w:val="003668FF"/>
    <w:rsid w:val="00367352"/>
    <w:rsid w:val="0036799F"/>
    <w:rsid w:val="00370F91"/>
    <w:rsid w:val="00370FA5"/>
    <w:rsid w:val="00371072"/>
    <w:rsid w:val="00371AC1"/>
    <w:rsid w:val="0037224E"/>
    <w:rsid w:val="00372A10"/>
    <w:rsid w:val="00372D11"/>
    <w:rsid w:val="00373243"/>
    <w:rsid w:val="00373B98"/>
    <w:rsid w:val="00375ABD"/>
    <w:rsid w:val="00376E09"/>
    <w:rsid w:val="00376E87"/>
    <w:rsid w:val="0037708B"/>
    <w:rsid w:val="003773A0"/>
    <w:rsid w:val="00377B0C"/>
    <w:rsid w:val="003807A0"/>
    <w:rsid w:val="00380CF9"/>
    <w:rsid w:val="003818C8"/>
    <w:rsid w:val="00382038"/>
    <w:rsid w:val="003826EF"/>
    <w:rsid w:val="00383649"/>
    <w:rsid w:val="00383C7E"/>
    <w:rsid w:val="00383D25"/>
    <w:rsid w:val="003840EA"/>
    <w:rsid w:val="00384271"/>
    <w:rsid w:val="00384DE5"/>
    <w:rsid w:val="003850E6"/>
    <w:rsid w:val="003854FA"/>
    <w:rsid w:val="003868FE"/>
    <w:rsid w:val="0038749D"/>
    <w:rsid w:val="00387774"/>
    <w:rsid w:val="00387CA1"/>
    <w:rsid w:val="003900DB"/>
    <w:rsid w:val="00391FD3"/>
    <w:rsid w:val="003923B8"/>
    <w:rsid w:val="00392BD0"/>
    <w:rsid w:val="00392DEA"/>
    <w:rsid w:val="00394254"/>
    <w:rsid w:val="00394563"/>
    <w:rsid w:val="00394A43"/>
    <w:rsid w:val="00395351"/>
    <w:rsid w:val="003962AF"/>
    <w:rsid w:val="003968FE"/>
    <w:rsid w:val="00396B52"/>
    <w:rsid w:val="00396C99"/>
    <w:rsid w:val="00396F92"/>
    <w:rsid w:val="00397092"/>
    <w:rsid w:val="003A2116"/>
    <w:rsid w:val="003A26F0"/>
    <w:rsid w:val="003A32FF"/>
    <w:rsid w:val="003A357B"/>
    <w:rsid w:val="003A3B01"/>
    <w:rsid w:val="003A3F50"/>
    <w:rsid w:val="003A3FE3"/>
    <w:rsid w:val="003A470C"/>
    <w:rsid w:val="003A5A2C"/>
    <w:rsid w:val="003A5BFF"/>
    <w:rsid w:val="003A5E0F"/>
    <w:rsid w:val="003A6F86"/>
    <w:rsid w:val="003A74EC"/>
    <w:rsid w:val="003A79AE"/>
    <w:rsid w:val="003A7DB5"/>
    <w:rsid w:val="003B135F"/>
    <w:rsid w:val="003B1BA0"/>
    <w:rsid w:val="003B32E3"/>
    <w:rsid w:val="003B4A45"/>
    <w:rsid w:val="003B4B4A"/>
    <w:rsid w:val="003B568D"/>
    <w:rsid w:val="003B5D94"/>
    <w:rsid w:val="003B6559"/>
    <w:rsid w:val="003B7106"/>
    <w:rsid w:val="003B7379"/>
    <w:rsid w:val="003B7A2F"/>
    <w:rsid w:val="003B7DA3"/>
    <w:rsid w:val="003C01C7"/>
    <w:rsid w:val="003C04F5"/>
    <w:rsid w:val="003C1E11"/>
    <w:rsid w:val="003C263C"/>
    <w:rsid w:val="003C2E1F"/>
    <w:rsid w:val="003C336E"/>
    <w:rsid w:val="003C376A"/>
    <w:rsid w:val="003C4CD8"/>
    <w:rsid w:val="003C59B3"/>
    <w:rsid w:val="003C59B8"/>
    <w:rsid w:val="003C6116"/>
    <w:rsid w:val="003C6899"/>
    <w:rsid w:val="003C6C55"/>
    <w:rsid w:val="003C6C72"/>
    <w:rsid w:val="003C7452"/>
    <w:rsid w:val="003C7950"/>
    <w:rsid w:val="003C7995"/>
    <w:rsid w:val="003D00B6"/>
    <w:rsid w:val="003D019C"/>
    <w:rsid w:val="003D1086"/>
    <w:rsid w:val="003D1B52"/>
    <w:rsid w:val="003D2A98"/>
    <w:rsid w:val="003D309D"/>
    <w:rsid w:val="003D3253"/>
    <w:rsid w:val="003D4356"/>
    <w:rsid w:val="003D44A6"/>
    <w:rsid w:val="003D4C0A"/>
    <w:rsid w:val="003D4C40"/>
    <w:rsid w:val="003D56F0"/>
    <w:rsid w:val="003D5EB2"/>
    <w:rsid w:val="003D62F7"/>
    <w:rsid w:val="003D639B"/>
    <w:rsid w:val="003D6BF7"/>
    <w:rsid w:val="003D7045"/>
    <w:rsid w:val="003D7A3D"/>
    <w:rsid w:val="003D7B1C"/>
    <w:rsid w:val="003E0950"/>
    <w:rsid w:val="003E0AE0"/>
    <w:rsid w:val="003E0CC0"/>
    <w:rsid w:val="003E1103"/>
    <w:rsid w:val="003E238A"/>
    <w:rsid w:val="003E23F8"/>
    <w:rsid w:val="003E30C2"/>
    <w:rsid w:val="003E37BE"/>
    <w:rsid w:val="003E3893"/>
    <w:rsid w:val="003E4426"/>
    <w:rsid w:val="003E4C48"/>
    <w:rsid w:val="003E5DD9"/>
    <w:rsid w:val="003E64CD"/>
    <w:rsid w:val="003E710E"/>
    <w:rsid w:val="003E712C"/>
    <w:rsid w:val="003E72BF"/>
    <w:rsid w:val="003E72F4"/>
    <w:rsid w:val="003E7E84"/>
    <w:rsid w:val="003F043E"/>
    <w:rsid w:val="003F0E82"/>
    <w:rsid w:val="003F0F22"/>
    <w:rsid w:val="003F1101"/>
    <w:rsid w:val="003F12CE"/>
    <w:rsid w:val="003F1FAD"/>
    <w:rsid w:val="003F350E"/>
    <w:rsid w:val="003F36FC"/>
    <w:rsid w:val="003F3F4C"/>
    <w:rsid w:val="003F3F9B"/>
    <w:rsid w:val="003F7116"/>
    <w:rsid w:val="00400A6B"/>
    <w:rsid w:val="00401370"/>
    <w:rsid w:val="00401ACB"/>
    <w:rsid w:val="00402194"/>
    <w:rsid w:val="00402E72"/>
    <w:rsid w:val="004031C7"/>
    <w:rsid w:val="004034D5"/>
    <w:rsid w:val="004043C5"/>
    <w:rsid w:val="00404443"/>
    <w:rsid w:val="00404912"/>
    <w:rsid w:val="0040571D"/>
    <w:rsid w:val="00406C34"/>
    <w:rsid w:val="004078EA"/>
    <w:rsid w:val="00407AFE"/>
    <w:rsid w:val="00410B6B"/>
    <w:rsid w:val="00411DF7"/>
    <w:rsid w:val="00411E4D"/>
    <w:rsid w:val="00412045"/>
    <w:rsid w:val="00412173"/>
    <w:rsid w:val="0041234A"/>
    <w:rsid w:val="0041272C"/>
    <w:rsid w:val="00412D28"/>
    <w:rsid w:val="0041320E"/>
    <w:rsid w:val="0041340D"/>
    <w:rsid w:val="00413EB5"/>
    <w:rsid w:val="00415328"/>
    <w:rsid w:val="00415878"/>
    <w:rsid w:val="0041591A"/>
    <w:rsid w:val="00415BD8"/>
    <w:rsid w:val="00416A28"/>
    <w:rsid w:val="00420273"/>
    <w:rsid w:val="00421632"/>
    <w:rsid w:val="00421C24"/>
    <w:rsid w:val="00423B4B"/>
    <w:rsid w:val="00423B7E"/>
    <w:rsid w:val="00423CC1"/>
    <w:rsid w:val="0042429E"/>
    <w:rsid w:val="00424E62"/>
    <w:rsid w:val="004250FF"/>
    <w:rsid w:val="004251D5"/>
    <w:rsid w:val="00425C82"/>
    <w:rsid w:val="00425E1D"/>
    <w:rsid w:val="004273D1"/>
    <w:rsid w:val="00427444"/>
    <w:rsid w:val="00427F4B"/>
    <w:rsid w:val="00431405"/>
    <w:rsid w:val="004320C4"/>
    <w:rsid w:val="00432CBB"/>
    <w:rsid w:val="00432E06"/>
    <w:rsid w:val="0043321A"/>
    <w:rsid w:val="004332D7"/>
    <w:rsid w:val="00433830"/>
    <w:rsid w:val="00436481"/>
    <w:rsid w:val="0043782F"/>
    <w:rsid w:val="00440623"/>
    <w:rsid w:val="00440D5B"/>
    <w:rsid w:val="00442323"/>
    <w:rsid w:val="00442B9A"/>
    <w:rsid w:val="004442B7"/>
    <w:rsid w:val="0044472C"/>
    <w:rsid w:val="00444D10"/>
    <w:rsid w:val="00445113"/>
    <w:rsid w:val="00445B73"/>
    <w:rsid w:val="0044679B"/>
    <w:rsid w:val="00447917"/>
    <w:rsid w:val="00447962"/>
    <w:rsid w:val="00447A73"/>
    <w:rsid w:val="00450510"/>
    <w:rsid w:val="00450754"/>
    <w:rsid w:val="00450D19"/>
    <w:rsid w:val="0045103A"/>
    <w:rsid w:val="00451729"/>
    <w:rsid w:val="00451796"/>
    <w:rsid w:val="00451B5D"/>
    <w:rsid w:val="00453976"/>
    <w:rsid w:val="00453BEF"/>
    <w:rsid w:val="00454233"/>
    <w:rsid w:val="00454445"/>
    <w:rsid w:val="004544F8"/>
    <w:rsid w:val="00455D22"/>
    <w:rsid w:val="0045608B"/>
    <w:rsid w:val="00456357"/>
    <w:rsid w:val="0045679D"/>
    <w:rsid w:val="00456F11"/>
    <w:rsid w:val="004570CC"/>
    <w:rsid w:val="00460197"/>
    <w:rsid w:val="00460689"/>
    <w:rsid w:val="00460698"/>
    <w:rsid w:val="00460B20"/>
    <w:rsid w:val="00460F5D"/>
    <w:rsid w:val="00461562"/>
    <w:rsid w:val="004623CE"/>
    <w:rsid w:val="0046296F"/>
    <w:rsid w:val="00463705"/>
    <w:rsid w:val="004638D3"/>
    <w:rsid w:val="00463B82"/>
    <w:rsid w:val="0046404B"/>
    <w:rsid w:val="00464ACD"/>
    <w:rsid w:val="00465E36"/>
    <w:rsid w:val="004665F3"/>
    <w:rsid w:val="00466C65"/>
    <w:rsid w:val="00467737"/>
    <w:rsid w:val="00471FC4"/>
    <w:rsid w:val="00473884"/>
    <w:rsid w:val="00474869"/>
    <w:rsid w:val="00475575"/>
    <w:rsid w:val="004758EB"/>
    <w:rsid w:val="00476326"/>
    <w:rsid w:val="00476386"/>
    <w:rsid w:val="00476A26"/>
    <w:rsid w:val="00476A3F"/>
    <w:rsid w:val="00480401"/>
    <w:rsid w:val="004810EF"/>
    <w:rsid w:val="00481855"/>
    <w:rsid w:val="00481905"/>
    <w:rsid w:val="004825C1"/>
    <w:rsid w:val="00482B6E"/>
    <w:rsid w:val="00482CA8"/>
    <w:rsid w:val="0048428B"/>
    <w:rsid w:val="004849F1"/>
    <w:rsid w:val="00484B9A"/>
    <w:rsid w:val="00484D02"/>
    <w:rsid w:val="00485AC6"/>
    <w:rsid w:val="004875BF"/>
    <w:rsid w:val="0048762D"/>
    <w:rsid w:val="00487CEF"/>
    <w:rsid w:val="0049063E"/>
    <w:rsid w:val="00490900"/>
    <w:rsid w:val="004912C4"/>
    <w:rsid w:val="00492319"/>
    <w:rsid w:val="00492578"/>
    <w:rsid w:val="00492B2A"/>
    <w:rsid w:val="00493573"/>
    <w:rsid w:val="00493FAB"/>
    <w:rsid w:val="0049401F"/>
    <w:rsid w:val="00494A04"/>
    <w:rsid w:val="004950A9"/>
    <w:rsid w:val="004967DC"/>
    <w:rsid w:val="00497912"/>
    <w:rsid w:val="00497E88"/>
    <w:rsid w:val="004A053F"/>
    <w:rsid w:val="004A2277"/>
    <w:rsid w:val="004A2444"/>
    <w:rsid w:val="004A25DE"/>
    <w:rsid w:val="004A2C4B"/>
    <w:rsid w:val="004A3209"/>
    <w:rsid w:val="004A3B47"/>
    <w:rsid w:val="004A5BB6"/>
    <w:rsid w:val="004A5C42"/>
    <w:rsid w:val="004A763D"/>
    <w:rsid w:val="004A7DD3"/>
    <w:rsid w:val="004A7FCA"/>
    <w:rsid w:val="004B0F45"/>
    <w:rsid w:val="004B1032"/>
    <w:rsid w:val="004B1734"/>
    <w:rsid w:val="004B35E8"/>
    <w:rsid w:val="004B371F"/>
    <w:rsid w:val="004B441E"/>
    <w:rsid w:val="004B57CC"/>
    <w:rsid w:val="004B68E1"/>
    <w:rsid w:val="004B693A"/>
    <w:rsid w:val="004B6E61"/>
    <w:rsid w:val="004B7D2E"/>
    <w:rsid w:val="004C05D4"/>
    <w:rsid w:val="004C18D0"/>
    <w:rsid w:val="004C1B04"/>
    <w:rsid w:val="004C4299"/>
    <w:rsid w:val="004C60D4"/>
    <w:rsid w:val="004C6B8A"/>
    <w:rsid w:val="004C74E3"/>
    <w:rsid w:val="004C76D5"/>
    <w:rsid w:val="004D0284"/>
    <w:rsid w:val="004D04DD"/>
    <w:rsid w:val="004D119A"/>
    <w:rsid w:val="004D18B6"/>
    <w:rsid w:val="004D28BB"/>
    <w:rsid w:val="004D2DC4"/>
    <w:rsid w:val="004D33B9"/>
    <w:rsid w:val="004D43C6"/>
    <w:rsid w:val="004D4546"/>
    <w:rsid w:val="004D49C1"/>
    <w:rsid w:val="004D55BD"/>
    <w:rsid w:val="004D5693"/>
    <w:rsid w:val="004E2039"/>
    <w:rsid w:val="004E227E"/>
    <w:rsid w:val="004E25E0"/>
    <w:rsid w:val="004E262D"/>
    <w:rsid w:val="004E28FB"/>
    <w:rsid w:val="004E2B71"/>
    <w:rsid w:val="004E308D"/>
    <w:rsid w:val="004E36D2"/>
    <w:rsid w:val="004E41E4"/>
    <w:rsid w:val="004E4431"/>
    <w:rsid w:val="004E508C"/>
    <w:rsid w:val="004E52F2"/>
    <w:rsid w:val="004E5570"/>
    <w:rsid w:val="004E5BB7"/>
    <w:rsid w:val="004E5EB5"/>
    <w:rsid w:val="004E6884"/>
    <w:rsid w:val="004E69D5"/>
    <w:rsid w:val="004E7DF9"/>
    <w:rsid w:val="004E7FF9"/>
    <w:rsid w:val="004F13FC"/>
    <w:rsid w:val="004F1A59"/>
    <w:rsid w:val="004F3A23"/>
    <w:rsid w:val="004F3AE8"/>
    <w:rsid w:val="004F3E63"/>
    <w:rsid w:val="004F3FAE"/>
    <w:rsid w:val="004F4196"/>
    <w:rsid w:val="004F586F"/>
    <w:rsid w:val="004F5963"/>
    <w:rsid w:val="004F5E53"/>
    <w:rsid w:val="004F5EC9"/>
    <w:rsid w:val="004F6821"/>
    <w:rsid w:val="004F72AB"/>
    <w:rsid w:val="004F75D8"/>
    <w:rsid w:val="004F7601"/>
    <w:rsid w:val="0050087F"/>
    <w:rsid w:val="005008F5"/>
    <w:rsid w:val="00500A4B"/>
    <w:rsid w:val="00501387"/>
    <w:rsid w:val="005018B8"/>
    <w:rsid w:val="00502189"/>
    <w:rsid w:val="005024F9"/>
    <w:rsid w:val="005026C8"/>
    <w:rsid w:val="0050450E"/>
    <w:rsid w:val="0050476B"/>
    <w:rsid w:val="00505A1C"/>
    <w:rsid w:val="00506B1A"/>
    <w:rsid w:val="00507944"/>
    <w:rsid w:val="00507B98"/>
    <w:rsid w:val="00510376"/>
    <w:rsid w:val="00510B2A"/>
    <w:rsid w:val="005124C7"/>
    <w:rsid w:val="00512FCB"/>
    <w:rsid w:val="005134C0"/>
    <w:rsid w:val="0051432F"/>
    <w:rsid w:val="0051433B"/>
    <w:rsid w:val="00514D06"/>
    <w:rsid w:val="00515984"/>
    <w:rsid w:val="00515BF2"/>
    <w:rsid w:val="0051600B"/>
    <w:rsid w:val="0051657A"/>
    <w:rsid w:val="0051675E"/>
    <w:rsid w:val="00517197"/>
    <w:rsid w:val="00521371"/>
    <w:rsid w:val="00521479"/>
    <w:rsid w:val="005219DD"/>
    <w:rsid w:val="00521ED9"/>
    <w:rsid w:val="00522C5D"/>
    <w:rsid w:val="005237EB"/>
    <w:rsid w:val="00524056"/>
    <w:rsid w:val="0052541B"/>
    <w:rsid w:val="00525449"/>
    <w:rsid w:val="00527D05"/>
    <w:rsid w:val="00530398"/>
    <w:rsid w:val="0053093C"/>
    <w:rsid w:val="0053096E"/>
    <w:rsid w:val="005314EE"/>
    <w:rsid w:val="00531639"/>
    <w:rsid w:val="00534114"/>
    <w:rsid w:val="0053789D"/>
    <w:rsid w:val="00541983"/>
    <w:rsid w:val="00541A9B"/>
    <w:rsid w:val="00541FF5"/>
    <w:rsid w:val="005424FD"/>
    <w:rsid w:val="00542A72"/>
    <w:rsid w:val="00544944"/>
    <w:rsid w:val="00545498"/>
    <w:rsid w:val="00545673"/>
    <w:rsid w:val="005473DC"/>
    <w:rsid w:val="005502F0"/>
    <w:rsid w:val="00550B97"/>
    <w:rsid w:val="00550CD2"/>
    <w:rsid w:val="0055168C"/>
    <w:rsid w:val="00551BAC"/>
    <w:rsid w:val="00551D79"/>
    <w:rsid w:val="00551DF5"/>
    <w:rsid w:val="005530A9"/>
    <w:rsid w:val="005536D4"/>
    <w:rsid w:val="00554BD9"/>
    <w:rsid w:val="00554D1B"/>
    <w:rsid w:val="0055553F"/>
    <w:rsid w:val="00555D8F"/>
    <w:rsid w:val="00555F6C"/>
    <w:rsid w:val="00556106"/>
    <w:rsid w:val="00556891"/>
    <w:rsid w:val="00556F3F"/>
    <w:rsid w:val="0055752A"/>
    <w:rsid w:val="00557BEE"/>
    <w:rsid w:val="00557C4E"/>
    <w:rsid w:val="00557E24"/>
    <w:rsid w:val="005606B8"/>
    <w:rsid w:val="00560788"/>
    <w:rsid w:val="00560F86"/>
    <w:rsid w:val="0056129E"/>
    <w:rsid w:val="00561303"/>
    <w:rsid w:val="0056252F"/>
    <w:rsid w:val="00563097"/>
    <w:rsid w:val="00563294"/>
    <w:rsid w:val="005635A0"/>
    <w:rsid w:val="00563B31"/>
    <w:rsid w:val="00563DB8"/>
    <w:rsid w:val="0056614F"/>
    <w:rsid w:val="00566336"/>
    <w:rsid w:val="005678BC"/>
    <w:rsid w:val="00570FA4"/>
    <w:rsid w:val="00572353"/>
    <w:rsid w:val="005723DD"/>
    <w:rsid w:val="0057467A"/>
    <w:rsid w:val="0057509C"/>
    <w:rsid w:val="00575276"/>
    <w:rsid w:val="005764DD"/>
    <w:rsid w:val="00576AF0"/>
    <w:rsid w:val="00577163"/>
    <w:rsid w:val="005771DA"/>
    <w:rsid w:val="00577692"/>
    <w:rsid w:val="005776C5"/>
    <w:rsid w:val="00577A28"/>
    <w:rsid w:val="0058018E"/>
    <w:rsid w:val="005802E6"/>
    <w:rsid w:val="00580306"/>
    <w:rsid w:val="00580A66"/>
    <w:rsid w:val="005837CE"/>
    <w:rsid w:val="0058491C"/>
    <w:rsid w:val="00585454"/>
    <w:rsid w:val="00585752"/>
    <w:rsid w:val="00585BB9"/>
    <w:rsid w:val="00585D40"/>
    <w:rsid w:val="0058682E"/>
    <w:rsid w:val="00586D50"/>
    <w:rsid w:val="00591160"/>
    <w:rsid w:val="005919ED"/>
    <w:rsid w:val="00591E2F"/>
    <w:rsid w:val="00592105"/>
    <w:rsid w:val="005923A0"/>
    <w:rsid w:val="00592425"/>
    <w:rsid w:val="00592E25"/>
    <w:rsid w:val="00592E3E"/>
    <w:rsid w:val="0059508F"/>
    <w:rsid w:val="00595A86"/>
    <w:rsid w:val="00595CF3"/>
    <w:rsid w:val="00596648"/>
    <w:rsid w:val="0059749E"/>
    <w:rsid w:val="005976A8"/>
    <w:rsid w:val="00597DCF"/>
    <w:rsid w:val="005A09E5"/>
    <w:rsid w:val="005A0B68"/>
    <w:rsid w:val="005A0E55"/>
    <w:rsid w:val="005A16EA"/>
    <w:rsid w:val="005A27DB"/>
    <w:rsid w:val="005A2AC5"/>
    <w:rsid w:val="005A3218"/>
    <w:rsid w:val="005A3CD0"/>
    <w:rsid w:val="005A52BE"/>
    <w:rsid w:val="005A5D56"/>
    <w:rsid w:val="005A6675"/>
    <w:rsid w:val="005A69ED"/>
    <w:rsid w:val="005A73B7"/>
    <w:rsid w:val="005A7EC0"/>
    <w:rsid w:val="005B0082"/>
    <w:rsid w:val="005B0719"/>
    <w:rsid w:val="005B0822"/>
    <w:rsid w:val="005B21EB"/>
    <w:rsid w:val="005B289A"/>
    <w:rsid w:val="005B2BBA"/>
    <w:rsid w:val="005B2C49"/>
    <w:rsid w:val="005B3A9A"/>
    <w:rsid w:val="005B508B"/>
    <w:rsid w:val="005B60EC"/>
    <w:rsid w:val="005B6F70"/>
    <w:rsid w:val="005B7D9D"/>
    <w:rsid w:val="005C05CF"/>
    <w:rsid w:val="005C0E53"/>
    <w:rsid w:val="005C1274"/>
    <w:rsid w:val="005C25B0"/>
    <w:rsid w:val="005C2F67"/>
    <w:rsid w:val="005C336B"/>
    <w:rsid w:val="005C4D4E"/>
    <w:rsid w:val="005C4DD1"/>
    <w:rsid w:val="005C518B"/>
    <w:rsid w:val="005C53F1"/>
    <w:rsid w:val="005C5C48"/>
    <w:rsid w:val="005C6569"/>
    <w:rsid w:val="005C6F7F"/>
    <w:rsid w:val="005C7E06"/>
    <w:rsid w:val="005D122F"/>
    <w:rsid w:val="005D22E2"/>
    <w:rsid w:val="005D263B"/>
    <w:rsid w:val="005D2C39"/>
    <w:rsid w:val="005D361D"/>
    <w:rsid w:val="005D4F82"/>
    <w:rsid w:val="005D5611"/>
    <w:rsid w:val="005D57EB"/>
    <w:rsid w:val="005D5869"/>
    <w:rsid w:val="005D6F41"/>
    <w:rsid w:val="005E0EDF"/>
    <w:rsid w:val="005E1A4F"/>
    <w:rsid w:val="005E1F38"/>
    <w:rsid w:val="005E2CDD"/>
    <w:rsid w:val="005E3B3F"/>
    <w:rsid w:val="005E3EC9"/>
    <w:rsid w:val="005E4160"/>
    <w:rsid w:val="005E4712"/>
    <w:rsid w:val="005E4D2D"/>
    <w:rsid w:val="005E561B"/>
    <w:rsid w:val="005E5C39"/>
    <w:rsid w:val="005E6161"/>
    <w:rsid w:val="005E7739"/>
    <w:rsid w:val="005F044E"/>
    <w:rsid w:val="005F1543"/>
    <w:rsid w:val="005F190A"/>
    <w:rsid w:val="005F22A7"/>
    <w:rsid w:val="005F236B"/>
    <w:rsid w:val="005F2DB6"/>
    <w:rsid w:val="005F37C4"/>
    <w:rsid w:val="005F3870"/>
    <w:rsid w:val="005F3A93"/>
    <w:rsid w:val="005F516A"/>
    <w:rsid w:val="005F5824"/>
    <w:rsid w:val="005F5DF4"/>
    <w:rsid w:val="005F62E3"/>
    <w:rsid w:val="005F6AD9"/>
    <w:rsid w:val="005F6BCE"/>
    <w:rsid w:val="005F713F"/>
    <w:rsid w:val="005F764C"/>
    <w:rsid w:val="005F78B6"/>
    <w:rsid w:val="00600491"/>
    <w:rsid w:val="00604AE4"/>
    <w:rsid w:val="006050A8"/>
    <w:rsid w:val="0060514C"/>
    <w:rsid w:val="00605185"/>
    <w:rsid w:val="006057B2"/>
    <w:rsid w:val="00605C7A"/>
    <w:rsid w:val="00605DBE"/>
    <w:rsid w:val="00605F27"/>
    <w:rsid w:val="00606457"/>
    <w:rsid w:val="00610AD6"/>
    <w:rsid w:val="00610BE4"/>
    <w:rsid w:val="00610E0E"/>
    <w:rsid w:val="00611758"/>
    <w:rsid w:val="0061303F"/>
    <w:rsid w:val="006131CD"/>
    <w:rsid w:val="00613EC9"/>
    <w:rsid w:val="00614FDE"/>
    <w:rsid w:val="00615164"/>
    <w:rsid w:val="00615EA9"/>
    <w:rsid w:val="006166CF"/>
    <w:rsid w:val="00616772"/>
    <w:rsid w:val="00616CEA"/>
    <w:rsid w:val="00616EA9"/>
    <w:rsid w:val="00617442"/>
    <w:rsid w:val="0061754B"/>
    <w:rsid w:val="0061786A"/>
    <w:rsid w:val="00621219"/>
    <w:rsid w:val="0062265F"/>
    <w:rsid w:val="0062293E"/>
    <w:rsid w:val="006231C6"/>
    <w:rsid w:val="0062399C"/>
    <w:rsid w:val="00623DD1"/>
    <w:rsid w:val="00624DAA"/>
    <w:rsid w:val="006260BC"/>
    <w:rsid w:val="006263E4"/>
    <w:rsid w:val="006267B8"/>
    <w:rsid w:val="006308DD"/>
    <w:rsid w:val="00632B14"/>
    <w:rsid w:val="00632F2A"/>
    <w:rsid w:val="006332DE"/>
    <w:rsid w:val="00634657"/>
    <w:rsid w:val="00634ABD"/>
    <w:rsid w:val="006362AB"/>
    <w:rsid w:val="00636B05"/>
    <w:rsid w:val="00637033"/>
    <w:rsid w:val="00640241"/>
    <w:rsid w:val="0064052E"/>
    <w:rsid w:val="00641DFC"/>
    <w:rsid w:val="00642007"/>
    <w:rsid w:val="006420A3"/>
    <w:rsid w:val="0064229C"/>
    <w:rsid w:val="0064353B"/>
    <w:rsid w:val="00645F49"/>
    <w:rsid w:val="006460B4"/>
    <w:rsid w:val="006506B6"/>
    <w:rsid w:val="00650F6A"/>
    <w:rsid w:val="00651597"/>
    <w:rsid w:val="0065262C"/>
    <w:rsid w:val="006529DF"/>
    <w:rsid w:val="00654330"/>
    <w:rsid w:val="00654926"/>
    <w:rsid w:val="006555C9"/>
    <w:rsid w:val="00655A97"/>
    <w:rsid w:val="00656D31"/>
    <w:rsid w:val="00656F85"/>
    <w:rsid w:val="006570E6"/>
    <w:rsid w:val="006578C4"/>
    <w:rsid w:val="00657D4E"/>
    <w:rsid w:val="006605F1"/>
    <w:rsid w:val="006607DC"/>
    <w:rsid w:val="00661514"/>
    <w:rsid w:val="00661D50"/>
    <w:rsid w:val="00662B01"/>
    <w:rsid w:val="0066407F"/>
    <w:rsid w:val="00664AE6"/>
    <w:rsid w:val="00665BA0"/>
    <w:rsid w:val="00665C1D"/>
    <w:rsid w:val="006665CA"/>
    <w:rsid w:val="00666920"/>
    <w:rsid w:val="0066716B"/>
    <w:rsid w:val="00670129"/>
    <w:rsid w:val="006708DD"/>
    <w:rsid w:val="006711F2"/>
    <w:rsid w:val="00672306"/>
    <w:rsid w:val="00672662"/>
    <w:rsid w:val="00673293"/>
    <w:rsid w:val="0067399D"/>
    <w:rsid w:val="0067410D"/>
    <w:rsid w:val="0067567E"/>
    <w:rsid w:val="0067629C"/>
    <w:rsid w:val="00676BB8"/>
    <w:rsid w:val="00676DA0"/>
    <w:rsid w:val="0067779D"/>
    <w:rsid w:val="0068011D"/>
    <w:rsid w:val="00680A73"/>
    <w:rsid w:val="00680CEB"/>
    <w:rsid w:val="0068231A"/>
    <w:rsid w:val="00682551"/>
    <w:rsid w:val="0068298B"/>
    <w:rsid w:val="00682E42"/>
    <w:rsid w:val="00683BAF"/>
    <w:rsid w:val="006843A1"/>
    <w:rsid w:val="006843EA"/>
    <w:rsid w:val="00684457"/>
    <w:rsid w:val="006845D6"/>
    <w:rsid w:val="006848E9"/>
    <w:rsid w:val="00685A23"/>
    <w:rsid w:val="00685CED"/>
    <w:rsid w:val="0068666A"/>
    <w:rsid w:val="00687481"/>
    <w:rsid w:val="0069058B"/>
    <w:rsid w:val="006916AA"/>
    <w:rsid w:val="00691718"/>
    <w:rsid w:val="00691CF8"/>
    <w:rsid w:val="00692321"/>
    <w:rsid w:val="0069275C"/>
    <w:rsid w:val="0069288D"/>
    <w:rsid w:val="00692A1A"/>
    <w:rsid w:val="006931C4"/>
    <w:rsid w:val="006934C8"/>
    <w:rsid w:val="0069483A"/>
    <w:rsid w:val="00695823"/>
    <w:rsid w:val="006959BD"/>
    <w:rsid w:val="00696381"/>
    <w:rsid w:val="006969D4"/>
    <w:rsid w:val="00697E73"/>
    <w:rsid w:val="006A0F9D"/>
    <w:rsid w:val="006A319A"/>
    <w:rsid w:val="006A39FE"/>
    <w:rsid w:val="006A3B4D"/>
    <w:rsid w:val="006A52DD"/>
    <w:rsid w:val="006A7199"/>
    <w:rsid w:val="006A731A"/>
    <w:rsid w:val="006A7AE2"/>
    <w:rsid w:val="006B013E"/>
    <w:rsid w:val="006B02AC"/>
    <w:rsid w:val="006B0E37"/>
    <w:rsid w:val="006B17E1"/>
    <w:rsid w:val="006B1C65"/>
    <w:rsid w:val="006B1DC9"/>
    <w:rsid w:val="006B2211"/>
    <w:rsid w:val="006B2C60"/>
    <w:rsid w:val="006B3A5C"/>
    <w:rsid w:val="006B4A6C"/>
    <w:rsid w:val="006B5113"/>
    <w:rsid w:val="006B5CBC"/>
    <w:rsid w:val="006B60D4"/>
    <w:rsid w:val="006B7AF7"/>
    <w:rsid w:val="006C0AF9"/>
    <w:rsid w:val="006C1273"/>
    <w:rsid w:val="006C15CC"/>
    <w:rsid w:val="006C1703"/>
    <w:rsid w:val="006C1EFD"/>
    <w:rsid w:val="006C35B3"/>
    <w:rsid w:val="006C3839"/>
    <w:rsid w:val="006C3E54"/>
    <w:rsid w:val="006C4119"/>
    <w:rsid w:val="006C4B7E"/>
    <w:rsid w:val="006C4F3D"/>
    <w:rsid w:val="006C560F"/>
    <w:rsid w:val="006C6A06"/>
    <w:rsid w:val="006C71CE"/>
    <w:rsid w:val="006C748F"/>
    <w:rsid w:val="006C788A"/>
    <w:rsid w:val="006D01B9"/>
    <w:rsid w:val="006D1E87"/>
    <w:rsid w:val="006D232C"/>
    <w:rsid w:val="006D2826"/>
    <w:rsid w:val="006D455A"/>
    <w:rsid w:val="006D5B96"/>
    <w:rsid w:val="006D680E"/>
    <w:rsid w:val="006D6824"/>
    <w:rsid w:val="006D6BA0"/>
    <w:rsid w:val="006D77BA"/>
    <w:rsid w:val="006E1691"/>
    <w:rsid w:val="006E281C"/>
    <w:rsid w:val="006E314B"/>
    <w:rsid w:val="006E3F3C"/>
    <w:rsid w:val="006E4486"/>
    <w:rsid w:val="006E45AE"/>
    <w:rsid w:val="006E50CB"/>
    <w:rsid w:val="006E5785"/>
    <w:rsid w:val="006E6324"/>
    <w:rsid w:val="006E69EF"/>
    <w:rsid w:val="006E6CB0"/>
    <w:rsid w:val="006E7CBB"/>
    <w:rsid w:val="006F013F"/>
    <w:rsid w:val="006F0889"/>
    <w:rsid w:val="006F0B65"/>
    <w:rsid w:val="006F0EC4"/>
    <w:rsid w:val="006F1E8B"/>
    <w:rsid w:val="006F2D76"/>
    <w:rsid w:val="006F2F36"/>
    <w:rsid w:val="006F39ED"/>
    <w:rsid w:val="006F3BD6"/>
    <w:rsid w:val="006F47D5"/>
    <w:rsid w:val="006F4D13"/>
    <w:rsid w:val="006F5E90"/>
    <w:rsid w:val="006F61F3"/>
    <w:rsid w:val="006F6DE9"/>
    <w:rsid w:val="006F6F9E"/>
    <w:rsid w:val="006F76C1"/>
    <w:rsid w:val="006F78BC"/>
    <w:rsid w:val="006F78ED"/>
    <w:rsid w:val="007005B0"/>
    <w:rsid w:val="007022EA"/>
    <w:rsid w:val="00702782"/>
    <w:rsid w:val="0070283C"/>
    <w:rsid w:val="007042D4"/>
    <w:rsid w:val="00704C03"/>
    <w:rsid w:val="0070602F"/>
    <w:rsid w:val="00706B70"/>
    <w:rsid w:val="0070702E"/>
    <w:rsid w:val="007079C5"/>
    <w:rsid w:val="00707D02"/>
    <w:rsid w:val="00707D70"/>
    <w:rsid w:val="00710053"/>
    <w:rsid w:val="0071054E"/>
    <w:rsid w:val="00710CF4"/>
    <w:rsid w:val="00712142"/>
    <w:rsid w:val="007128BD"/>
    <w:rsid w:val="00712E8A"/>
    <w:rsid w:val="00713976"/>
    <w:rsid w:val="00713F76"/>
    <w:rsid w:val="00714919"/>
    <w:rsid w:val="00715445"/>
    <w:rsid w:val="00715FDD"/>
    <w:rsid w:val="007161CC"/>
    <w:rsid w:val="00716955"/>
    <w:rsid w:val="007172AC"/>
    <w:rsid w:val="007173C2"/>
    <w:rsid w:val="00717A15"/>
    <w:rsid w:val="00717B25"/>
    <w:rsid w:val="00717CF8"/>
    <w:rsid w:val="00720366"/>
    <w:rsid w:val="00722047"/>
    <w:rsid w:val="007222C4"/>
    <w:rsid w:val="007224F2"/>
    <w:rsid w:val="00722637"/>
    <w:rsid w:val="00722C1D"/>
    <w:rsid w:val="00723712"/>
    <w:rsid w:val="0072442F"/>
    <w:rsid w:val="00724C97"/>
    <w:rsid w:val="00725071"/>
    <w:rsid w:val="00727ADA"/>
    <w:rsid w:val="007305D6"/>
    <w:rsid w:val="00732705"/>
    <w:rsid w:val="007349E4"/>
    <w:rsid w:val="007353EE"/>
    <w:rsid w:val="00735824"/>
    <w:rsid w:val="00735AD3"/>
    <w:rsid w:val="00735C1B"/>
    <w:rsid w:val="00735C68"/>
    <w:rsid w:val="00735F64"/>
    <w:rsid w:val="00735F95"/>
    <w:rsid w:val="007369E5"/>
    <w:rsid w:val="007376E1"/>
    <w:rsid w:val="00737D0A"/>
    <w:rsid w:val="0074031E"/>
    <w:rsid w:val="00741119"/>
    <w:rsid w:val="00741410"/>
    <w:rsid w:val="007415CA"/>
    <w:rsid w:val="007418D9"/>
    <w:rsid w:val="00741CDA"/>
    <w:rsid w:val="00742738"/>
    <w:rsid w:val="00743D56"/>
    <w:rsid w:val="00743D7B"/>
    <w:rsid w:val="00745295"/>
    <w:rsid w:val="00745EF0"/>
    <w:rsid w:val="00745F86"/>
    <w:rsid w:val="007464BB"/>
    <w:rsid w:val="00746D24"/>
    <w:rsid w:val="00747F42"/>
    <w:rsid w:val="00750581"/>
    <w:rsid w:val="0075101D"/>
    <w:rsid w:val="007512CD"/>
    <w:rsid w:val="0075244A"/>
    <w:rsid w:val="007528AA"/>
    <w:rsid w:val="00752BD4"/>
    <w:rsid w:val="00752EC5"/>
    <w:rsid w:val="0075397C"/>
    <w:rsid w:val="00754696"/>
    <w:rsid w:val="0075474F"/>
    <w:rsid w:val="007553E7"/>
    <w:rsid w:val="00755708"/>
    <w:rsid w:val="00760A06"/>
    <w:rsid w:val="00761E12"/>
    <w:rsid w:val="007620C6"/>
    <w:rsid w:val="007620E3"/>
    <w:rsid w:val="00762C4B"/>
    <w:rsid w:val="0076408F"/>
    <w:rsid w:val="007645F8"/>
    <w:rsid w:val="00764DEA"/>
    <w:rsid w:val="0076665D"/>
    <w:rsid w:val="00766A92"/>
    <w:rsid w:val="0076753E"/>
    <w:rsid w:val="00767E0F"/>
    <w:rsid w:val="007700E7"/>
    <w:rsid w:val="00770219"/>
    <w:rsid w:val="007702CA"/>
    <w:rsid w:val="00770F06"/>
    <w:rsid w:val="0077178E"/>
    <w:rsid w:val="00772291"/>
    <w:rsid w:val="00772718"/>
    <w:rsid w:val="00772C0E"/>
    <w:rsid w:val="00772C5D"/>
    <w:rsid w:val="007731A0"/>
    <w:rsid w:val="00773CC6"/>
    <w:rsid w:val="00773EE7"/>
    <w:rsid w:val="007742B2"/>
    <w:rsid w:val="00774453"/>
    <w:rsid w:val="0077553C"/>
    <w:rsid w:val="00776130"/>
    <w:rsid w:val="00776959"/>
    <w:rsid w:val="00776A75"/>
    <w:rsid w:val="00776F33"/>
    <w:rsid w:val="00777D24"/>
    <w:rsid w:val="00777E27"/>
    <w:rsid w:val="00777E73"/>
    <w:rsid w:val="00780110"/>
    <w:rsid w:val="00780544"/>
    <w:rsid w:val="0078094B"/>
    <w:rsid w:val="00780D86"/>
    <w:rsid w:val="00780E34"/>
    <w:rsid w:val="00781127"/>
    <w:rsid w:val="00781A1A"/>
    <w:rsid w:val="00781C02"/>
    <w:rsid w:val="007825EF"/>
    <w:rsid w:val="00782DD3"/>
    <w:rsid w:val="0078326E"/>
    <w:rsid w:val="00783739"/>
    <w:rsid w:val="00783AA6"/>
    <w:rsid w:val="00784C61"/>
    <w:rsid w:val="00785402"/>
    <w:rsid w:val="0078545F"/>
    <w:rsid w:val="00786CA6"/>
    <w:rsid w:val="00787831"/>
    <w:rsid w:val="007879C4"/>
    <w:rsid w:val="0079017D"/>
    <w:rsid w:val="00791517"/>
    <w:rsid w:val="00792D8D"/>
    <w:rsid w:val="00793407"/>
    <w:rsid w:val="007936FC"/>
    <w:rsid w:val="00794348"/>
    <w:rsid w:val="007951AE"/>
    <w:rsid w:val="0079535B"/>
    <w:rsid w:val="00795EC4"/>
    <w:rsid w:val="00796AB8"/>
    <w:rsid w:val="00797327"/>
    <w:rsid w:val="00797E12"/>
    <w:rsid w:val="007A0A2E"/>
    <w:rsid w:val="007A126D"/>
    <w:rsid w:val="007A15CF"/>
    <w:rsid w:val="007A1DA7"/>
    <w:rsid w:val="007A2092"/>
    <w:rsid w:val="007A323E"/>
    <w:rsid w:val="007A3326"/>
    <w:rsid w:val="007A3687"/>
    <w:rsid w:val="007A467E"/>
    <w:rsid w:val="007A606E"/>
    <w:rsid w:val="007A625E"/>
    <w:rsid w:val="007A65B5"/>
    <w:rsid w:val="007A675E"/>
    <w:rsid w:val="007A78E5"/>
    <w:rsid w:val="007A7AFF"/>
    <w:rsid w:val="007A7D70"/>
    <w:rsid w:val="007B0B01"/>
    <w:rsid w:val="007B0B48"/>
    <w:rsid w:val="007B12FB"/>
    <w:rsid w:val="007B1D29"/>
    <w:rsid w:val="007B4075"/>
    <w:rsid w:val="007B424E"/>
    <w:rsid w:val="007B523E"/>
    <w:rsid w:val="007B534D"/>
    <w:rsid w:val="007B5600"/>
    <w:rsid w:val="007B636B"/>
    <w:rsid w:val="007B641A"/>
    <w:rsid w:val="007B6AF7"/>
    <w:rsid w:val="007C07D9"/>
    <w:rsid w:val="007C0ACF"/>
    <w:rsid w:val="007C13E5"/>
    <w:rsid w:val="007C158E"/>
    <w:rsid w:val="007C1954"/>
    <w:rsid w:val="007C3249"/>
    <w:rsid w:val="007C3AB9"/>
    <w:rsid w:val="007C48CA"/>
    <w:rsid w:val="007C48D8"/>
    <w:rsid w:val="007C4FCF"/>
    <w:rsid w:val="007C75B8"/>
    <w:rsid w:val="007C7C46"/>
    <w:rsid w:val="007C7D53"/>
    <w:rsid w:val="007D004E"/>
    <w:rsid w:val="007D0336"/>
    <w:rsid w:val="007D0DA5"/>
    <w:rsid w:val="007D1A4D"/>
    <w:rsid w:val="007D2A90"/>
    <w:rsid w:val="007D2F25"/>
    <w:rsid w:val="007D3237"/>
    <w:rsid w:val="007D4BC7"/>
    <w:rsid w:val="007D4D8B"/>
    <w:rsid w:val="007D540A"/>
    <w:rsid w:val="007D551D"/>
    <w:rsid w:val="007D7165"/>
    <w:rsid w:val="007D786E"/>
    <w:rsid w:val="007D7FD2"/>
    <w:rsid w:val="007E04BB"/>
    <w:rsid w:val="007E2388"/>
    <w:rsid w:val="007E4456"/>
    <w:rsid w:val="007E4A6B"/>
    <w:rsid w:val="007E5436"/>
    <w:rsid w:val="007E6836"/>
    <w:rsid w:val="007E6DBF"/>
    <w:rsid w:val="007E74C8"/>
    <w:rsid w:val="007E76CA"/>
    <w:rsid w:val="007E7C78"/>
    <w:rsid w:val="007F0AC5"/>
    <w:rsid w:val="007F143A"/>
    <w:rsid w:val="007F1C95"/>
    <w:rsid w:val="007F2419"/>
    <w:rsid w:val="007F2C8C"/>
    <w:rsid w:val="007F2E63"/>
    <w:rsid w:val="007F314E"/>
    <w:rsid w:val="007F4024"/>
    <w:rsid w:val="007F63A9"/>
    <w:rsid w:val="007F705F"/>
    <w:rsid w:val="007F75F2"/>
    <w:rsid w:val="00800655"/>
    <w:rsid w:val="00800C3B"/>
    <w:rsid w:val="00801223"/>
    <w:rsid w:val="00802F6F"/>
    <w:rsid w:val="00803A8E"/>
    <w:rsid w:val="008041F6"/>
    <w:rsid w:val="00804A54"/>
    <w:rsid w:val="00806831"/>
    <w:rsid w:val="00806D90"/>
    <w:rsid w:val="00806E5A"/>
    <w:rsid w:val="008102D8"/>
    <w:rsid w:val="008107A5"/>
    <w:rsid w:val="008108B7"/>
    <w:rsid w:val="00811B3E"/>
    <w:rsid w:val="00812AA0"/>
    <w:rsid w:val="008151E7"/>
    <w:rsid w:val="0081525F"/>
    <w:rsid w:val="00815D2B"/>
    <w:rsid w:val="00817135"/>
    <w:rsid w:val="0081733D"/>
    <w:rsid w:val="008200AD"/>
    <w:rsid w:val="00820E6D"/>
    <w:rsid w:val="008220C4"/>
    <w:rsid w:val="00822733"/>
    <w:rsid w:val="00823634"/>
    <w:rsid w:val="00824125"/>
    <w:rsid w:val="00824382"/>
    <w:rsid w:val="00824A2C"/>
    <w:rsid w:val="00825BC6"/>
    <w:rsid w:val="00826372"/>
    <w:rsid w:val="0082679D"/>
    <w:rsid w:val="0082700D"/>
    <w:rsid w:val="008270D4"/>
    <w:rsid w:val="00827180"/>
    <w:rsid w:val="00827402"/>
    <w:rsid w:val="00827678"/>
    <w:rsid w:val="0082772E"/>
    <w:rsid w:val="00830D16"/>
    <w:rsid w:val="00830F97"/>
    <w:rsid w:val="0083121D"/>
    <w:rsid w:val="0083126A"/>
    <w:rsid w:val="00831AC4"/>
    <w:rsid w:val="0083363D"/>
    <w:rsid w:val="00834458"/>
    <w:rsid w:val="00834518"/>
    <w:rsid w:val="00834940"/>
    <w:rsid w:val="0083610F"/>
    <w:rsid w:val="00837049"/>
    <w:rsid w:val="00837290"/>
    <w:rsid w:val="00837E56"/>
    <w:rsid w:val="0084013D"/>
    <w:rsid w:val="0084073D"/>
    <w:rsid w:val="008407DA"/>
    <w:rsid w:val="00842D2A"/>
    <w:rsid w:val="008439C0"/>
    <w:rsid w:val="00843B1D"/>
    <w:rsid w:val="00843BF2"/>
    <w:rsid w:val="008444C4"/>
    <w:rsid w:val="00844586"/>
    <w:rsid w:val="0084533F"/>
    <w:rsid w:val="008456A2"/>
    <w:rsid w:val="008467D5"/>
    <w:rsid w:val="00846B3C"/>
    <w:rsid w:val="008476FF"/>
    <w:rsid w:val="008504F1"/>
    <w:rsid w:val="00850BA4"/>
    <w:rsid w:val="0085113A"/>
    <w:rsid w:val="00851D5F"/>
    <w:rsid w:val="0085337B"/>
    <w:rsid w:val="008535EA"/>
    <w:rsid w:val="00853A4A"/>
    <w:rsid w:val="008542AF"/>
    <w:rsid w:val="00854F74"/>
    <w:rsid w:val="008562E6"/>
    <w:rsid w:val="0085656D"/>
    <w:rsid w:val="008568C6"/>
    <w:rsid w:val="00857475"/>
    <w:rsid w:val="008578B8"/>
    <w:rsid w:val="00860153"/>
    <w:rsid w:val="0086047A"/>
    <w:rsid w:val="008605D1"/>
    <w:rsid w:val="00860713"/>
    <w:rsid w:val="00860B12"/>
    <w:rsid w:val="008610F1"/>
    <w:rsid w:val="00861260"/>
    <w:rsid w:val="00861B1E"/>
    <w:rsid w:val="00861EB0"/>
    <w:rsid w:val="00862298"/>
    <w:rsid w:val="00862954"/>
    <w:rsid w:val="008630FB"/>
    <w:rsid w:val="00863F09"/>
    <w:rsid w:val="00864C2C"/>
    <w:rsid w:val="008651AE"/>
    <w:rsid w:val="0086537D"/>
    <w:rsid w:val="008659CB"/>
    <w:rsid w:val="00865C79"/>
    <w:rsid w:val="00865D04"/>
    <w:rsid w:val="00866381"/>
    <w:rsid w:val="00867095"/>
    <w:rsid w:val="00867F18"/>
    <w:rsid w:val="008701AC"/>
    <w:rsid w:val="008701DA"/>
    <w:rsid w:val="0087038E"/>
    <w:rsid w:val="00870A27"/>
    <w:rsid w:val="0087147E"/>
    <w:rsid w:val="008724C0"/>
    <w:rsid w:val="00872DA0"/>
    <w:rsid w:val="00873339"/>
    <w:rsid w:val="00874A00"/>
    <w:rsid w:val="00875B9E"/>
    <w:rsid w:val="0087615F"/>
    <w:rsid w:val="00877875"/>
    <w:rsid w:val="00882BB9"/>
    <w:rsid w:val="00882ECE"/>
    <w:rsid w:val="00883EDF"/>
    <w:rsid w:val="0088476F"/>
    <w:rsid w:val="00884CD9"/>
    <w:rsid w:val="00885311"/>
    <w:rsid w:val="008854AD"/>
    <w:rsid w:val="008857F0"/>
    <w:rsid w:val="00886336"/>
    <w:rsid w:val="00886ABA"/>
    <w:rsid w:val="00886DAE"/>
    <w:rsid w:val="00886E4A"/>
    <w:rsid w:val="00887D5C"/>
    <w:rsid w:val="00891D1E"/>
    <w:rsid w:val="0089221F"/>
    <w:rsid w:val="00892741"/>
    <w:rsid w:val="00892F75"/>
    <w:rsid w:val="0089300D"/>
    <w:rsid w:val="00893012"/>
    <w:rsid w:val="00893653"/>
    <w:rsid w:val="00893F02"/>
    <w:rsid w:val="00894231"/>
    <w:rsid w:val="00896825"/>
    <w:rsid w:val="00896BF1"/>
    <w:rsid w:val="0089701F"/>
    <w:rsid w:val="0089729C"/>
    <w:rsid w:val="00897E46"/>
    <w:rsid w:val="008A0668"/>
    <w:rsid w:val="008A0874"/>
    <w:rsid w:val="008A0DEA"/>
    <w:rsid w:val="008A0F37"/>
    <w:rsid w:val="008A0FED"/>
    <w:rsid w:val="008A152C"/>
    <w:rsid w:val="008A2177"/>
    <w:rsid w:val="008A2689"/>
    <w:rsid w:val="008A39C0"/>
    <w:rsid w:val="008A3F0F"/>
    <w:rsid w:val="008A400B"/>
    <w:rsid w:val="008A47D1"/>
    <w:rsid w:val="008A4AFE"/>
    <w:rsid w:val="008A563E"/>
    <w:rsid w:val="008A5974"/>
    <w:rsid w:val="008A6538"/>
    <w:rsid w:val="008A6795"/>
    <w:rsid w:val="008A6DFE"/>
    <w:rsid w:val="008A6FF2"/>
    <w:rsid w:val="008A73E2"/>
    <w:rsid w:val="008A7C3C"/>
    <w:rsid w:val="008B0F4D"/>
    <w:rsid w:val="008B134E"/>
    <w:rsid w:val="008B1464"/>
    <w:rsid w:val="008B161C"/>
    <w:rsid w:val="008B1A6A"/>
    <w:rsid w:val="008B2476"/>
    <w:rsid w:val="008B3907"/>
    <w:rsid w:val="008B45B5"/>
    <w:rsid w:val="008B5489"/>
    <w:rsid w:val="008B55B0"/>
    <w:rsid w:val="008B6838"/>
    <w:rsid w:val="008B6FA4"/>
    <w:rsid w:val="008B707A"/>
    <w:rsid w:val="008B7751"/>
    <w:rsid w:val="008B7DC4"/>
    <w:rsid w:val="008C08D5"/>
    <w:rsid w:val="008C0F15"/>
    <w:rsid w:val="008C14F5"/>
    <w:rsid w:val="008C201E"/>
    <w:rsid w:val="008C2139"/>
    <w:rsid w:val="008C2BCD"/>
    <w:rsid w:val="008C4F93"/>
    <w:rsid w:val="008C4FA9"/>
    <w:rsid w:val="008C5664"/>
    <w:rsid w:val="008C56EB"/>
    <w:rsid w:val="008C59FF"/>
    <w:rsid w:val="008C64B1"/>
    <w:rsid w:val="008C66AE"/>
    <w:rsid w:val="008C67E2"/>
    <w:rsid w:val="008C6EA4"/>
    <w:rsid w:val="008C77D2"/>
    <w:rsid w:val="008C7D4A"/>
    <w:rsid w:val="008D0059"/>
    <w:rsid w:val="008D0BF2"/>
    <w:rsid w:val="008D0D5E"/>
    <w:rsid w:val="008D1578"/>
    <w:rsid w:val="008D181F"/>
    <w:rsid w:val="008D2641"/>
    <w:rsid w:val="008D2677"/>
    <w:rsid w:val="008D26FE"/>
    <w:rsid w:val="008D2768"/>
    <w:rsid w:val="008D2CD1"/>
    <w:rsid w:val="008D2E49"/>
    <w:rsid w:val="008D2E4D"/>
    <w:rsid w:val="008D38A6"/>
    <w:rsid w:val="008D3D3F"/>
    <w:rsid w:val="008D5917"/>
    <w:rsid w:val="008D5BE0"/>
    <w:rsid w:val="008D6167"/>
    <w:rsid w:val="008D6740"/>
    <w:rsid w:val="008D69DF"/>
    <w:rsid w:val="008D6DD9"/>
    <w:rsid w:val="008D7918"/>
    <w:rsid w:val="008D7D84"/>
    <w:rsid w:val="008E1C8F"/>
    <w:rsid w:val="008E1FF2"/>
    <w:rsid w:val="008E35A4"/>
    <w:rsid w:val="008E37B4"/>
    <w:rsid w:val="008E3A8D"/>
    <w:rsid w:val="008E4507"/>
    <w:rsid w:val="008E64A4"/>
    <w:rsid w:val="008E6516"/>
    <w:rsid w:val="008E7121"/>
    <w:rsid w:val="008F0C86"/>
    <w:rsid w:val="008F14D2"/>
    <w:rsid w:val="008F22C7"/>
    <w:rsid w:val="008F256D"/>
    <w:rsid w:val="008F2BB3"/>
    <w:rsid w:val="008F3471"/>
    <w:rsid w:val="008F374D"/>
    <w:rsid w:val="008F41E0"/>
    <w:rsid w:val="008F5856"/>
    <w:rsid w:val="008F5E8C"/>
    <w:rsid w:val="008F617A"/>
    <w:rsid w:val="008F61B7"/>
    <w:rsid w:val="008F62CA"/>
    <w:rsid w:val="008F642E"/>
    <w:rsid w:val="008F721B"/>
    <w:rsid w:val="008F7579"/>
    <w:rsid w:val="008F795D"/>
    <w:rsid w:val="009016DB"/>
    <w:rsid w:val="009018B9"/>
    <w:rsid w:val="00901BEA"/>
    <w:rsid w:val="009021BB"/>
    <w:rsid w:val="009021F7"/>
    <w:rsid w:val="00902202"/>
    <w:rsid w:val="00902730"/>
    <w:rsid w:val="00902F17"/>
    <w:rsid w:val="00903288"/>
    <w:rsid w:val="00903D0D"/>
    <w:rsid w:val="009040F9"/>
    <w:rsid w:val="00904497"/>
    <w:rsid w:val="0090465A"/>
    <w:rsid w:val="00904E6A"/>
    <w:rsid w:val="00905155"/>
    <w:rsid w:val="009052FC"/>
    <w:rsid w:val="00906F4A"/>
    <w:rsid w:val="0090797A"/>
    <w:rsid w:val="00910EF6"/>
    <w:rsid w:val="00912152"/>
    <w:rsid w:val="00912559"/>
    <w:rsid w:val="00912A6C"/>
    <w:rsid w:val="00912A7F"/>
    <w:rsid w:val="009133E9"/>
    <w:rsid w:val="009134BE"/>
    <w:rsid w:val="00913798"/>
    <w:rsid w:val="0091405C"/>
    <w:rsid w:val="009158B0"/>
    <w:rsid w:val="00916367"/>
    <w:rsid w:val="009176B2"/>
    <w:rsid w:val="0092151E"/>
    <w:rsid w:val="00922413"/>
    <w:rsid w:val="00922B70"/>
    <w:rsid w:val="009236AF"/>
    <w:rsid w:val="00923D31"/>
    <w:rsid w:val="00924338"/>
    <w:rsid w:val="00925398"/>
    <w:rsid w:val="00925986"/>
    <w:rsid w:val="00925A49"/>
    <w:rsid w:val="009263A8"/>
    <w:rsid w:val="009266CD"/>
    <w:rsid w:val="00927E59"/>
    <w:rsid w:val="00930722"/>
    <w:rsid w:val="00930742"/>
    <w:rsid w:val="0093185E"/>
    <w:rsid w:val="0093271A"/>
    <w:rsid w:val="0093272C"/>
    <w:rsid w:val="009328E0"/>
    <w:rsid w:val="00932E47"/>
    <w:rsid w:val="00932ED6"/>
    <w:rsid w:val="00933141"/>
    <w:rsid w:val="00933B63"/>
    <w:rsid w:val="00933C36"/>
    <w:rsid w:val="00934267"/>
    <w:rsid w:val="009349F0"/>
    <w:rsid w:val="00934C76"/>
    <w:rsid w:val="009355F0"/>
    <w:rsid w:val="00935646"/>
    <w:rsid w:val="0093565A"/>
    <w:rsid w:val="009365B0"/>
    <w:rsid w:val="009374D2"/>
    <w:rsid w:val="00941C14"/>
    <w:rsid w:val="00942C2E"/>
    <w:rsid w:val="00942F7C"/>
    <w:rsid w:val="0094362E"/>
    <w:rsid w:val="00944422"/>
    <w:rsid w:val="0094559C"/>
    <w:rsid w:val="009457F5"/>
    <w:rsid w:val="00945E8C"/>
    <w:rsid w:val="009467CC"/>
    <w:rsid w:val="009467F0"/>
    <w:rsid w:val="00946F6D"/>
    <w:rsid w:val="00947C7A"/>
    <w:rsid w:val="009518DF"/>
    <w:rsid w:val="00951BA5"/>
    <w:rsid w:val="00952919"/>
    <w:rsid w:val="009529C4"/>
    <w:rsid w:val="00952A57"/>
    <w:rsid w:val="00952F94"/>
    <w:rsid w:val="00953385"/>
    <w:rsid w:val="00954909"/>
    <w:rsid w:val="00955330"/>
    <w:rsid w:val="009556A8"/>
    <w:rsid w:val="00955B5C"/>
    <w:rsid w:val="00955BFB"/>
    <w:rsid w:val="00956B73"/>
    <w:rsid w:val="00956C33"/>
    <w:rsid w:val="00956D4C"/>
    <w:rsid w:val="00956F89"/>
    <w:rsid w:val="00957BB7"/>
    <w:rsid w:val="00960D57"/>
    <w:rsid w:val="009616B1"/>
    <w:rsid w:val="00962130"/>
    <w:rsid w:val="0096253F"/>
    <w:rsid w:val="00962A9B"/>
    <w:rsid w:val="00962B9E"/>
    <w:rsid w:val="00963A02"/>
    <w:rsid w:val="0096449A"/>
    <w:rsid w:val="009646C1"/>
    <w:rsid w:val="009647D9"/>
    <w:rsid w:val="00964A6B"/>
    <w:rsid w:val="009659EF"/>
    <w:rsid w:val="00965CEA"/>
    <w:rsid w:val="00965F5C"/>
    <w:rsid w:val="00965F6B"/>
    <w:rsid w:val="00966099"/>
    <w:rsid w:val="00966903"/>
    <w:rsid w:val="009676D2"/>
    <w:rsid w:val="00967EAA"/>
    <w:rsid w:val="009703CC"/>
    <w:rsid w:val="00970C65"/>
    <w:rsid w:val="00970F86"/>
    <w:rsid w:val="00972297"/>
    <w:rsid w:val="0097324F"/>
    <w:rsid w:val="009744DD"/>
    <w:rsid w:val="0097453C"/>
    <w:rsid w:val="00975734"/>
    <w:rsid w:val="00975B9A"/>
    <w:rsid w:val="009760CA"/>
    <w:rsid w:val="00976106"/>
    <w:rsid w:val="009764F4"/>
    <w:rsid w:val="00976C4C"/>
    <w:rsid w:val="009779BE"/>
    <w:rsid w:val="00977A6E"/>
    <w:rsid w:val="00977C80"/>
    <w:rsid w:val="00980730"/>
    <w:rsid w:val="00980D19"/>
    <w:rsid w:val="009810C7"/>
    <w:rsid w:val="00981141"/>
    <w:rsid w:val="00982D7D"/>
    <w:rsid w:val="00983126"/>
    <w:rsid w:val="00983D8A"/>
    <w:rsid w:val="0098413A"/>
    <w:rsid w:val="00985FE1"/>
    <w:rsid w:val="0098627D"/>
    <w:rsid w:val="00986610"/>
    <w:rsid w:val="00986AF8"/>
    <w:rsid w:val="00986BD5"/>
    <w:rsid w:val="00986BDC"/>
    <w:rsid w:val="00987421"/>
    <w:rsid w:val="00987B01"/>
    <w:rsid w:val="00987F07"/>
    <w:rsid w:val="00990A48"/>
    <w:rsid w:val="009920AD"/>
    <w:rsid w:val="00992A89"/>
    <w:rsid w:val="00992FB6"/>
    <w:rsid w:val="00992FFF"/>
    <w:rsid w:val="009933E9"/>
    <w:rsid w:val="00993456"/>
    <w:rsid w:val="00996CC7"/>
    <w:rsid w:val="00996DA6"/>
    <w:rsid w:val="00997761"/>
    <w:rsid w:val="00997775"/>
    <w:rsid w:val="009A0CDF"/>
    <w:rsid w:val="009A13D6"/>
    <w:rsid w:val="009A1642"/>
    <w:rsid w:val="009A1A00"/>
    <w:rsid w:val="009A1B35"/>
    <w:rsid w:val="009A2014"/>
    <w:rsid w:val="009A2677"/>
    <w:rsid w:val="009A2E61"/>
    <w:rsid w:val="009A3205"/>
    <w:rsid w:val="009A3DCC"/>
    <w:rsid w:val="009A43B5"/>
    <w:rsid w:val="009A4DAD"/>
    <w:rsid w:val="009A501E"/>
    <w:rsid w:val="009A54D6"/>
    <w:rsid w:val="009A5703"/>
    <w:rsid w:val="009A595F"/>
    <w:rsid w:val="009A5DF9"/>
    <w:rsid w:val="009A67BA"/>
    <w:rsid w:val="009A6C55"/>
    <w:rsid w:val="009A71D0"/>
    <w:rsid w:val="009A7749"/>
    <w:rsid w:val="009A7A43"/>
    <w:rsid w:val="009B19F9"/>
    <w:rsid w:val="009B1A33"/>
    <w:rsid w:val="009B1F7F"/>
    <w:rsid w:val="009B2100"/>
    <w:rsid w:val="009B30DD"/>
    <w:rsid w:val="009B36E2"/>
    <w:rsid w:val="009B44EF"/>
    <w:rsid w:val="009B4643"/>
    <w:rsid w:val="009B4AAC"/>
    <w:rsid w:val="009B54AD"/>
    <w:rsid w:val="009B6550"/>
    <w:rsid w:val="009B7553"/>
    <w:rsid w:val="009C0794"/>
    <w:rsid w:val="009C16AE"/>
    <w:rsid w:val="009C16E6"/>
    <w:rsid w:val="009C1843"/>
    <w:rsid w:val="009C2AD7"/>
    <w:rsid w:val="009C2CDB"/>
    <w:rsid w:val="009C2DE2"/>
    <w:rsid w:val="009C3469"/>
    <w:rsid w:val="009C3C9F"/>
    <w:rsid w:val="009C4865"/>
    <w:rsid w:val="009C4C7A"/>
    <w:rsid w:val="009C4E57"/>
    <w:rsid w:val="009C6139"/>
    <w:rsid w:val="009C6B45"/>
    <w:rsid w:val="009D0176"/>
    <w:rsid w:val="009D02BC"/>
    <w:rsid w:val="009D0DBA"/>
    <w:rsid w:val="009D1A0C"/>
    <w:rsid w:val="009D1A49"/>
    <w:rsid w:val="009D2055"/>
    <w:rsid w:val="009D242C"/>
    <w:rsid w:val="009D2B8F"/>
    <w:rsid w:val="009D36EF"/>
    <w:rsid w:val="009D3930"/>
    <w:rsid w:val="009D4592"/>
    <w:rsid w:val="009D4A51"/>
    <w:rsid w:val="009D6056"/>
    <w:rsid w:val="009E1A4F"/>
    <w:rsid w:val="009E2722"/>
    <w:rsid w:val="009E2948"/>
    <w:rsid w:val="009E38E5"/>
    <w:rsid w:val="009E5AD5"/>
    <w:rsid w:val="009E5B3E"/>
    <w:rsid w:val="009E6403"/>
    <w:rsid w:val="009E74E1"/>
    <w:rsid w:val="009E7605"/>
    <w:rsid w:val="009E7C7F"/>
    <w:rsid w:val="009E7FC0"/>
    <w:rsid w:val="009F09DB"/>
    <w:rsid w:val="009F0B61"/>
    <w:rsid w:val="009F13F7"/>
    <w:rsid w:val="009F1EDC"/>
    <w:rsid w:val="009F1F74"/>
    <w:rsid w:val="009F2777"/>
    <w:rsid w:val="009F2B21"/>
    <w:rsid w:val="009F3060"/>
    <w:rsid w:val="009F34BA"/>
    <w:rsid w:val="009F4C0D"/>
    <w:rsid w:val="009F69A2"/>
    <w:rsid w:val="009F7CEF"/>
    <w:rsid w:val="00A00EA4"/>
    <w:rsid w:val="00A01C2F"/>
    <w:rsid w:val="00A025DF"/>
    <w:rsid w:val="00A02CC9"/>
    <w:rsid w:val="00A03190"/>
    <w:rsid w:val="00A04A07"/>
    <w:rsid w:val="00A05B99"/>
    <w:rsid w:val="00A05E8C"/>
    <w:rsid w:val="00A07C90"/>
    <w:rsid w:val="00A122C2"/>
    <w:rsid w:val="00A12312"/>
    <w:rsid w:val="00A1302E"/>
    <w:rsid w:val="00A137D1"/>
    <w:rsid w:val="00A143F1"/>
    <w:rsid w:val="00A148F4"/>
    <w:rsid w:val="00A15D5D"/>
    <w:rsid w:val="00A16921"/>
    <w:rsid w:val="00A16DE6"/>
    <w:rsid w:val="00A17340"/>
    <w:rsid w:val="00A20F6B"/>
    <w:rsid w:val="00A21599"/>
    <w:rsid w:val="00A2356B"/>
    <w:rsid w:val="00A23BDC"/>
    <w:rsid w:val="00A24AF3"/>
    <w:rsid w:val="00A250E0"/>
    <w:rsid w:val="00A251F1"/>
    <w:rsid w:val="00A2533B"/>
    <w:rsid w:val="00A25F72"/>
    <w:rsid w:val="00A26DAF"/>
    <w:rsid w:val="00A30AF3"/>
    <w:rsid w:val="00A33BCD"/>
    <w:rsid w:val="00A33E66"/>
    <w:rsid w:val="00A34761"/>
    <w:rsid w:val="00A34EF1"/>
    <w:rsid w:val="00A3548F"/>
    <w:rsid w:val="00A35A37"/>
    <w:rsid w:val="00A35CBC"/>
    <w:rsid w:val="00A3697E"/>
    <w:rsid w:val="00A36F8A"/>
    <w:rsid w:val="00A37016"/>
    <w:rsid w:val="00A37311"/>
    <w:rsid w:val="00A37CEA"/>
    <w:rsid w:val="00A37F2B"/>
    <w:rsid w:val="00A40576"/>
    <w:rsid w:val="00A41A06"/>
    <w:rsid w:val="00A41E59"/>
    <w:rsid w:val="00A422A2"/>
    <w:rsid w:val="00A43640"/>
    <w:rsid w:val="00A43680"/>
    <w:rsid w:val="00A43707"/>
    <w:rsid w:val="00A44CAA"/>
    <w:rsid w:val="00A44EAD"/>
    <w:rsid w:val="00A44FF0"/>
    <w:rsid w:val="00A45051"/>
    <w:rsid w:val="00A453CB"/>
    <w:rsid w:val="00A455D9"/>
    <w:rsid w:val="00A501F0"/>
    <w:rsid w:val="00A50338"/>
    <w:rsid w:val="00A507AF"/>
    <w:rsid w:val="00A50AF3"/>
    <w:rsid w:val="00A5158A"/>
    <w:rsid w:val="00A51A51"/>
    <w:rsid w:val="00A52AC5"/>
    <w:rsid w:val="00A53D75"/>
    <w:rsid w:val="00A544C9"/>
    <w:rsid w:val="00A54A33"/>
    <w:rsid w:val="00A55406"/>
    <w:rsid w:val="00A55BA6"/>
    <w:rsid w:val="00A56024"/>
    <w:rsid w:val="00A56ADC"/>
    <w:rsid w:val="00A572AA"/>
    <w:rsid w:val="00A57549"/>
    <w:rsid w:val="00A57B45"/>
    <w:rsid w:val="00A60A03"/>
    <w:rsid w:val="00A60A5B"/>
    <w:rsid w:val="00A60C81"/>
    <w:rsid w:val="00A61919"/>
    <w:rsid w:val="00A638DC"/>
    <w:rsid w:val="00A63DA3"/>
    <w:rsid w:val="00A64275"/>
    <w:rsid w:val="00A646E4"/>
    <w:rsid w:val="00A64D23"/>
    <w:rsid w:val="00A650AB"/>
    <w:rsid w:val="00A65218"/>
    <w:rsid w:val="00A66032"/>
    <w:rsid w:val="00A66098"/>
    <w:rsid w:val="00A67B17"/>
    <w:rsid w:val="00A7002C"/>
    <w:rsid w:val="00A7013A"/>
    <w:rsid w:val="00A70BCC"/>
    <w:rsid w:val="00A70D44"/>
    <w:rsid w:val="00A71069"/>
    <w:rsid w:val="00A72396"/>
    <w:rsid w:val="00A7314F"/>
    <w:rsid w:val="00A75166"/>
    <w:rsid w:val="00A75503"/>
    <w:rsid w:val="00A76C42"/>
    <w:rsid w:val="00A77139"/>
    <w:rsid w:val="00A77755"/>
    <w:rsid w:val="00A779FA"/>
    <w:rsid w:val="00A804A8"/>
    <w:rsid w:val="00A82544"/>
    <w:rsid w:val="00A82A2C"/>
    <w:rsid w:val="00A83496"/>
    <w:rsid w:val="00A8463D"/>
    <w:rsid w:val="00A84A1D"/>
    <w:rsid w:val="00A854AE"/>
    <w:rsid w:val="00A856DF"/>
    <w:rsid w:val="00A85BE5"/>
    <w:rsid w:val="00A86131"/>
    <w:rsid w:val="00A8627B"/>
    <w:rsid w:val="00A86509"/>
    <w:rsid w:val="00A867C9"/>
    <w:rsid w:val="00A86B5C"/>
    <w:rsid w:val="00A87E61"/>
    <w:rsid w:val="00A904BB"/>
    <w:rsid w:val="00A928EA"/>
    <w:rsid w:val="00A92B9C"/>
    <w:rsid w:val="00A93E77"/>
    <w:rsid w:val="00A9414A"/>
    <w:rsid w:val="00A9500B"/>
    <w:rsid w:val="00A9507F"/>
    <w:rsid w:val="00A95821"/>
    <w:rsid w:val="00A96B0F"/>
    <w:rsid w:val="00A96B79"/>
    <w:rsid w:val="00A97D3E"/>
    <w:rsid w:val="00AA0187"/>
    <w:rsid w:val="00AA2451"/>
    <w:rsid w:val="00AA2577"/>
    <w:rsid w:val="00AA3BAD"/>
    <w:rsid w:val="00AA5803"/>
    <w:rsid w:val="00AA6DAC"/>
    <w:rsid w:val="00AB087F"/>
    <w:rsid w:val="00AB1951"/>
    <w:rsid w:val="00AB2B0A"/>
    <w:rsid w:val="00AB3A8A"/>
    <w:rsid w:val="00AB3A9A"/>
    <w:rsid w:val="00AB4221"/>
    <w:rsid w:val="00AB4739"/>
    <w:rsid w:val="00AB55DF"/>
    <w:rsid w:val="00AB5C23"/>
    <w:rsid w:val="00AB6223"/>
    <w:rsid w:val="00AB668E"/>
    <w:rsid w:val="00AB6F67"/>
    <w:rsid w:val="00AB79D7"/>
    <w:rsid w:val="00AB7AEC"/>
    <w:rsid w:val="00AB7BD0"/>
    <w:rsid w:val="00AC0658"/>
    <w:rsid w:val="00AC09D7"/>
    <w:rsid w:val="00AC14EC"/>
    <w:rsid w:val="00AC193B"/>
    <w:rsid w:val="00AC21CA"/>
    <w:rsid w:val="00AC250E"/>
    <w:rsid w:val="00AC25E9"/>
    <w:rsid w:val="00AC2D64"/>
    <w:rsid w:val="00AC32E8"/>
    <w:rsid w:val="00AC37A6"/>
    <w:rsid w:val="00AC425F"/>
    <w:rsid w:val="00AC4798"/>
    <w:rsid w:val="00AC4A3A"/>
    <w:rsid w:val="00AC4E84"/>
    <w:rsid w:val="00AC5F81"/>
    <w:rsid w:val="00AC6EF0"/>
    <w:rsid w:val="00AC744E"/>
    <w:rsid w:val="00AC7988"/>
    <w:rsid w:val="00AD0D5A"/>
    <w:rsid w:val="00AD118B"/>
    <w:rsid w:val="00AD1AB0"/>
    <w:rsid w:val="00AD1B44"/>
    <w:rsid w:val="00AD1D6F"/>
    <w:rsid w:val="00AD2DCD"/>
    <w:rsid w:val="00AD2FBA"/>
    <w:rsid w:val="00AD3124"/>
    <w:rsid w:val="00AD4862"/>
    <w:rsid w:val="00AD5391"/>
    <w:rsid w:val="00AD6083"/>
    <w:rsid w:val="00AD614F"/>
    <w:rsid w:val="00AD678E"/>
    <w:rsid w:val="00AD6D20"/>
    <w:rsid w:val="00AD7E6D"/>
    <w:rsid w:val="00AE0104"/>
    <w:rsid w:val="00AE16C4"/>
    <w:rsid w:val="00AE1A2F"/>
    <w:rsid w:val="00AE266B"/>
    <w:rsid w:val="00AE3F8B"/>
    <w:rsid w:val="00AE45B8"/>
    <w:rsid w:val="00AE4795"/>
    <w:rsid w:val="00AE6016"/>
    <w:rsid w:val="00AE6290"/>
    <w:rsid w:val="00AE65FE"/>
    <w:rsid w:val="00AE6E88"/>
    <w:rsid w:val="00AE73CD"/>
    <w:rsid w:val="00AE7A60"/>
    <w:rsid w:val="00AE7B91"/>
    <w:rsid w:val="00AF0E22"/>
    <w:rsid w:val="00AF10D4"/>
    <w:rsid w:val="00AF2BC3"/>
    <w:rsid w:val="00AF3465"/>
    <w:rsid w:val="00AF38D1"/>
    <w:rsid w:val="00AF3AD0"/>
    <w:rsid w:val="00AF6E3C"/>
    <w:rsid w:val="00AF71DF"/>
    <w:rsid w:val="00B00590"/>
    <w:rsid w:val="00B00D08"/>
    <w:rsid w:val="00B00EEB"/>
    <w:rsid w:val="00B02368"/>
    <w:rsid w:val="00B02A6B"/>
    <w:rsid w:val="00B02AA9"/>
    <w:rsid w:val="00B02B32"/>
    <w:rsid w:val="00B0366B"/>
    <w:rsid w:val="00B041AF"/>
    <w:rsid w:val="00B04CE9"/>
    <w:rsid w:val="00B05687"/>
    <w:rsid w:val="00B05771"/>
    <w:rsid w:val="00B05B3F"/>
    <w:rsid w:val="00B066B6"/>
    <w:rsid w:val="00B06751"/>
    <w:rsid w:val="00B06A18"/>
    <w:rsid w:val="00B07C42"/>
    <w:rsid w:val="00B10A59"/>
    <w:rsid w:val="00B11BAB"/>
    <w:rsid w:val="00B11E19"/>
    <w:rsid w:val="00B12668"/>
    <w:rsid w:val="00B12953"/>
    <w:rsid w:val="00B14450"/>
    <w:rsid w:val="00B146C2"/>
    <w:rsid w:val="00B14B1D"/>
    <w:rsid w:val="00B16E45"/>
    <w:rsid w:val="00B16F05"/>
    <w:rsid w:val="00B203A0"/>
    <w:rsid w:val="00B22163"/>
    <w:rsid w:val="00B2438E"/>
    <w:rsid w:val="00B253F6"/>
    <w:rsid w:val="00B25974"/>
    <w:rsid w:val="00B26164"/>
    <w:rsid w:val="00B2616D"/>
    <w:rsid w:val="00B26C2B"/>
    <w:rsid w:val="00B27B43"/>
    <w:rsid w:val="00B27D55"/>
    <w:rsid w:val="00B27F19"/>
    <w:rsid w:val="00B3101F"/>
    <w:rsid w:val="00B31AFC"/>
    <w:rsid w:val="00B31BD9"/>
    <w:rsid w:val="00B32391"/>
    <w:rsid w:val="00B33890"/>
    <w:rsid w:val="00B33962"/>
    <w:rsid w:val="00B34249"/>
    <w:rsid w:val="00B34581"/>
    <w:rsid w:val="00B34722"/>
    <w:rsid w:val="00B3476D"/>
    <w:rsid w:val="00B3593D"/>
    <w:rsid w:val="00B37239"/>
    <w:rsid w:val="00B37D6E"/>
    <w:rsid w:val="00B4052C"/>
    <w:rsid w:val="00B40694"/>
    <w:rsid w:val="00B40E34"/>
    <w:rsid w:val="00B41876"/>
    <w:rsid w:val="00B41D9E"/>
    <w:rsid w:val="00B421BC"/>
    <w:rsid w:val="00B42987"/>
    <w:rsid w:val="00B42EBD"/>
    <w:rsid w:val="00B43301"/>
    <w:rsid w:val="00B4350D"/>
    <w:rsid w:val="00B44FBA"/>
    <w:rsid w:val="00B45076"/>
    <w:rsid w:val="00B45471"/>
    <w:rsid w:val="00B4559C"/>
    <w:rsid w:val="00B46416"/>
    <w:rsid w:val="00B46F35"/>
    <w:rsid w:val="00B4734B"/>
    <w:rsid w:val="00B50355"/>
    <w:rsid w:val="00B514D1"/>
    <w:rsid w:val="00B5162A"/>
    <w:rsid w:val="00B51664"/>
    <w:rsid w:val="00B527C8"/>
    <w:rsid w:val="00B55372"/>
    <w:rsid w:val="00B55F0A"/>
    <w:rsid w:val="00B56362"/>
    <w:rsid w:val="00B56D29"/>
    <w:rsid w:val="00B57044"/>
    <w:rsid w:val="00B57207"/>
    <w:rsid w:val="00B57532"/>
    <w:rsid w:val="00B5783D"/>
    <w:rsid w:val="00B606E9"/>
    <w:rsid w:val="00B60CA7"/>
    <w:rsid w:val="00B6103D"/>
    <w:rsid w:val="00B612F7"/>
    <w:rsid w:val="00B6158E"/>
    <w:rsid w:val="00B61A74"/>
    <w:rsid w:val="00B6249D"/>
    <w:rsid w:val="00B63D09"/>
    <w:rsid w:val="00B641AF"/>
    <w:rsid w:val="00B641FE"/>
    <w:rsid w:val="00B64971"/>
    <w:rsid w:val="00B64D97"/>
    <w:rsid w:val="00B6504A"/>
    <w:rsid w:val="00B65B68"/>
    <w:rsid w:val="00B665A6"/>
    <w:rsid w:val="00B672D8"/>
    <w:rsid w:val="00B67C8F"/>
    <w:rsid w:val="00B70126"/>
    <w:rsid w:val="00B704E0"/>
    <w:rsid w:val="00B708FC"/>
    <w:rsid w:val="00B70FA8"/>
    <w:rsid w:val="00B733ED"/>
    <w:rsid w:val="00B73F38"/>
    <w:rsid w:val="00B73F62"/>
    <w:rsid w:val="00B7636C"/>
    <w:rsid w:val="00B76C88"/>
    <w:rsid w:val="00B8005D"/>
    <w:rsid w:val="00B80A2B"/>
    <w:rsid w:val="00B81611"/>
    <w:rsid w:val="00B81A87"/>
    <w:rsid w:val="00B81CA9"/>
    <w:rsid w:val="00B8200B"/>
    <w:rsid w:val="00B82066"/>
    <w:rsid w:val="00B82256"/>
    <w:rsid w:val="00B8288E"/>
    <w:rsid w:val="00B83181"/>
    <w:rsid w:val="00B83282"/>
    <w:rsid w:val="00B8390E"/>
    <w:rsid w:val="00B83B90"/>
    <w:rsid w:val="00B84437"/>
    <w:rsid w:val="00B84ACE"/>
    <w:rsid w:val="00B856CE"/>
    <w:rsid w:val="00B85CC5"/>
    <w:rsid w:val="00B86319"/>
    <w:rsid w:val="00B869C3"/>
    <w:rsid w:val="00B87C87"/>
    <w:rsid w:val="00B87DF9"/>
    <w:rsid w:val="00B90563"/>
    <w:rsid w:val="00B927A7"/>
    <w:rsid w:val="00B92A61"/>
    <w:rsid w:val="00B92B10"/>
    <w:rsid w:val="00B92EB4"/>
    <w:rsid w:val="00B93816"/>
    <w:rsid w:val="00B93E18"/>
    <w:rsid w:val="00B94A3F"/>
    <w:rsid w:val="00B95541"/>
    <w:rsid w:val="00B9585A"/>
    <w:rsid w:val="00B96E17"/>
    <w:rsid w:val="00BA0685"/>
    <w:rsid w:val="00BA0A1D"/>
    <w:rsid w:val="00BA1523"/>
    <w:rsid w:val="00BA1B1E"/>
    <w:rsid w:val="00BA1DB6"/>
    <w:rsid w:val="00BA330E"/>
    <w:rsid w:val="00BA350C"/>
    <w:rsid w:val="00BA364C"/>
    <w:rsid w:val="00BA3806"/>
    <w:rsid w:val="00BA3C71"/>
    <w:rsid w:val="00BA4310"/>
    <w:rsid w:val="00BA5BBB"/>
    <w:rsid w:val="00BB033B"/>
    <w:rsid w:val="00BB05B8"/>
    <w:rsid w:val="00BB180B"/>
    <w:rsid w:val="00BB1F8A"/>
    <w:rsid w:val="00BB3328"/>
    <w:rsid w:val="00BB39D0"/>
    <w:rsid w:val="00BB5289"/>
    <w:rsid w:val="00BB5513"/>
    <w:rsid w:val="00BB5668"/>
    <w:rsid w:val="00BB5803"/>
    <w:rsid w:val="00BB6065"/>
    <w:rsid w:val="00BB762A"/>
    <w:rsid w:val="00BB7AB5"/>
    <w:rsid w:val="00BB7FE2"/>
    <w:rsid w:val="00BC071B"/>
    <w:rsid w:val="00BC0D7D"/>
    <w:rsid w:val="00BC0F90"/>
    <w:rsid w:val="00BC2B03"/>
    <w:rsid w:val="00BC3DC1"/>
    <w:rsid w:val="00BC69E2"/>
    <w:rsid w:val="00BC6B19"/>
    <w:rsid w:val="00BC7143"/>
    <w:rsid w:val="00BC755D"/>
    <w:rsid w:val="00BD02CC"/>
    <w:rsid w:val="00BD05AE"/>
    <w:rsid w:val="00BD0642"/>
    <w:rsid w:val="00BD0C94"/>
    <w:rsid w:val="00BD19EE"/>
    <w:rsid w:val="00BD1EDF"/>
    <w:rsid w:val="00BD29CF"/>
    <w:rsid w:val="00BD4663"/>
    <w:rsid w:val="00BD47FA"/>
    <w:rsid w:val="00BD5C18"/>
    <w:rsid w:val="00BD5C25"/>
    <w:rsid w:val="00BD6161"/>
    <w:rsid w:val="00BE0595"/>
    <w:rsid w:val="00BE0F46"/>
    <w:rsid w:val="00BE1774"/>
    <w:rsid w:val="00BE1789"/>
    <w:rsid w:val="00BE3662"/>
    <w:rsid w:val="00BE42EF"/>
    <w:rsid w:val="00BE6994"/>
    <w:rsid w:val="00BE7316"/>
    <w:rsid w:val="00BF2807"/>
    <w:rsid w:val="00BF2C7A"/>
    <w:rsid w:val="00BF2EE0"/>
    <w:rsid w:val="00BF31D8"/>
    <w:rsid w:val="00BF4465"/>
    <w:rsid w:val="00BF481A"/>
    <w:rsid w:val="00BF5217"/>
    <w:rsid w:val="00BF5672"/>
    <w:rsid w:val="00BF5D8D"/>
    <w:rsid w:val="00BF6203"/>
    <w:rsid w:val="00BF7AFC"/>
    <w:rsid w:val="00C003CD"/>
    <w:rsid w:val="00C00662"/>
    <w:rsid w:val="00C008FD"/>
    <w:rsid w:val="00C01CDD"/>
    <w:rsid w:val="00C02B34"/>
    <w:rsid w:val="00C02EC5"/>
    <w:rsid w:val="00C03ECC"/>
    <w:rsid w:val="00C04216"/>
    <w:rsid w:val="00C04402"/>
    <w:rsid w:val="00C069BF"/>
    <w:rsid w:val="00C06A52"/>
    <w:rsid w:val="00C07E1F"/>
    <w:rsid w:val="00C07F2A"/>
    <w:rsid w:val="00C1098F"/>
    <w:rsid w:val="00C10D2E"/>
    <w:rsid w:val="00C117B2"/>
    <w:rsid w:val="00C12E5F"/>
    <w:rsid w:val="00C13D68"/>
    <w:rsid w:val="00C13DBB"/>
    <w:rsid w:val="00C1409A"/>
    <w:rsid w:val="00C1431C"/>
    <w:rsid w:val="00C14410"/>
    <w:rsid w:val="00C147CB"/>
    <w:rsid w:val="00C16349"/>
    <w:rsid w:val="00C167B9"/>
    <w:rsid w:val="00C17789"/>
    <w:rsid w:val="00C20554"/>
    <w:rsid w:val="00C213F6"/>
    <w:rsid w:val="00C24560"/>
    <w:rsid w:val="00C24CEA"/>
    <w:rsid w:val="00C252B4"/>
    <w:rsid w:val="00C25556"/>
    <w:rsid w:val="00C2564F"/>
    <w:rsid w:val="00C26248"/>
    <w:rsid w:val="00C262A9"/>
    <w:rsid w:val="00C26354"/>
    <w:rsid w:val="00C26572"/>
    <w:rsid w:val="00C27320"/>
    <w:rsid w:val="00C27C2B"/>
    <w:rsid w:val="00C30327"/>
    <w:rsid w:val="00C30469"/>
    <w:rsid w:val="00C313C0"/>
    <w:rsid w:val="00C31679"/>
    <w:rsid w:val="00C31B4B"/>
    <w:rsid w:val="00C324C5"/>
    <w:rsid w:val="00C3595D"/>
    <w:rsid w:val="00C36535"/>
    <w:rsid w:val="00C41503"/>
    <w:rsid w:val="00C42C30"/>
    <w:rsid w:val="00C42FED"/>
    <w:rsid w:val="00C43695"/>
    <w:rsid w:val="00C442F7"/>
    <w:rsid w:val="00C44F62"/>
    <w:rsid w:val="00C465DB"/>
    <w:rsid w:val="00C47EC6"/>
    <w:rsid w:val="00C51D4F"/>
    <w:rsid w:val="00C52543"/>
    <w:rsid w:val="00C52FA0"/>
    <w:rsid w:val="00C54834"/>
    <w:rsid w:val="00C54DDF"/>
    <w:rsid w:val="00C5523A"/>
    <w:rsid w:val="00C5656A"/>
    <w:rsid w:val="00C57BF2"/>
    <w:rsid w:val="00C604A4"/>
    <w:rsid w:val="00C6218E"/>
    <w:rsid w:val="00C62801"/>
    <w:rsid w:val="00C638E8"/>
    <w:rsid w:val="00C63A81"/>
    <w:rsid w:val="00C65603"/>
    <w:rsid w:val="00C658C7"/>
    <w:rsid w:val="00C65A15"/>
    <w:rsid w:val="00C65E14"/>
    <w:rsid w:val="00C6784A"/>
    <w:rsid w:val="00C70D8D"/>
    <w:rsid w:val="00C715D1"/>
    <w:rsid w:val="00C7230B"/>
    <w:rsid w:val="00C73C0A"/>
    <w:rsid w:val="00C74E42"/>
    <w:rsid w:val="00C75810"/>
    <w:rsid w:val="00C75B05"/>
    <w:rsid w:val="00C75EA6"/>
    <w:rsid w:val="00C76AA6"/>
    <w:rsid w:val="00C77427"/>
    <w:rsid w:val="00C7781E"/>
    <w:rsid w:val="00C800A2"/>
    <w:rsid w:val="00C80527"/>
    <w:rsid w:val="00C8087D"/>
    <w:rsid w:val="00C8191B"/>
    <w:rsid w:val="00C828AD"/>
    <w:rsid w:val="00C82DC0"/>
    <w:rsid w:val="00C8413D"/>
    <w:rsid w:val="00C850D5"/>
    <w:rsid w:val="00C863EA"/>
    <w:rsid w:val="00C86552"/>
    <w:rsid w:val="00C8657B"/>
    <w:rsid w:val="00C86BB5"/>
    <w:rsid w:val="00C86F32"/>
    <w:rsid w:val="00C8768D"/>
    <w:rsid w:val="00C87D10"/>
    <w:rsid w:val="00C901A9"/>
    <w:rsid w:val="00C903B1"/>
    <w:rsid w:val="00C92055"/>
    <w:rsid w:val="00C92AC9"/>
    <w:rsid w:val="00C92BBE"/>
    <w:rsid w:val="00C9337F"/>
    <w:rsid w:val="00C9669D"/>
    <w:rsid w:val="00C969DB"/>
    <w:rsid w:val="00C96B43"/>
    <w:rsid w:val="00C97419"/>
    <w:rsid w:val="00C97E16"/>
    <w:rsid w:val="00CA0FC7"/>
    <w:rsid w:val="00CA11B1"/>
    <w:rsid w:val="00CA211E"/>
    <w:rsid w:val="00CA2F82"/>
    <w:rsid w:val="00CA305B"/>
    <w:rsid w:val="00CA352B"/>
    <w:rsid w:val="00CA47B2"/>
    <w:rsid w:val="00CA563D"/>
    <w:rsid w:val="00CA57D2"/>
    <w:rsid w:val="00CA74E6"/>
    <w:rsid w:val="00CA7B2F"/>
    <w:rsid w:val="00CB0F00"/>
    <w:rsid w:val="00CB2292"/>
    <w:rsid w:val="00CB2819"/>
    <w:rsid w:val="00CB31D6"/>
    <w:rsid w:val="00CB3BA4"/>
    <w:rsid w:val="00CB3E75"/>
    <w:rsid w:val="00CB44CB"/>
    <w:rsid w:val="00CB4788"/>
    <w:rsid w:val="00CB490C"/>
    <w:rsid w:val="00CB4B77"/>
    <w:rsid w:val="00CB5218"/>
    <w:rsid w:val="00CB5EE3"/>
    <w:rsid w:val="00CB6082"/>
    <w:rsid w:val="00CB6199"/>
    <w:rsid w:val="00CB667A"/>
    <w:rsid w:val="00CC0A81"/>
    <w:rsid w:val="00CC0B35"/>
    <w:rsid w:val="00CC1FB3"/>
    <w:rsid w:val="00CC215C"/>
    <w:rsid w:val="00CC21F9"/>
    <w:rsid w:val="00CC495A"/>
    <w:rsid w:val="00CC4B30"/>
    <w:rsid w:val="00CC5CF7"/>
    <w:rsid w:val="00CC607E"/>
    <w:rsid w:val="00CC6337"/>
    <w:rsid w:val="00CC6E69"/>
    <w:rsid w:val="00CD077C"/>
    <w:rsid w:val="00CD0E17"/>
    <w:rsid w:val="00CD1290"/>
    <w:rsid w:val="00CD214F"/>
    <w:rsid w:val="00CD244B"/>
    <w:rsid w:val="00CD443B"/>
    <w:rsid w:val="00CD4922"/>
    <w:rsid w:val="00CD4C7F"/>
    <w:rsid w:val="00CD4C9E"/>
    <w:rsid w:val="00CD69AB"/>
    <w:rsid w:val="00CD763F"/>
    <w:rsid w:val="00CE0056"/>
    <w:rsid w:val="00CE0569"/>
    <w:rsid w:val="00CE0EC7"/>
    <w:rsid w:val="00CE0FE5"/>
    <w:rsid w:val="00CE1511"/>
    <w:rsid w:val="00CE162B"/>
    <w:rsid w:val="00CE22E1"/>
    <w:rsid w:val="00CE2F7B"/>
    <w:rsid w:val="00CE38EA"/>
    <w:rsid w:val="00CE422F"/>
    <w:rsid w:val="00CE617D"/>
    <w:rsid w:val="00CE64A5"/>
    <w:rsid w:val="00CE69C3"/>
    <w:rsid w:val="00CE728D"/>
    <w:rsid w:val="00CF0288"/>
    <w:rsid w:val="00CF02F6"/>
    <w:rsid w:val="00CF1264"/>
    <w:rsid w:val="00CF2E8C"/>
    <w:rsid w:val="00CF39BC"/>
    <w:rsid w:val="00CF3C05"/>
    <w:rsid w:val="00CF40B5"/>
    <w:rsid w:val="00CF4D9D"/>
    <w:rsid w:val="00CF56E5"/>
    <w:rsid w:val="00CF57C8"/>
    <w:rsid w:val="00CF5C24"/>
    <w:rsid w:val="00CF65FE"/>
    <w:rsid w:val="00CF7D40"/>
    <w:rsid w:val="00CF7E53"/>
    <w:rsid w:val="00D00B5C"/>
    <w:rsid w:val="00D01100"/>
    <w:rsid w:val="00D01328"/>
    <w:rsid w:val="00D01393"/>
    <w:rsid w:val="00D016EE"/>
    <w:rsid w:val="00D01D66"/>
    <w:rsid w:val="00D01D9E"/>
    <w:rsid w:val="00D04142"/>
    <w:rsid w:val="00D0482D"/>
    <w:rsid w:val="00D04FBC"/>
    <w:rsid w:val="00D06306"/>
    <w:rsid w:val="00D06370"/>
    <w:rsid w:val="00D101C2"/>
    <w:rsid w:val="00D1038F"/>
    <w:rsid w:val="00D10577"/>
    <w:rsid w:val="00D10DE7"/>
    <w:rsid w:val="00D10EC2"/>
    <w:rsid w:val="00D10F94"/>
    <w:rsid w:val="00D11371"/>
    <w:rsid w:val="00D11B8F"/>
    <w:rsid w:val="00D121B1"/>
    <w:rsid w:val="00D12984"/>
    <w:rsid w:val="00D132D4"/>
    <w:rsid w:val="00D133A2"/>
    <w:rsid w:val="00D134A1"/>
    <w:rsid w:val="00D1362B"/>
    <w:rsid w:val="00D14202"/>
    <w:rsid w:val="00D14B49"/>
    <w:rsid w:val="00D15EF1"/>
    <w:rsid w:val="00D16AB3"/>
    <w:rsid w:val="00D21904"/>
    <w:rsid w:val="00D21BA4"/>
    <w:rsid w:val="00D22A0A"/>
    <w:rsid w:val="00D22BFC"/>
    <w:rsid w:val="00D22D2C"/>
    <w:rsid w:val="00D22D84"/>
    <w:rsid w:val="00D23C04"/>
    <w:rsid w:val="00D23D50"/>
    <w:rsid w:val="00D23DAE"/>
    <w:rsid w:val="00D2412D"/>
    <w:rsid w:val="00D2460E"/>
    <w:rsid w:val="00D24B59"/>
    <w:rsid w:val="00D24E72"/>
    <w:rsid w:val="00D25491"/>
    <w:rsid w:val="00D25516"/>
    <w:rsid w:val="00D2565E"/>
    <w:rsid w:val="00D263B2"/>
    <w:rsid w:val="00D27175"/>
    <w:rsid w:val="00D27AB7"/>
    <w:rsid w:val="00D30E45"/>
    <w:rsid w:val="00D32C35"/>
    <w:rsid w:val="00D334B2"/>
    <w:rsid w:val="00D3395D"/>
    <w:rsid w:val="00D3461E"/>
    <w:rsid w:val="00D351EE"/>
    <w:rsid w:val="00D352A0"/>
    <w:rsid w:val="00D3552D"/>
    <w:rsid w:val="00D35887"/>
    <w:rsid w:val="00D35E8D"/>
    <w:rsid w:val="00D36055"/>
    <w:rsid w:val="00D3662F"/>
    <w:rsid w:val="00D36C67"/>
    <w:rsid w:val="00D36CBF"/>
    <w:rsid w:val="00D37ACE"/>
    <w:rsid w:val="00D37D14"/>
    <w:rsid w:val="00D40A3E"/>
    <w:rsid w:val="00D40C94"/>
    <w:rsid w:val="00D41433"/>
    <w:rsid w:val="00D4149B"/>
    <w:rsid w:val="00D418EE"/>
    <w:rsid w:val="00D42CA9"/>
    <w:rsid w:val="00D43AB0"/>
    <w:rsid w:val="00D43D52"/>
    <w:rsid w:val="00D444D3"/>
    <w:rsid w:val="00D447D7"/>
    <w:rsid w:val="00D44E05"/>
    <w:rsid w:val="00D45110"/>
    <w:rsid w:val="00D45320"/>
    <w:rsid w:val="00D4568E"/>
    <w:rsid w:val="00D45F1B"/>
    <w:rsid w:val="00D461B2"/>
    <w:rsid w:val="00D469CF"/>
    <w:rsid w:val="00D47D97"/>
    <w:rsid w:val="00D50404"/>
    <w:rsid w:val="00D5099A"/>
    <w:rsid w:val="00D50A94"/>
    <w:rsid w:val="00D51472"/>
    <w:rsid w:val="00D51557"/>
    <w:rsid w:val="00D51EB4"/>
    <w:rsid w:val="00D5313D"/>
    <w:rsid w:val="00D542C2"/>
    <w:rsid w:val="00D5435E"/>
    <w:rsid w:val="00D55675"/>
    <w:rsid w:val="00D5617C"/>
    <w:rsid w:val="00D60A28"/>
    <w:rsid w:val="00D60EAF"/>
    <w:rsid w:val="00D61C23"/>
    <w:rsid w:val="00D61CEB"/>
    <w:rsid w:val="00D6232B"/>
    <w:rsid w:val="00D624E0"/>
    <w:rsid w:val="00D62648"/>
    <w:rsid w:val="00D62AF5"/>
    <w:rsid w:val="00D63253"/>
    <w:rsid w:val="00D63739"/>
    <w:rsid w:val="00D63F4B"/>
    <w:rsid w:val="00D64112"/>
    <w:rsid w:val="00D6418B"/>
    <w:rsid w:val="00D641D7"/>
    <w:rsid w:val="00D65C54"/>
    <w:rsid w:val="00D714D2"/>
    <w:rsid w:val="00D71C9C"/>
    <w:rsid w:val="00D72846"/>
    <w:rsid w:val="00D745B2"/>
    <w:rsid w:val="00D749EF"/>
    <w:rsid w:val="00D75126"/>
    <w:rsid w:val="00D762EF"/>
    <w:rsid w:val="00D769CA"/>
    <w:rsid w:val="00D76D53"/>
    <w:rsid w:val="00D77670"/>
    <w:rsid w:val="00D77D5F"/>
    <w:rsid w:val="00D80368"/>
    <w:rsid w:val="00D81990"/>
    <w:rsid w:val="00D81A55"/>
    <w:rsid w:val="00D82507"/>
    <w:rsid w:val="00D8256D"/>
    <w:rsid w:val="00D82B6B"/>
    <w:rsid w:val="00D82E16"/>
    <w:rsid w:val="00D83258"/>
    <w:rsid w:val="00D83521"/>
    <w:rsid w:val="00D8379E"/>
    <w:rsid w:val="00D8455D"/>
    <w:rsid w:val="00D8531E"/>
    <w:rsid w:val="00D86BF8"/>
    <w:rsid w:val="00D873BC"/>
    <w:rsid w:val="00D9130F"/>
    <w:rsid w:val="00D93353"/>
    <w:rsid w:val="00D93382"/>
    <w:rsid w:val="00D93F7A"/>
    <w:rsid w:val="00D9429A"/>
    <w:rsid w:val="00D94D76"/>
    <w:rsid w:val="00D950FC"/>
    <w:rsid w:val="00D9665A"/>
    <w:rsid w:val="00D96B35"/>
    <w:rsid w:val="00D97213"/>
    <w:rsid w:val="00D9737A"/>
    <w:rsid w:val="00DA0026"/>
    <w:rsid w:val="00DA0614"/>
    <w:rsid w:val="00DA0B12"/>
    <w:rsid w:val="00DA11A1"/>
    <w:rsid w:val="00DA176A"/>
    <w:rsid w:val="00DA2671"/>
    <w:rsid w:val="00DA29C5"/>
    <w:rsid w:val="00DA2A42"/>
    <w:rsid w:val="00DA2C11"/>
    <w:rsid w:val="00DA2D49"/>
    <w:rsid w:val="00DA3766"/>
    <w:rsid w:val="00DA48AD"/>
    <w:rsid w:val="00DA4A53"/>
    <w:rsid w:val="00DA5788"/>
    <w:rsid w:val="00DA57EE"/>
    <w:rsid w:val="00DB0C15"/>
    <w:rsid w:val="00DB1274"/>
    <w:rsid w:val="00DB1639"/>
    <w:rsid w:val="00DB18A2"/>
    <w:rsid w:val="00DB1A7E"/>
    <w:rsid w:val="00DB1C82"/>
    <w:rsid w:val="00DB2111"/>
    <w:rsid w:val="00DB25BD"/>
    <w:rsid w:val="00DB2C59"/>
    <w:rsid w:val="00DB312F"/>
    <w:rsid w:val="00DB3497"/>
    <w:rsid w:val="00DB3D91"/>
    <w:rsid w:val="00DB3ED5"/>
    <w:rsid w:val="00DB4355"/>
    <w:rsid w:val="00DB589D"/>
    <w:rsid w:val="00DB677E"/>
    <w:rsid w:val="00DB7009"/>
    <w:rsid w:val="00DB709F"/>
    <w:rsid w:val="00DB7746"/>
    <w:rsid w:val="00DC0FA7"/>
    <w:rsid w:val="00DC188C"/>
    <w:rsid w:val="00DC2122"/>
    <w:rsid w:val="00DC25A2"/>
    <w:rsid w:val="00DC2AD7"/>
    <w:rsid w:val="00DC6068"/>
    <w:rsid w:val="00DC67C0"/>
    <w:rsid w:val="00DD014D"/>
    <w:rsid w:val="00DD0253"/>
    <w:rsid w:val="00DD055F"/>
    <w:rsid w:val="00DD0AAD"/>
    <w:rsid w:val="00DD0C6A"/>
    <w:rsid w:val="00DD0E0A"/>
    <w:rsid w:val="00DD0FD7"/>
    <w:rsid w:val="00DD22C1"/>
    <w:rsid w:val="00DD24CF"/>
    <w:rsid w:val="00DD25C5"/>
    <w:rsid w:val="00DD2B6C"/>
    <w:rsid w:val="00DD2D75"/>
    <w:rsid w:val="00DD3CEC"/>
    <w:rsid w:val="00DD4526"/>
    <w:rsid w:val="00DD519C"/>
    <w:rsid w:val="00DD5C9A"/>
    <w:rsid w:val="00DD5D4A"/>
    <w:rsid w:val="00DD6A5F"/>
    <w:rsid w:val="00DD6D1C"/>
    <w:rsid w:val="00DD77B8"/>
    <w:rsid w:val="00DE0805"/>
    <w:rsid w:val="00DE087E"/>
    <w:rsid w:val="00DE0A94"/>
    <w:rsid w:val="00DE12AB"/>
    <w:rsid w:val="00DE177D"/>
    <w:rsid w:val="00DE1BC3"/>
    <w:rsid w:val="00DE2DA6"/>
    <w:rsid w:val="00DE35F1"/>
    <w:rsid w:val="00DE391F"/>
    <w:rsid w:val="00DE3B8C"/>
    <w:rsid w:val="00DE47B2"/>
    <w:rsid w:val="00DE520A"/>
    <w:rsid w:val="00DE527F"/>
    <w:rsid w:val="00DE607C"/>
    <w:rsid w:val="00DE61F2"/>
    <w:rsid w:val="00DE6D30"/>
    <w:rsid w:val="00DE7246"/>
    <w:rsid w:val="00DF0D58"/>
    <w:rsid w:val="00DF10BB"/>
    <w:rsid w:val="00DF1897"/>
    <w:rsid w:val="00DF18F7"/>
    <w:rsid w:val="00DF22A0"/>
    <w:rsid w:val="00DF29BD"/>
    <w:rsid w:val="00DF368A"/>
    <w:rsid w:val="00DF4B63"/>
    <w:rsid w:val="00DF50F6"/>
    <w:rsid w:val="00DF60A1"/>
    <w:rsid w:val="00DF6165"/>
    <w:rsid w:val="00DF65B7"/>
    <w:rsid w:val="00DF6BAB"/>
    <w:rsid w:val="00DF6F5D"/>
    <w:rsid w:val="00DF764D"/>
    <w:rsid w:val="00E009DF"/>
    <w:rsid w:val="00E010A7"/>
    <w:rsid w:val="00E011B9"/>
    <w:rsid w:val="00E01FD2"/>
    <w:rsid w:val="00E020D7"/>
    <w:rsid w:val="00E02E70"/>
    <w:rsid w:val="00E02FA1"/>
    <w:rsid w:val="00E031A2"/>
    <w:rsid w:val="00E04796"/>
    <w:rsid w:val="00E048DB"/>
    <w:rsid w:val="00E04B78"/>
    <w:rsid w:val="00E05A50"/>
    <w:rsid w:val="00E05DEB"/>
    <w:rsid w:val="00E07382"/>
    <w:rsid w:val="00E076D6"/>
    <w:rsid w:val="00E0791C"/>
    <w:rsid w:val="00E07A32"/>
    <w:rsid w:val="00E10471"/>
    <w:rsid w:val="00E10A3D"/>
    <w:rsid w:val="00E10CB5"/>
    <w:rsid w:val="00E117D2"/>
    <w:rsid w:val="00E11CC4"/>
    <w:rsid w:val="00E11E86"/>
    <w:rsid w:val="00E12347"/>
    <w:rsid w:val="00E12F9D"/>
    <w:rsid w:val="00E13AB3"/>
    <w:rsid w:val="00E14213"/>
    <w:rsid w:val="00E15B06"/>
    <w:rsid w:val="00E15C04"/>
    <w:rsid w:val="00E1621B"/>
    <w:rsid w:val="00E16789"/>
    <w:rsid w:val="00E16BA6"/>
    <w:rsid w:val="00E16FED"/>
    <w:rsid w:val="00E17D84"/>
    <w:rsid w:val="00E221C9"/>
    <w:rsid w:val="00E23514"/>
    <w:rsid w:val="00E24860"/>
    <w:rsid w:val="00E24B10"/>
    <w:rsid w:val="00E25727"/>
    <w:rsid w:val="00E266AC"/>
    <w:rsid w:val="00E26B8A"/>
    <w:rsid w:val="00E26C1F"/>
    <w:rsid w:val="00E272BE"/>
    <w:rsid w:val="00E277D7"/>
    <w:rsid w:val="00E279C6"/>
    <w:rsid w:val="00E27F6A"/>
    <w:rsid w:val="00E27F73"/>
    <w:rsid w:val="00E308A7"/>
    <w:rsid w:val="00E31D65"/>
    <w:rsid w:val="00E32298"/>
    <w:rsid w:val="00E3233D"/>
    <w:rsid w:val="00E32435"/>
    <w:rsid w:val="00E33F32"/>
    <w:rsid w:val="00E35388"/>
    <w:rsid w:val="00E3640A"/>
    <w:rsid w:val="00E36539"/>
    <w:rsid w:val="00E36A6C"/>
    <w:rsid w:val="00E36B8D"/>
    <w:rsid w:val="00E3718E"/>
    <w:rsid w:val="00E4001F"/>
    <w:rsid w:val="00E4009A"/>
    <w:rsid w:val="00E405A8"/>
    <w:rsid w:val="00E409BE"/>
    <w:rsid w:val="00E40CD2"/>
    <w:rsid w:val="00E41779"/>
    <w:rsid w:val="00E4208A"/>
    <w:rsid w:val="00E42195"/>
    <w:rsid w:val="00E426E2"/>
    <w:rsid w:val="00E4284C"/>
    <w:rsid w:val="00E432B8"/>
    <w:rsid w:val="00E43D63"/>
    <w:rsid w:val="00E4515A"/>
    <w:rsid w:val="00E45DF2"/>
    <w:rsid w:val="00E50BD3"/>
    <w:rsid w:val="00E514CB"/>
    <w:rsid w:val="00E51F59"/>
    <w:rsid w:val="00E52817"/>
    <w:rsid w:val="00E529FE"/>
    <w:rsid w:val="00E5394C"/>
    <w:rsid w:val="00E53AC7"/>
    <w:rsid w:val="00E54B33"/>
    <w:rsid w:val="00E55F2E"/>
    <w:rsid w:val="00E55FBC"/>
    <w:rsid w:val="00E560CF"/>
    <w:rsid w:val="00E5632C"/>
    <w:rsid w:val="00E56720"/>
    <w:rsid w:val="00E56A6A"/>
    <w:rsid w:val="00E56DD3"/>
    <w:rsid w:val="00E577F8"/>
    <w:rsid w:val="00E57AB4"/>
    <w:rsid w:val="00E601B6"/>
    <w:rsid w:val="00E603CC"/>
    <w:rsid w:val="00E605A3"/>
    <w:rsid w:val="00E61D71"/>
    <w:rsid w:val="00E61FF3"/>
    <w:rsid w:val="00E62458"/>
    <w:rsid w:val="00E6268E"/>
    <w:rsid w:val="00E6281B"/>
    <w:rsid w:val="00E63381"/>
    <w:rsid w:val="00E633DF"/>
    <w:rsid w:val="00E63E1C"/>
    <w:rsid w:val="00E651FC"/>
    <w:rsid w:val="00E6617D"/>
    <w:rsid w:val="00E670BB"/>
    <w:rsid w:val="00E67647"/>
    <w:rsid w:val="00E6773F"/>
    <w:rsid w:val="00E677E4"/>
    <w:rsid w:val="00E70A48"/>
    <w:rsid w:val="00E71256"/>
    <w:rsid w:val="00E71A4F"/>
    <w:rsid w:val="00E721C1"/>
    <w:rsid w:val="00E722DA"/>
    <w:rsid w:val="00E72B3E"/>
    <w:rsid w:val="00E72E97"/>
    <w:rsid w:val="00E733F9"/>
    <w:rsid w:val="00E7355D"/>
    <w:rsid w:val="00E742EF"/>
    <w:rsid w:val="00E7443E"/>
    <w:rsid w:val="00E7483B"/>
    <w:rsid w:val="00E75A95"/>
    <w:rsid w:val="00E77094"/>
    <w:rsid w:val="00E7747F"/>
    <w:rsid w:val="00E77527"/>
    <w:rsid w:val="00E80CD7"/>
    <w:rsid w:val="00E81474"/>
    <w:rsid w:val="00E8161F"/>
    <w:rsid w:val="00E821D4"/>
    <w:rsid w:val="00E823D5"/>
    <w:rsid w:val="00E82983"/>
    <w:rsid w:val="00E82FC5"/>
    <w:rsid w:val="00E83105"/>
    <w:rsid w:val="00E84691"/>
    <w:rsid w:val="00E846AC"/>
    <w:rsid w:val="00E84B91"/>
    <w:rsid w:val="00E84E24"/>
    <w:rsid w:val="00E854AB"/>
    <w:rsid w:val="00E8583B"/>
    <w:rsid w:val="00E859CE"/>
    <w:rsid w:val="00E85A49"/>
    <w:rsid w:val="00E85E4A"/>
    <w:rsid w:val="00E8616D"/>
    <w:rsid w:val="00E86184"/>
    <w:rsid w:val="00E867D1"/>
    <w:rsid w:val="00E867FB"/>
    <w:rsid w:val="00E8789E"/>
    <w:rsid w:val="00E9069B"/>
    <w:rsid w:val="00E90818"/>
    <w:rsid w:val="00E90D7E"/>
    <w:rsid w:val="00E921C5"/>
    <w:rsid w:val="00E92D9D"/>
    <w:rsid w:val="00E92FC7"/>
    <w:rsid w:val="00E93337"/>
    <w:rsid w:val="00E933D6"/>
    <w:rsid w:val="00E9439B"/>
    <w:rsid w:val="00E950D3"/>
    <w:rsid w:val="00E95929"/>
    <w:rsid w:val="00E9636E"/>
    <w:rsid w:val="00E96591"/>
    <w:rsid w:val="00E976A4"/>
    <w:rsid w:val="00EA01B1"/>
    <w:rsid w:val="00EA06AC"/>
    <w:rsid w:val="00EA096A"/>
    <w:rsid w:val="00EA12CD"/>
    <w:rsid w:val="00EA1DA4"/>
    <w:rsid w:val="00EA1DF2"/>
    <w:rsid w:val="00EA1FDD"/>
    <w:rsid w:val="00EA23EA"/>
    <w:rsid w:val="00EA2E29"/>
    <w:rsid w:val="00EA2FB7"/>
    <w:rsid w:val="00EA34CA"/>
    <w:rsid w:val="00EA3FB2"/>
    <w:rsid w:val="00EA5070"/>
    <w:rsid w:val="00EA5CD8"/>
    <w:rsid w:val="00EA5D9E"/>
    <w:rsid w:val="00EA61E4"/>
    <w:rsid w:val="00EA62FE"/>
    <w:rsid w:val="00EA6812"/>
    <w:rsid w:val="00EA7ABA"/>
    <w:rsid w:val="00EB0144"/>
    <w:rsid w:val="00EB0A6E"/>
    <w:rsid w:val="00EB0B6E"/>
    <w:rsid w:val="00EB0FF0"/>
    <w:rsid w:val="00EB1037"/>
    <w:rsid w:val="00EB103F"/>
    <w:rsid w:val="00EB118E"/>
    <w:rsid w:val="00EB1885"/>
    <w:rsid w:val="00EB2843"/>
    <w:rsid w:val="00EB4535"/>
    <w:rsid w:val="00EB472B"/>
    <w:rsid w:val="00EB489E"/>
    <w:rsid w:val="00EB4BC8"/>
    <w:rsid w:val="00EB4DB0"/>
    <w:rsid w:val="00EB4EB0"/>
    <w:rsid w:val="00EB5561"/>
    <w:rsid w:val="00EB5904"/>
    <w:rsid w:val="00EB6253"/>
    <w:rsid w:val="00EB626A"/>
    <w:rsid w:val="00EB75EA"/>
    <w:rsid w:val="00EB7C7E"/>
    <w:rsid w:val="00EC04F8"/>
    <w:rsid w:val="00EC150C"/>
    <w:rsid w:val="00EC197B"/>
    <w:rsid w:val="00EC1F9D"/>
    <w:rsid w:val="00EC20D0"/>
    <w:rsid w:val="00EC2F1C"/>
    <w:rsid w:val="00EC2F29"/>
    <w:rsid w:val="00EC325E"/>
    <w:rsid w:val="00EC3957"/>
    <w:rsid w:val="00EC3AA6"/>
    <w:rsid w:val="00EC4AA3"/>
    <w:rsid w:val="00EC4E39"/>
    <w:rsid w:val="00EC61C5"/>
    <w:rsid w:val="00EC677A"/>
    <w:rsid w:val="00EC703B"/>
    <w:rsid w:val="00EC70C3"/>
    <w:rsid w:val="00EC71BA"/>
    <w:rsid w:val="00EC7D95"/>
    <w:rsid w:val="00EC7FEA"/>
    <w:rsid w:val="00ED0610"/>
    <w:rsid w:val="00ED0886"/>
    <w:rsid w:val="00ED0B43"/>
    <w:rsid w:val="00ED0BDC"/>
    <w:rsid w:val="00ED1163"/>
    <w:rsid w:val="00ED121A"/>
    <w:rsid w:val="00ED171C"/>
    <w:rsid w:val="00ED1B98"/>
    <w:rsid w:val="00ED4564"/>
    <w:rsid w:val="00ED5298"/>
    <w:rsid w:val="00ED55AE"/>
    <w:rsid w:val="00ED58C5"/>
    <w:rsid w:val="00ED632D"/>
    <w:rsid w:val="00ED6EE6"/>
    <w:rsid w:val="00ED7D0E"/>
    <w:rsid w:val="00EE0CD4"/>
    <w:rsid w:val="00EE1BFC"/>
    <w:rsid w:val="00EE21DC"/>
    <w:rsid w:val="00EE21F5"/>
    <w:rsid w:val="00EE59C8"/>
    <w:rsid w:val="00EE64BC"/>
    <w:rsid w:val="00EE676C"/>
    <w:rsid w:val="00EE6940"/>
    <w:rsid w:val="00EE7292"/>
    <w:rsid w:val="00EE75B0"/>
    <w:rsid w:val="00EF117F"/>
    <w:rsid w:val="00EF1190"/>
    <w:rsid w:val="00EF23CD"/>
    <w:rsid w:val="00EF2A47"/>
    <w:rsid w:val="00EF2BBC"/>
    <w:rsid w:val="00EF341E"/>
    <w:rsid w:val="00EF3446"/>
    <w:rsid w:val="00EF460E"/>
    <w:rsid w:val="00EF4808"/>
    <w:rsid w:val="00EF5D6A"/>
    <w:rsid w:val="00EF63A1"/>
    <w:rsid w:val="00EF72BF"/>
    <w:rsid w:val="00EF785D"/>
    <w:rsid w:val="00EF7A7C"/>
    <w:rsid w:val="00F008C1"/>
    <w:rsid w:val="00F009F4"/>
    <w:rsid w:val="00F022D5"/>
    <w:rsid w:val="00F0426A"/>
    <w:rsid w:val="00F046BA"/>
    <w:rsid w:val="00F04A55"/>
    <w:rsid w:val="00F04F19"/>
    <w:rsid w:val="00F05319"/>
    <w:rsid w:val="00F05604"/>
    <w:rsid w:val="00F057B2"/>
    <w:rsid w:val="00F06F1E"/>
    <w:rsid w:val="00F077D5"/>
    <w:rsid w:val="00F12559"/>
    <w:rsid w:val="00F1284E"/>
    <w:rsid w:val="00F12DAF"/>
    <w:rsid w:val="00F13641"/>
    <w:rsid w:val="00F13D97"/>
    <w:rsid w:val="00F14E0A"/>
    <w:rsid w:val="00F15823"/>
    <w:rsid w:val="00F15AE5"/>
    <w:rsid w:val="00F15DA5"/>
    <w:rsid w:val="00F16228"/>
    <w:rsid w:val="00F20657"/>
    <w:rsid w:val="00F206FD"/>
    <w:rsid w:val="00F20A38"/>
    <w:rsid w:val="00F20A9F"/>
    <w:rsid w:val="00F20E11"/>
    <w:rsid w:val="00F213AA"/>
    <w:rsid w:val="00F214F1"/>
    <w:rsid w:val="00F22DBB"/>
    <w:rsid w:val="00F22EA6"/>
    <w:rsid w:val="00F2437F"/>
    <w:rsid w:val="00F24536"/>
    <w:rsid w:val="00F24E62"/>
    <w:rsid w:val="00F24F3C"/>
    <w:rsid w:val="00F2686E"/>
    <w:rsid w:val="00F30620"/>
    <w:rsid w:val="00F30BD5"/>
    <w:rsid w:val="00F30BFF"/>
    <w:rsid w:val="00F31569"/>
    <w:rsid w:val="00F31A90"/>
    <w:rsid w:val="00F320CC"/>
    <w:rsid w:val="00F32467"/>
    <w:rsid w:val="00F3291C"/>
    <w:rsid w:val="00F32CB8"/>
    <w:rsid w:val="00F32DE0"/>
    <w:rsid w:val="00F335A9"/>
    <w:rsid w:val="00F36384"/>
    <w:rsid w:val="00F377B8"/>
    <w:rsid w:val="00F4187E"/>
    <w:rsid w:val="00F41DC4"/>
    <w:rsid w:val="00F43760"/>
    <w:rsid w:val="00F43DF2"/>
    <w:rsid w:val="00F4426A"/>
    <w:rsid w:val="00F449A0"/>
    <w:rsid w:val="00F4652B"/>
    <w:rsid w:val="00F4696F"/>
    <w:rsid w:val="00F5151B"/>
    <w:rsid w:val="00F5353E"/>
    <w:rsid w:val="00F53D82"/>
    <w:rsid w:val="00F54FC9"/>
    <w:rsid w:val="00F559F6"/>
    <w:rsid w:val="00F56FDC"/>
    <w:rsid w:val="00F60BF1"/>
    <w:rsid w:val="00F60EAD"/>
    <w:rsid w:val="00F61EA0"/>
    <w:rsid w:val="00F626E5"/>
    <w:rsid w:val="00F62BD2"/>
    <w:rsid w:val="00F643BE"/>
    <w:rsid w:val="00F6672F"/>
    <w:rsid w:val="00F66C9F"/>
    <w:rsid w:val="00F66E25"/>
    <w:rsid w:val="00F66EE5"/>
    <w:rsid w:val="00F67962"/>
    <w:rsid w:val="00F705F7"/>
    <w:rsid w:val="00F71E28"/>
    <w:rsid w:val="00F73704"/>
    <w:rsid w:val="00F73848"/>
    <w:rsid w:val="00F738DB"/>
    <w:rsid w:val="00F73C39"/>
    <w:rsid w:val="00F74664"/>
    <w:rsid w:val="00F746E3"/>
    <w:rsid w:val="00F74B58"/>
    <w:rsid w:val="00F74C73"/>
    <w:rsid w:val="00F755FC"/>
    <w:rsid w:val="00F763C7"/>
    <w:rsid w:val="00F763DB"/>
    <w:rsid w:val="00F7663C"/>
    <w:rsid w:val="00F7790B"/>
    <w:rsid w:val="00F80D10"/>
    <w:rsid w:val="00F8101C"/>
    <w:rsid w:val="00F82E24"/>
    <w:rsid w:val="00F833C6"/>
    <w:rsid w:val="00F83F9B"/>
    <w:rsid w:val="00F848E8"/>
    <w:rsid w:val="00F8494A"/>
    <w:rsid w:val="00F84951"/>
    <w:rsid w:val="00F84B88"/>
    <w:rsid w:val="00F86509"/>
    <w:rsid w:val="00F86529"/>
    <w:rsid w:val="00F86EC8"/>
    <w:rsid w:val="00F9068D"/>
    <w:rsid w:val="00F90D36"/>
    <w:rsid w:val="00F911AF"/>
    <w:rsid w:val="00F91A36"/>
    <w:rsid w:val="00F92067"/>
    <w:rsid w:val="00F923B1"/>
    <w:rsid w:val="00F92CE4"/>
    <w:rsid w:val="00F92F26"/>
    <w:rsid w:val="00F92F5D"/>
    <w:rsid w:val="00F933AE"/>
    <w:rsid w:val="00F951A5"/>
    <w:rsid w:val="00F95B48"/>
    <w:rsid w:val="00F95ED5"/>
    <w:rsid w:val="00F96554"/>
    <w:rsid w:val="00F96CC6"/>
    <w:rsid w:val="00F97267"/>
    <w:rsid w:val="00F973F9"/>
    <w:rsid w:val="00F977A1"/>
    <w:rsid w:val="00FA06E4"/>
    <w:rsid w:val="00FA1BC8"/>
    <w:rsid w:val="00FA32D9"/>
    <w:rsid w:val="00FA4C6F"/>
    <w:rsid w:val="00FA52F9"/>
    <w:rsid w:val="00FA67BC"/>
    <w:rsid w:val="00FB1787"/>
    <w:rsid w:val="00FB2491"/>
    <w:rsid w:val="00FB2619"/>
    <w:rsid w:val="00FB2BDA"/>
    <w:rsid w:val="00FB3B3B"/>
    <w:rsid w:val="00FB3E9C"/>
    <w:rsid w:val="00FB4318"/>
    <w:rsid w:val="00FB48FF"/>
    <w:rsid w:val="00FB4CE3"/>
    <w:rsid w:val="00FB635B"/>
    <w:rsid w:val="00FB64D5"/>
    <w:rsid w:val="00FB69C8"/>
    <w:rsid w:val="00FB7170"/>
    <w:rsid w:val="00FB76CD"/>
    <w:rsid w:val="00FB7BBF"/>
    <w:rsid w:val="00FB7F92"/>
    <w:rsid w:val="00FC0066"/>
    <w:rsid w:val="00FC0820"/>
    <w:rsid w:val="00FC1312"/>
    <w:rsid w:val="00FC3E89"/>
    <w:rsid w:val="00FC47C0"/>
    <w:rsid w:val="00FC54FB"/>
    <w:rsid w:val="00FC5557"/>
    <w:rsid w:val="00FC556C"/>
    <w:rsid w:val="00FC5839"/>
    <w:rsid w:val="00FC5EA3"/>
    <w:rsid w:val="00FC6E08"/>
    <w:rsid w:val="00FC7493"/>
    <w:rsid w:val="00FD07F3"/>
    <w:rsid w:val="00FD0AFB"/>
    <w:rsid w:val="00FD0D0B"/>
    <w:rsid w:val="00FD2F24"/>
    <w:rsid w:val="00FD4C15"/>
    <w:rsid w:val="00FD53DD"/>
    <w:rsid w:val="00FD54C6"/>
    <w:rsid w:val="00FD60E0"/>
    <w:rsid w:val="00FD6D92"/>
    <w:rsid w:val="00FD79D8"/>
    <w:rsid w:val="00FE075D"/>
    <w:rsid w:val="00FE0989"/>
    <w:rsid w:val="00FE1D87"/>
    <w:rsid w:val="00FE2DE0"/>
    <w:rsid w:val="00FE364B"/>
    <w:rsid w:val="00FE4BAD"/>
    <w:rsid w:val="00FE5AC0"/>
    <w:rsid w:val="00FE61A8"/>
    <w:rsid w:val="00FE6290"/>
    <w:rsid w:val="00FE6441"/>
    <w:rsid w:val="00FE65E2"/>
    <w:rsid w:val="00FE77AD"/>
    <w:rsid w:val="00FE77B2"/>
    <w:rsid w:val="00FE7939"/>
    <w:rsid w:val="00FE7CA1"/>
    <w:rsid w:val="00FF02A3"/>
    <w:rsid w:val="00FF059E"/>
    <w:rsid w:val="00FF10B8"/>
    <w:rsid w:val="00FF123C"/>
    <w:rsid w:val="00FF13A4"/>
    <w:rsid w:val="00FF145A"/>
    <w:rsid w:val="00FF1E66"/>
    <w:rsid w:val="00FF210B"/>
    <w:rsid w:val="00FF22D8"/>
    <w:rsid w:val="00FF24C0"/>
    <w:rsid w:val="00FF293C"/>
    <w:rsid w:val="00FF3292"/>
    <w:rsid w:val="00FF347E"/>
    <w:rsid w:val="00FF35E1"/>
    <w:rsid w:val="00FF3A57"/>
    <w:rsid w:val="00FF3A98"/>
    <w:rsid w:val="00FF45F3"/>
    <w:rsid w:val="00FF5859"/>
    <w:rsid w:val="00FF5F8A"/>
    <w:rsid w:val="00FF7009"/>
    <w:rsid w:val="00FF73D0"/>
    <w:rsid w:val="014740A5"/>
    <w:rsid w:val="016F0A91"/>
    <w:rsid w:val="01B810B9"/>
    <w:rsid w:val="020020D6"/>
    <w:rsid w:val="02355035"/>
    <w:rsid w:val="025E193E"/>
    <w:rsid w:val="030D2D00"/>
    <w:rsid w:val="036B7BD6"/>
    <w:rsid w:val="03BD4AF9"/>
    <w:rsid w:val="03DB5CB8"/>
    <w:rsid w:val="03FC3762"/>
    <w:rsid w:val="05417D97"/>
    <w:rsid w:val="098B1699"/>
    <w:rsid w:val="09A810A0"/>
    <w:rsid w:val="0A8B6765"/>
    <w:rsid w:val="0BE5207C"/>
    <w:rsid w:val="0C2F51C1"/>
    <w:rsid w:val="0CC978FC"/>
    <w:rsid w:val="0CEC7B9E"/>
    <w:rsid w:val="0DA24CD0"/>
    <w:rsid w:val="0DE94544"/>
    <w:rsid w:val="0EAE47DE"/>
    <w:rsid w:val="0EC95C89"/>
    <w:rsid w:val="0F815C63"/>
    <w:rsid w:val="0F89376B"/>
    <w:rsid w:val="0FB9275E"/>
    <w:rsid w:val="11BD142F"/>
    <w:rsid w:val="13177DAC"/>
    <w:rsid w:val="132B5F2E"/>
    <w:rsid w:val="14CE5D20"/>
    <w:rsid w:val="15427B4F"/>
    <w:rsid w:val="16E61626"/>
    <w:rsid w:val="1998697F"/>
    <w:rsid w:val="1AAE55F1"/>
    <w:rsid w:val="1B0441B5"/>
    <w:rsid w:val="1B0C7835"/>
    <w:rsid w:val="1B3F6162"/>
    <w:rsid w:val="1CEF44D7"/>
    <w:rsid w:val="1D972911"/>
    <w:rsid w:val="1EC14B20"/>
    <w:rsid w:val="1FB03BA5"/>
    <w:rsid w:val="20555CEC"/>
    <w:rsid w:val="2078366D"/>
    <w:rsid w:val="20B0187A"/>
    <w:rsid w:val="21936C38"/>
    <w:rsid w:val="221F1AB0"/>
    <w:rsid w:val="22912DFC"/>
    <w:rsid w:val="22DD3655"/>
    <w:rsid w:val="244C324A"/>
    <w:rsid w:val="24C152D8"/>
    <w:rsid w:val="25554512"/>
    <w:rsid w:val="2570287F"/>
    <w:rsid w:val="264B4CF1"/>
    <w:rsid w:val="269C1EA3"/>
    <w:rsid w:val="26BB09E5"/>
    <w:rsid w:val="26CD188B"/>
    <w:rsid w:val="276B3DE9"/>
    <w:rsid w:val="28894B1C"/>
    <w:rsid w:val="28AF339E"/>
    <w:rsid w:val="28EB58CF"/>
    <w:rsid w:val="29623DA3"/>
    <w:rsid w:val="2A0019E4"/>
    <w:rsid w:val="2BE54542"/>
    <w:rsid w:val="2BE83C67"/>
    <w:rsid w:val="2CF27C6F"/>
    <w:rsid w:val="2D77649E"/>
    <w:rsid w:val="2F2E675E"/>
    <w:rsid w:val="337B62EE"/>
    <w:rsid w:val="33A53B68"/>
    <w:rsid w:val="33D1346E"/>
    <w:rsid w:val="33D93A1F"/>
    <w:rsid w:val="351D7B94"/>
    <w:rsid w:val="363A69E8"/>
    <w:rsid w:val="36BC67BA"/>
    <w:rsid w:val="36EF1BF7"/>
    <w:rsid w:val="376616E3"/>
    <w:rsid w:val="38557DCF"/>
    <w:rsid w:val="399A3906"/>
    <w:rsid w:val="3A014487"/>
    <w:rsid w:val="3BAA174F"/>
    <w:rsid w:val="3BEA6187"/>
    <w:rsid w:val="3D7C7182"/>
    <w:rsid w:val="3D9C2E5A"/>
    <w:rsid w:val="3E5A424A"/>
    <w:rsid w:val="403D7C20"/>
    <w:rsid w:val="41761A52"/>
    <w:rsid w:val="418C601E"/>
    <w:rsid w:val="42C553B4"/>
    <w:rsid w:val="42EE6E22"/>
    <w:rsid w:val="4330436B"/>
    <w:rsid w:val="43F303F0"/>
    <w:rsid w:val="440379E8"/>
    <w:rsid w:val="44FA1E80"/>
    <w:rsid w:val="459031BE"/>
    <w:rsid w:val="45940912"/>
    <w:rsid w:val="45C80701"/>
    <w:rsid w:val="477A6E15"/>
    <w:rsid w:val="48B764BA"/>
    <w:rsid w:val="49AD78A3"/>
    <w:rsid w:val="49E95BE1"/>
    <w:rsid w:val="49F035DB"/>
    <w:rsid w:val="4B0F2A6E"/>
    <w:rsid w:val="4B821EEA"/>
    <w:rsid w:val="4B9146DA"/>
    <w:rsid w:val="4C350F75"/>
    <w:rsid w:val="4C7D7F89"/>
    <w:rsid w:val="4CC704D8"/>
    <w:rsid w:val="4DDA685F"/>
    <w:rsid w:val="4E1418C3"/>
    <w:rsid w:val="4EFE4FDC"/>
    <w:rsid w:val="4F170ACA"/>
    <w:rsid w:val="51023059"/>
    <w:rsid w:val="511E5C2C"/>
    <w:rsid w:val="51462B7E"/>
    <w:rsid w:val="546E1AAF"/>
    <w:rsid w:val="54A73BD9"/>
    <w:rsid w:val="54DE67B2"/>
    <w:rsid w:val="55270553"/>
    <w:rsid w:val="562854A2"/>
    <w:rsid w:val="56C03388"/>
    <w:rsid w:val="58D32F16"/>
    <w:rsid w:val="58DD6AF2"/>
    <w:rsid w:val="58F05461"/>
    <w:rsid w:val="59D925AE"/>
    <w:rsid w:val="5A0F190C"/>
    <w:rsid w:val="5A823A89"/>
    <w:rsid w:val="5C054DC2"/>
    <w:rsid w:val="5C6D0B32"/>
    <w:rsid w:val="5FFD3EF6"/>
    <w:rsid w:val="60045D03"/>
    <w:rsid w:val="61DD7A45"/>
    <w:rsid w:val="66BE5B96"/>
    <w:rsid w:val="66F50201"/>
    <w:rsid w:val="672968D5"/>
    <w:rsid w:val="6834519C"/>
    <w:rsid w:val="685A616A"/>
    <w:rsid w:val="686A7C80"/>
    <w:rsid w:val="68895519"/>
    <w:rsid w:val="6A71363A"/>
    <w:rsid w:val="6AB9007E"/>
    <w:rsid w:val="6AFE1987"/>
    <w:rsid w:val="6BA3608B"/>
    <w:rsid w:val="6D8C1837"/>
    <w:rsid w:val="6EBE2506"/>
    <w:rsid w:val="6FF21C22"/>
    <w:rsid w:val="6FF23ECE"/>
    <w:rsid w:val="70611AA3"/>
    <w:rsid w:val="715F06C6"/>
    <w:rsid w:val="73AC58CC"/>
    <w:rsid w:val="74522D55"/>
    <w:rsid w:val="751E0378"/>
    <w:rsid w:val="76B02714"/>
    <w:rsid w:val="779A4923"/>
    <w:rsid w:val="783175B9"/>
    <w:rsid w:val="78457409"/>
    <w:rsid w:val="7A6F006C"/>
    <w:rsid w:val="7AE71AF0"/>
    <w:rsid w:val="7B307882"/>
    <w:rsid w:val="7B3F303C"/>
    <w:rsid w:val="7B41739F"/>
    <w:rsid w:val="7C09130C"/>
    <w:rsid w:val="7E416C62"/>
    <w:rsid w:val="7E9D0185"/>
    <w:rsid w:val="7FBB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1"/>
    <w:basedOn w:val="1"/>
    <w:next w:val="1"/>
    <w:link w:val="28"/>
    <w:qFormat/>
    <w:uiPriority w:val="9"/>
    <w:pPr>
      <w:keepNext/>
      <w:keepLines/>
      <w:spacing w:before="340" w:after="330" w:line="576" w:lineRule="auto"/>
      <w:outlineLvl w:val="0"/>
    </w:pPr>
    <w:rPr>
      <w:b/>
      <w:kern w:val="44"/>
      <w:sz w:val="44"/>
    </w:rPr>
  </w:style>
  <w:style w:type="paragraph" w:styleId="4">
    <w:name w:val="heading 2"/>
    <w:basedOn w:val="1"/>
    <w:next w:val="1"/>
    <w:link w:val="29"/>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szCs w:val="28"/>
    </w:rPr>
  </w:style>
  <w:style w:type="paragraph" w:styleId="5">
    <w:name w:val="Normal Indent"/>
    <w:basedOn w:val="1"/>
    <w:qFormat/>
    <w:uiPriority w:val="0"/>
    <w:pPr>
      <w:ind w:firstLine="420"/>
    </w:pPr>
  </w:style>
  <w:style w:type="paragraph" w:styleId="6">
    <w:name w:val="Document Map"/>
    <w:basedOn w:val="1"/>
    <w:link w:val="30"/>
    <w:unhideWhenUsed/>
    <w:qFormat/>
    <w:uiPriority w:val="99"/>
    <w:rPr>
      <w:rFonts w:ascii="宋体"/>
      <w:sz w:val="18"/>
      <w:szCs w:val="18"/>
    </w:rPr>
  </w:style>
  <w:style w:type="paragraph" w:styleId="7">
    <w:name w:val="annotation text"/>
    <w:basedOn w:val="1"/>
    <w:link w:val="31"/>
    <w:qFormat/>
    <w:uiPriority w:val="0"/>
  </w:style>
  <w:style w:type="paragraph" w:styleId="8">
    <w:name w:val="Body Text"/>
    <w:basedOn w:val="1"/>
    <w:link w:val="32"/>
    <w:qFormat/>
    <w:uiPriority w:val="0"/>
    <w:pPr>
      <w:autoSpaceDE/>
      <w:autoSpaceDN/>
      <w:adjustRightInd/>
      <w:spacing w:after="120"/>
      <w:jc w:val="both"/>
    </w:pPr>
    <w:rPr>
      <w:szCs w:val="24"/>
    </w:rPr>
  </w:style>
  <w:style w:type="paragraph" w:styleId="9">
    <w:name w:val="toc 3"/>
    <w:basedOn w:val="1"/>
    <w:next w:val="1"/>
    <w:unhideWhenUsed/>
    <w:qFormat/>
    <w:uiPriority w:val="39"/>
    <w:pPr>
      <w:ind w:left="840" w:leftChars="400"/>
    </w:pPr>
  </w:style>
  <w:style w:type="paragraph" w:styleId="10">
    <w:name w:val="Plain Text"/>
    <w:basedOn w:val="1"/>
    <w:link w:val="33"/>
    <w:qFormat/>
    <w:uiPriority w:val="0"/>
    <w:pPr>
      <w:autoSpaceDE/>
      <w:autoSpaceDN/>
      <w:adjustRightInd/>
      <w:jc w:val="both"/>
    </w:pPr>
    <w:rPr>
      <w:rFonts w:ascii="宋体" w:hAnsi="Courier New"/>
      <w:szCs w:val="21"/>
    </w:rPr>
  </w:style>
  <w:style w:type="paragraph" w:styleId="11">
    <w:name w:val="Balloon Text"/>
    <w:basedOn w:val="1"/>
    <w:link w:val="34"/>
    <w:unhideWhenUsed/>
    <w:qFormat/>
    <w:uiPriority w:val="99"/>
    <w:rPr>
      <w:sz w:val="18"/>
      <w:szCs w:val="18"/>
    </w:rPr>
  </w:style>
  <w:style w:type="paragraph" w:styleId="12">
    <w:name w:val="footer"/>
    <w:basedOn w:val="1"/>
    <w:link w:val="35"/>
    <w:unhideWhenUsed/>
    <w:qFormat/>
    <w:uiPriority w:val="0"/>
    <w:pPr>
      <w:tabs>
        <w:tab w:val="center" w:pos="4153"/>
        <w:tab w:val="right" w:pos="8306"/>
      </w:tabs>
      <w:snapToGrid w:val="0"/>
    </w:pPr>
    <w:rPr>
      <w:rFonts w:ascii="Calibri" w:hAnsi="Calibri"/>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15">
    <w:name w:val="Body Text Indent 3"/>
    <w:basedOn w:val="1"/>
    <w:link w:val="37"/>
    <w:qFormat/>
    <w:uiPriority w:val="0"/>
    <w:pPr>
      <w:autoSpaceDE/>
      <w:autoSpaceDN/>
      <w:adjustRightInd/>
      <w:spacing w:after="120"/>
      <w:ind w:left="420" w:leftChars="200"/>
      <w:jc w:val="both"/>
    </w:pPr>
    <w:rPr>
      <w:kern w:val="2"/>
      <w:sz w:val="16"/>
      <w:szCs w:val="16"/>
    </w:rPr>
  </w:style>
  <w:style w:type="paragraph" w:styleId="16">
    <w:name w:val="toc 2"/>
    <w:basedOn w:val="1"/>
    <w:next w:val="1"/>
    <w:unhideWhenUsed/>
    <w:qFormat/>
    <w:uiPriority w:val="39"/>
    <w:pPr>
      <w:ind w:left="420" w:leftChars="200"/>
    </w:pPr>
  </w:style>
  <w:style w:type="paragraph" w:styleId="17">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18">
    <w:name w:val="Title"/>
    <w:basedOn w:val="1"/>
    <w:next w:val="1"/>
    <w:link w:val="38"/>
    <w:qFormat/>
    <w:uiPriority w:val="0"/>
    <w:pPr>
      <w:spacing w:before="240" w:after="60"/>
      <w:jc w:val="center"/>
      <w:outlineLvl w:val="0"/>
    </w:pPr>
    <w:rPr>
      <w:rFonts w:ascii="Cambria" w:hAnsi="Cambria"/>
      <w:b/>
      <w:bCs/>
      <w:sz w:val="32"/>
      <w:szCs w:val="32"/>
    </w:rPr>
  </w:style>
  <w:style w:type="paragraph" w:styleId="19">
    <w:name w:val="annotation subject"/>
    <w:basedOn w:val="7"/>
    <w:next w:val="7"/>
    <w:link w:val="39"/>
    <w:unhideWhenUsed/>
    <w:qFormat/>
    <w:uiPriority w:val="99"/>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正文内容格式"/>
    <w:basedOn w:val="1"/>
    <w:qFormat/>
    <w:uiPriority w:val="0"/>
    <w:pPr>
      <w:spacing w:line="300" w:lineRule="auto"/>
      <w:textAlignment w:val="baseline"/>
    </w:pPr>
    <w:rPr>
      <w:rFonts w:ascii="宋体" w:hAnsi="宋体" w:eastAsia="微软雅黑"/>
    </w:rPr>
  </w:style>
  <w:style w:type="character" w:customStyle="1" w:styleId="28">
    <w:name w:val="标题 1 Char"/>
    <w:link w:val="3"/>
    <w:qFormat/>
    <w:uiPriority w:val="0"/>
    <w:rPr>
      <w:b/>
      <w:kern w:val="44"/>
      <w:sz w:val="44"/>
    </w:rPr>
  </w:style>
  <w:style w:type="character" w:customStyle="1" w:styleId="29">
    <w:name w:val="标题 2 Char"/>
    <w:link w:val="4"/>
    <w:qFormat/>
    <w:uiPriority w:val="0"/>
    <w:rPr>
      <w:rFonts w:ascii="Arial" w:hAnsi="Arial" w:eastAsia="黑体"/>
      <w:b/>
      <w:bCs/>
      <w:kern w:val="2"/>
      <w:sz w:val="32"/>
      <w:szCs w:val="32"/>
    </w:rPr>
  </w:style>
  <w:style w:type="character" w:customStyle="1" w:styleId="30">
    <w:name w:val="文档结构图 Char"/>
    <w:link w:val="6"/>
    <w:semiHidden/>
    <w:qFormat/>
    <w:uiPriority w:val="99"/>
    <w:rPr>
      <w:rFonts w:ascii="宋体" w:hAnsi="Times New Roman"/>
      <w:sz w:val="18"/>
      <w:szCs w:val="18"/>
    </w:rPr>
  </w:style>
  <w:style w:type="character" w:customStyle="1" w:styleId="31">
    <w:name w:val="批注文字 Char"/>
    <w:link w:val="7"/>
    <w:qFormat/>
    <w:uiPriority w:val="0"/>
    <w:rPr>
      <w:rFonts w:ascii="Times New Roman" w:hAnsi="Times New Roman" w:eastAsia="宋体" w:cs="Times New Roman"/>
      <w:kern w:val="0"/>
      <w:sz w:val="20"/>
      <w:szCs w:val="20"/>
    </w:rPr>
  </w:style>
  <w:style w:type="character" w:customStyle="1" w:styleId="32">
    <w:name w:val="正文文本 Char"/>
    <w:link w:val="8"/>
    <w:qFormat/>
    <w:uiPriority w:val="0"/>
    <w:rPr>
      <w:rFonts w:ascii="Times New Roman" w:hAnsi="Times New Roman" w:eastAsia="宋体" w:cs="Times New Roman"/>
      <w:kern w:val="0"/>
      <w:sz w:val="20"/>
      <w:szCs w:val="24"/>
    </w:rPr>
  </w:style>
  <w:style w:type="character" w:customStyle="1" w:styleId="33">
    <w:name w:val="纯文本 Char1"/>
    <w:link w:val="10"/>
    <w:qFormat/>
    <w:uiPriority w:val="0"/>
    <w:rPr>
      <w:rFonts w:ascii="宋体" w:hAnsi="Courier New" w:eastAsia="宋体" w:cs="Courier New"/>
      <w:szCs w:val="21"/>
    </w:rPr>
  </w:style>
  <w:style w:type="character" w:customStyle="1" w:styleId="34">
    <w:name w:val="批注框文本 Char"/>
    <w:link w:val="11"/>
    <w:semiHidden/>
    <w:qFormat/>
    <w:uiPriority w:val="99"/>
    <w:rPr>
      <w:rFonts w:ascii="Times New Roman" w:hAnsi="Times New Roman" w:eastAsia="宋体" w:cs="Times New Roman"/>
      <w:kern w:val="0"/>
      <w:sz w:val="18"/>
      <w:szCs w:val="18"/>
    </w:rPr>
  </w:style>
  <w:style w:type="character" w:customStyle="1" w:styleId="35">
    <w:name w:val="页脚 Char"/>
    <w:link w:val="12"/>
    <w:qFormat/>
    <w:uiPriority w:val="0"/>
    <w:rPr>
      <w:sz w:val="18"/>
      <w:szCs w:val="18"/>
    </w:rPr>
  </w:style>
  <w:style w:type="character" w:customStyle="1" w:styleId="36">
    <w:name w:val="页眉 Char"/>
    <w:link w:val="13"/>
    <w:qFormat/>
    <w:uiPriority w:val="0"/>
    <w:rPr>
      <w:sz w:val="18"/>
      <w:szCs w:val="18"/>
    </w:rPr>
  </w:style>
  <w:style w:type="character" w:customStyle="1" w:styleId="37">
    <w:name w:val="正文文本缩进 3 Char"/>
    <w:link w:val="15"/>
    <w:qFormat/>
    <w:uiPriority w:val="0"/>
    <w:rPr>
      <w:rFonts w:ascii="Times New Roman" w:hAnsi="Times New Roman"/>
      <w:kern w:val="2"/>
      <w:sz w:val="16"/>
      <w:szCs w:val="16"/>
    </w:rPr>
  </w:style>
  <w:style w:type="character" w:customStyle="1" w:styleId="38">
    <w:name w:val="标题 Char"/>
    <w:link w:val="18"/>
    <w:qFormat/>
    <w:uiPriority w:val="0"/>
    <w:rPr>
      <w:rFonts w:ascii="Cambria" w:hAnsi="Cambria"/>
      <w:b/>
      <w:bCs/>
      <w:sz w:val="32"/>
      <w:szCs w:val="32"/>
    </w:rPr>
  </w:style>
  <w:style w:type="character" w:customStyle="1" w:styleId="39">
    <w:name w:val="批注主题 Char"/>
    <w:link w:val="19"/>
    <w:semiHidden/>
    <w:qFormat/>
    <w:uiPriority w:val="99"/>
    <w:rPr>
      <w:rFonts w:ascii="Times New Roman" w:hAnsi="Times New Roman" w:eastAsia="宋体" w:cs="Times New Roman"/>
      <w:b/>
      <w:bCs/>
      <w:kern w:val="0"/>
      <w:sz w:val="20"/>
      <w:szCs w:val="20"/>
    </w:rPr>
  </w:style>
  <w:style w:type="character" w:customStyle="1" w:styleId="40">
    <w:name w:val="p141_0"/>
    <w:qFormat/>
    <w:uiPriority w:val="0"/>
    <w:rPr>
      <w:rFonts w:ascii="Calibri" w:hAnsi="Calibri"/>
      <w:sz w:val="21"/>
      <w:szCs w:val="21"/>
    </w:rPr>
  </w:style>
  <w:style w:type="character" w:customStyle="1" w:styleId="41">
    <w:name w:val="p141"/>
    <w:qFormat/>
    <w:uiPriority w:val="0"/>
    <w:rPr>
      <w:sz w:val="21"/>
      <w:szCs w:val="21"/>
    </w:rPr>
  </w:style>
  <w:style w:type="character" w:customStyle="1" w:styleId="42">
    <w:name w:val="纯文本 Char"/>
    <w:qFormat/>
    <w:uiPriority w:val="0"/>
    <w:rPr>
      <w:rFonts w:ascii="宋体" w:hAnsi="Courier New" w:eastAsia="宋体" w:cs="Courier New"/>
      <w:kern w:val="0"/>
      <w:szCs w:val="21"/>
    </w:rPr>
  </w:style>
  <w:style w:type="character" w:customStyle="1" w:styleId="43">
    <w:name w:val="apple-converted-space"/>
    <w:qFormat/>
    <w:uiPriority w:val="0"/>
  </w:style>
  <w:style w:type="character" w:customStyle="1" w:styleId="44">
    <w:name w:val="批注文字 Char1"/>
    <w:semiHidden/>
    <w:qFormat/>
    <w:uiPriority w:val="99"/>
    <w:rPr>
      <w:rFonts w:ascii="Times New Roman" w:hAnsi="Times New Roman" w:eastAsia="宋体" w:cs="Times New Roman"/>
      <w:kern w:val="0"/>
      <w:sz w:val="20"/>
      <w:szCs w:val="20"/>
    </w:rPr>
  </w:style>
  <w:style w:type="paragraph" w:customStyle="1" w:styleId="45">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46">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47">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8">
    <w:name w:val="样式4"/>
    <w:basedOn w:val="1"/>
    <w:qFormat/>
    <w:uiPriority w:val="0"/>
    <w:pPr>
      <w:tabs>
        <w:tab w:val="left" w:pos="1984"/>
      </w:tabs>
      <w:autoSpaceDE/>
      <w:autoSpaceDN/>
      <w:adjustRightInd/>
      <w:jc w:val="both"/>
    </w:pPr>
    <w:rPr>
      <w:kern w:val="2"/>
      <w:sz w:val="21"/>
      <w:szCs w:val="24"/>
    </w:rPr>
  </w:style>
  <w:style w:type="paragraph" w:customStyle="1" w:styleId="49">
    <w:name w:val="表格"/>
    <w:basedOn w:val="1"/>
    <w:qFormat/>
    <w:uiPriority w:val="0"/>
    <w:pPr>
      <w:autoSpaceDE/>
      <w:autoSpaceDN/>
      <w:spacing w:line="420" w:lineRule="exact"/>
      <w:ind w:left="84" w:leftChars="40"/>
      <w:jc w:val="center"/>
      <w:textAlignment w:val="baseline"/>
    </w:pPr>
    <w:rPr>
      <w:rFonts w:ascii="宋体" w:hAnsi="宋体"/>
      <w:bCs/>
      <w:spacing w:val="-12"/>
      <w:szCs w:val="24"/>
    </w:rPr>
  </w:style>
  <w:style w:type="paragraph" w:styleId="50">
    <w:name w:val="List Paragraph"/>
    <w:basedOn w:val="1"/>
    <w:link w:val="52"/>
    <w:qFormat/>
    <w:uiPriority w:val="34"/>
    <w:pPr>
      <w:ind w:firstLine="420" w:firstLineChars="200"/>
    </w:pPr>
  </w:style>
  <w:style w:type="paragraph" w:customStyle="1" w:styleId="51">
    <w:name w:val="WPSOffice手动目录 1"/>
    <w:qFormat/>
    <w:uiPriority w:val="0"/>
    <w:rPr>
      <w:rFonts w:ascii="Times New Roman" w:hAnsi="Times New Roman" w:eastAsia="宋体" w:cs="Times New Roman"/>
      <w:lang w:val="en-US" w:eastAsia="zh-CN" w:bidi="ar-SA"/>
    </w:rPr>
  </w:style>
  <w:style w:type="character" w:customStyle="1" w:styleId="52">
    <w:name w:val="列出段落 Char"/>
    <w:link w:val="50"/>
    <w:qFormat/>
    <w:uiPriority w:val="99"/>
  </w:style>
  <w:style w:type="character" w:customStyle="1" w:styleId="53">
    <w:name w:val="font11"/>
    <w:basedOn w:val="22"/>
    <w:qFormat/>
    <w:uiPriority w:val="0"/>
    <w:rPr>
      <w:rFonts w:hint="eastAsia" w:ascii="宋体" w:hAnsi="宋体" w:eastAsia="宋体" w:cs="宋体"/>
      <w:b/>
      <w:bCs/>
      <w:color w:val="000000"/>
      <w:sz w:val="21"/>
      <w:szCs w:val="21"/>
      <w:u w:val="none"/>
    </w:rPr>
  </w:style>
  <w:style w:type="character" w:customStyle="1" w:styleId="54">
    <w:name w:val="font31"/>
    <w:basedOn w:val="22"/>
    <w:qFormat/>
    <w:uiPriority w:val="0"/>
    <w:rPr>
      <w:rFonts w:hint="eastAsia" w:ascii="宋体" w:hAnsi="宋体" w:eastAsia="宋体" w:cs="宋体"/>
      <w:color w:val="000000"/>
      <w:sz w:val="21"/>
      <w:szCs w:val="21"/>
      <w:u w:val="none"/>
    </w:rPr>
  </w:style>
  <w:style w:type="character" w:customStyle="1" w:styleId="55">
    <w:name w:val="font51"/>
    <w:basedOn w:val="22"/>
    <w:qFormat/>
    <w:uiPriority w:val="0"/>
    <w:rPr>
      <w:rFonts w:hint="eastAsia" w:ascii="宋体" w:hAnsi="宋体" w:eastAsia="宋体" w:cs="宋体"/>
      <w:color w:val="000000"/>
      <w:sz w:val="18"/>
      <w:szCs w:val="18"/>
      <w:u w:val="none"/>
    </w:rPr>
  </w:style>
  <w:style w:type="character" w:customStyle="1" w:styleId="56">
    <w:name w:val="font61"/>
    <w:basedOn w:val="22"/>
    <w:qFormat/>
    <w:uiPriority w:val="0"/>
    <w:rPr>
      <w:rFonts w:hint="eastAsia" w:ascii="MS Gothic" w:hAnsi="MS Gothic" w:eastAsia="MS Gothic" w:cs="MS Gothic"/>
      <w:color w:val="000000"/>
      <w:sz w:val="24"/>
      <w:szCs w:val="24"/>
      <w:u w:val="none"/>
      <w:vertAlign w:val="subscript"/>
    </w:rPr>
  </w:style>
  <w:style w:type="character" w:customStyle="1" w:styleId="57">
    <w:name w:val="font101"/>
    <w:basedOn w:val="22"/>
    <w:qFormat/>
    <w:uiPriority w:val="0"/>
    <w:rPr>
      <w:rFonts w:hint="eastAsia" w:ascii="宋体" w:hAnsi="宋体" w:eastAsia="宋体" w:cs="宋体"/>
      <w:color w:val="000000"/>
      <w:sz w:val="24"/>
      <w:szCs w:val="24"/>
      <w:u w:val="none"/>
    </w:rPr>
  </w:style>
  <w:style w:type="character" w:customStyle="1" w:styleId="58">
    <w:name w:val="font71"/>
    <w:basedOn w:val="22"/>
    <w:qFormat/>
    <w:uiPriority w:val="0"/>
    <w:rPr>
      <w:rFonts w:hint="default" w:ascii="Times New Roman" w:hAnsi="Times New Roman" w:cs="Times New Roman"/>
      <w:color w:val="000000"/>
      <w:sz w:val="20"/>
      <w:szCs w:val="20"/>
      <w:u w:val="none"/>
    </w:rPr>
  </w:style>
  <w:style w:type="character" w:customStyle="1" w:styleId="59">
    <w:name w:val="font81"/>
    <w:basedOn w:val="22"/>
    <w:qFormat/>
    <w:uiPriority w:val="0"/>
    <w:rPr>
      <w:rFonts w:hint="eastAsia" w:ascii="宋体" w:hAnsi="宋体" w:eastAsia="宋体" w:cs="宋体"/>
      <w:color w:val="000000"/>
      <w:sz w:val="20"/>
      <w:szCs w:val="20"/>
      <w:u w:val="none"/>
    </w:rPr>
  </w:style>
  <w:style w:type="paragraph" w:customStyle="1" w:styleId="60">
    <w:name w:val="Normal Indent1"/>
    <w:basedOn w:val="1"/>
    <w:qFormat/>
    <w:uiPriority w:val="0"/>
    <w:pPr>
      <w:widowControl/>
      <w:autoSpaceDE/>
      <w:autoSpaceDN/>
      <w:adjustRightInd/>
      <w:ind w:firstLine="420"/>
    </w:pPr>
    <w:rPr>
      <w:sz w:val="21"/>
    </w:rPr>
  </w:style>
  <w:style w:type="paragraph" w:customStyle="1" w:styleId="61">
    <w:name w:val="null3"/>
    <w:hidden/>
    <w:qFormat/>
    <w:uiPriority w:val="0"/>
    <w:rPr>
      <w:rFonts w:hint="eastAsia" w:asciiTheme="minorHAnsi" w:hAnsiTheme="minorHAnsi" w:eastAsiaTheme="minorEastAsia" w:cstheme="minorBidi"/>
      <w:lang w:val="en-US" w:eastAsia="zh-Hans" w:bidi="ar-SA"/>
    </w:rPr>
  </w:style>
  <w:style w:type="paragraph" w:customStyle="1" w:styleId="62">
    <w:name w:val="表格文字"/>
    <w:basedOn w:val="1"/>
    <w:qFormat/>
    <w:uiPriority w:val="0"/>
    <w:pPr>
      <w:spacing w:before="25" w:after="25" w:line="240" w:lineRule="auto"/>
      <w:jc w:val="left"/>
    </w:pPr>
    <w:rPr>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98</Pages>
  <Words>3603</Words>
  <Characters>4702</Characters>
  <Lines>397</Lines>
  <Paragraphs>111</Paragraphs>
  <TotalTime>11</TotalTime>
  <ScaleCrop>false</ScaleCrop>
  <LinksUpToDate>false</LinksUpToDate>
  <CharactersWithSpaces>4783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2025-02-11T02:58:00Z</dcterms:created>
  <dc:creator>LHT</dc:creator>
  <cp:lastModifiedBy>冯扬</cp:lastModifiedBy>
  <cp:lastPrinted>2021-06-11T07:41:00Z</cp:lastPrinted>
  <dcterms:modified xsi:type="dcterms:W3CDTF">2025-02-20T07:46:53Z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5FB34D8584C145E4A0C2423A9E42D7BC</vt:lpwstr>
  </property>
  <property fmtid="{D5CDD505-2E9C-101B-9397-08002B2CF9AE}" pid="4" name="KSOTemplateDocerSaveRecord">
    <vt:lpwstr>eyJoZGlkIjoiNWJkYTc4MDNlZTM3ZDdmMGYxNGY1ZWZlZTQ4OWRlMTciLCJ1c2VySWQiOiIxNTk1OTk2MDAwIn0=</vt:lpwstr>
  </property>
</Properties>
</file>